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06.08.2026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132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06.08.2026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132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</w:t>
      </w:r>
      <w:r>
        <w:rPr>
          <w:b/>
          <w:bCs/>
          <w:sz w:val="28"/>
          <w:szCs w:val="28"/>
        </w:rPr>
        <w:t xml:space="preserve">, </w:t>
        <w:br/>
        <w:t xml:space="preserve">ограниченной ул. Революции, ул. Куйбышева, </w:t>
      </w:r>
      <w:r>
        <w:rPr>
          <w:b/>
          <w:bCs/>
          <w:sz w:val="28"/>
          <w:szCs w:val="28"/>
        </w:rPr>
        <w:t xml:space="preserve">ул. Краснова, </w:t>
        <w:br/>
        <w:t xml:space="preserve">Комсомольским проспектом </w:t>
      </w:r>
      <w:r>
        <w:rPr>
          <w:b/>
          <w:bCs/>
          <w:sz w:val="28"/>
          <w:szCs w:val="28"/>
        </w:rPr>
        <w:t xml:space="preserve">в Свердловском районе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15 июля 2026 г. </w:t>
      </w:r>
      <w:r>
        <w:rPr>
          <w:sz w:val="28"/>
          <w:szCs w:val="28"/>
        </w:rPr>
        <w:t xml:space="preserve">№ 31-02-1-4-1630 «О </w:t>
      </w:r>
      <w:r>
        <w:rPr>
          <w:sz w:val="28"/>
          <w:szCs w:val="28"/>
        </w:rPr>
        <w:t xml:space="preserve">направлении проекта планировки территории и проекта межевания территории, ограниченной ул. Революции, ул. Куйбышева, </w:t>
      </w:r>
      <w:r>
        <w:rPr>
          <w:sz w:val="28"/>
          <w:szCs w:val="28"/>
        </w:rPr>
        <w:t xml:space="preserve">ул. Краснова, Комсомольским проспектом </w:t>
      </w:r>
      <w:r>
        <w:rPr>
          <w:sz w:val="28"/>
          <w:szCs w:val="28"/>
        </w:rPr>
        <w:t xml:space="preserve">в Свердловском районе города Перми, для организации и проведения общественных обсуждений </w:t>
      </w:r>
      <w:r>
        <w:rPr>
          <w:sz w:val="28"/>
          <w:szCs w:val="28"/>
        </w:rPr>
        <w:t xml:space="preserve">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23 июля </w:t>
      </w:r>
      <w:r>
        <w:rPr>
          <w:sz w:val="28"/>
          <w:szCs w:val="28"/>
          <w:highlight w:val="white"/>
        </w:rPr>
        <w:t xml:space="preserve">2026 г. № </w:t>
      </w:r>
      <w:r>
        <w:rPr>
          <w:sz w:val="28"/>
          <w:szCs w:val="28"/>
          <w:highlight w:val="white"/>
        </w:rPr>
        <w:t xml:space="preserve">Ивн31-02-1-21-1483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проекта планировки </w:t>
      </w:r>
      <w:r>
        <w:rPr>
          <w:sz w:val="28"/>
          <w:szCs w:val="28"/>
        </w:rPr>
        <w:t xml:space="preserve">территории и проекта межевания </w:t>
      </w:r>
      <w:r>
        <w:rPr>
          <w:sz w:val="28"/>
          <w:szCs w:val="28"/>
        </w:rPr>
        <w:t xml:space="preserve">территории</w:t>
      </w:r>
      <w:r>
        <w:rPr>
          <w:sz w:val="28"/>
          <w:szCs w:val="28"/>
        </w:rPr>
        <w:t xml:space="preserve">, ограниченной ул. Революции, ул. Куйбышева, </w:t>
      </w:r>
      <w:r>
        <w:rPr>
          <w:sz w:val="28"/>
          <w:szCs w:val="28"/>
        </w:rPr>
        <w:t xml:space="preserve">ул. Краснова, Комсомольским проспектом </w:t>
      </w:r>
      <w:r>
        <w:rPr>
          <w:sz w:val="28"/>
          <w:szCs w:val="28"/>
        </w:rPr>
        <w:t xml:space="preserve">в Свердловском районе города Перми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10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территории</w:t>
      </w:r>
      <w:r>
        <w:rPr>
          <w:sz w:val="28"/>
          <w:szCs w:val="28"/>
        </w:rPr>
        <w:t xml:space="preserve">, ограниченной ул. Революции, ул. Куйбышева, </w:t>
      </w:r>
      <w:r>
        <w:rPr>
          <w:sz w:val="28"/>
          <w:szCs w:val="28"/>
        </w:rPr>
        <w:t xml:space="preserve">ул. Краснова, Комсомольским проспектом </w:t>
      </w:r>
      <w:r>
        <w:rPr>
          <w:sz w:val="28"/>
          <w:szCs w:val="28"/>
        </w:rPr>
        <w:t xml:space="preserve">в Свердловском районе города Перми</w:t>
      </w:r>
      <w:r>
        <w:rPr>
          <w:sz w:val="28"/>
          <w:szCs w:val="28"/>
        </w:rPr>
        <w:t xml:space="preserve"> (д</w:t>
      </w:r>
      <w:r>
        <w:rPr>
          <w:sz w:val="28"/>
          <w:szCs w:val="28"/>
        </w:rPr>
        <w:t xml:space="preserve">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18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Свердловского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  <w:u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18 августа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21 августа </w:t>
        <w:br/>
        <w:t xml:space="preserve">2026 г.: вторник-четверг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  <w:u w:val="none"/>
        </w:rPr>
        <w:t xml:space="preserve"> </w:t>
      </w:r>
      <w:r>
        <w:rPr>
          <w:sz w:val="28"/>
          <w:szCs w:val="28"/>
          <w:highlight w:val="white"/>
          <w:u w:val="none"/>
        </w:rPr>
        <w:t xml:space="preserve">6</w:t>
      </w:r>
      <w:r>
        <w:rPr>
          <w:sz w:val="28"/>
          <w:szCs w:val="28"/>
          <w:highlight w:val="white"/>
          <w:u w:val="none"/>
        </w:rPr>
        <w:t xml:space="preserve">1</w:t>
      </w:r>
      <w:r>
        <w:rPr>
          <w:sz w:val="28"/>
          <w:szCs w:val="28"/>
          <w:highlight w:val="white"/>
          <w:u w:val="none"/>
        </w:rPr>
        <w:t xml:space="preserve">4</w:t>
      </w:r>
      <w:r>
        <w:rPr>
          <w:sz w:val="28"/>
          <w:szCs w:val="28"/>
          <w:highlight w:val="white"/>
          <w:u w:val="none"/>
        </w:rPr>
        <w:t xml:space="preserve">0</w:t>
      </w:r>
      <w:r>
        <w:rPr>
          <w:sz w:val="28"/>
          <w:szCs w:val="28"/>
          <w:highlight w:val="white"/>
          <w:u w:val="none"/>
        </w:rPr>
        <w:t xml:space="preserve">0</w:t>
      </w:r>
      <w:r>
        <w:rPr>
          <w:sz w:val="28"/>
          <w:szCs w:val="28"/>
          <w:highlight w:val="white"/>
          <w:u w:val="none"/>
        </w:rPr>
        <w:t xml:space="preserve">7</w:t>
      </w:r>
      <w:r>
        <w:rPr>
          <w:color w:val="000000"/>
          <w:sz w:val="28"/>
          <w:szCs w:val="28"/>
          <w:u w:val="none"/>
        </w:rPr>
        <w:t xml:space="preserve">, г. Пермь, ул. Сибирская, 58, администрация Свердловского района города Перм</w:t>
      </w:r>
      <w:r>
        <w:rPr>
          <w:color w:val="000000"/>
          <w:sz w:val="28"/>
          <w:szCs w:val="28"/>
          <w:u w:val="none"/>
        </w:rPr>
        <w:t xml:space="preserve">и</w:t>
      </w:r>
      <w:r>
        <w:rPr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  <w:u w:val="none"/>
        </w:rPr>
      </w:pPr>
      <w:r>
        <w:rPr>
          <w:sz w:val="28"/>
          <w:szCs w:val="28"/>
          <w:u w:val="none"/>
        </w:rPr>
        <w:t xml:space="preserve">3</w:t>
      </w:r>
      <w:r>
        <w:rPr>
          <w:sz w:val="28"/>
          <w:szCs w:val="28"/>
          <w:u w:val="none"/>
        </w:rPr>
        <w:t xml:space="preserve">.4. организовать консультирование посетителей экспозиции Проекта 19</w:t>
      </w:r>
      <w:r>
        <w:rPr>
          <w:sz w:val="28"/>
          <w:szCs w:val="28"/>
          <w:u w:val="none"/>
        </w:rPr>
        <w:t xml:space="preserve"> августа</w:t>
      </w:r>
      <w:r>
        <w:rPr>
          <w:sz w:val="28"/>
          <w:szCs w:val="28"/>
          <w:highlight w:val="white"/>
          <w:u w:val="none"/>
        </w:rPr>
        <w:t xml:space="preserve"> </w:t>
      </w:r>
      <w:r>
        <w:rPr>
          <w:color w:val="000000"/>
          <w:sz w:val="28"/>
          <w:highlight w:val="white"/>
          <w:u w:val="none"/>
        </w:rPr>
        <w:t xml:space="preserve">2026 г. </w:t>
      </w:r>
      <w:r>
        <w:rPr>
          <w:color w:val="000000"/>
          <w:sz w:val="28"/>
          <w:szCs w:val="28"/>
          <w:highlight w:val="white"/>
          <w:u w:val="none"/>
        </w:rPr>
        <w:t xml:space="preserve">с 17.20 час. до 17.40 час</w:t>
      </w:r>
      <w:r>
        <w:rPr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color w:val="000000"/>
          <w:sz w:val="28"/>
          <w:szCs w:val="28"/>
          <w:highlight w:val="white"/>
          <w:u w:val="none"/>
        </w:rPr>
        <w:t xml:space="preserve">по</w:t>
      </w:r>
      <w:r>
        <w:rPr>
          <w:color w:val="000000"/>
          <w:sz w:val="28"/>
          <w:szCs w:val="28"/>
          <w:highlight w:val="white"/>
          <w:u w:val="none"/>
        </w:rPr>
        <w:t xml:space="preserve"> адресу</w:t>
      </w:r>
      <w:r>
        <w:rPr>
          <w:color w:val="000000"/>
          <w:sz w:val="28"/>
          <w:szCs w:val="28"/>
          <w:highlight w:val="white"/>
          <w:u w:val="none"/>
        </w:rPr>
        <w:t xml:space="preserve">: </w:t>
      </w:r>
      <w:r>
        <w:rPr>
          <w:color w:val="000000"/>
          <w:sz w:val="28"/>
          <w:szCs w:val="28"/>
          <w:u w:val="none"/>
        </w:rPr>
        <w:t xml:space="preserve">614007, г. Пермь, ул. Сибирская, 58, каб. 101, администрация Свердловского района города Перми</w:t>
      </w:r>
      <w:r>
        <w:rPr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18 августа 2026 г. по 21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64</cp:revision>
  <dcterms:created xsi:type="dcterms:W3CDTF">2024-10-25T06:16:00Z</dcterms:created>
  <dcterms:modified xsi:type="dcterms:W3CDTF">2026-08-06T08:53:42Z</dcterms:modified>
</cp:coreProperties>
</file>