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698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91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81282" cy="724052"/>
                                      <wp:effectExtent l="0" t="0" r="0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35680538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81281" cy="72405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5.77pt;height:57.01pt;mso-wrap-distance-left:0.00pt;mso-wrap-distance-top:0.00pt;mso-wrap-distance-right:0.00pt;mso-wrap-distance-bottom:0.00pt;" stroked="false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36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7728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918"/>
                        <w:jc w:val="center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81282" cy="724052"/>
                                <wp:effectExtent l="0" t="0" r="0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5680538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1281" cy="7240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5.77pt;height:57.01pt;mso-wrap-distance-left:0.00pt;mso-wrap-distance-top:0.00pt;mso-wrap-distance-right:0.00pt;mso-wrap-distance-bottom:0.00pt;" stroked="false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36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93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награждении Почетной грамотой города Перми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3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решением Пермской городской Думы от 08.02.2000 № 15 </w:t>
      </w:r>
      <w:r>
        <w:rPr>
          <w:rFonts w:ascii="Times New Roman" w:hAnsi="Times New Roman" w:cs="Times New Roman"/>
          <w:sz w:val="28"/>
          <w:szCs w:val="28"/>
        </w:rPr>
        <w:t xml:space="preserve">«Об утверждении Положения о Почетной грамоте города Перми»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cs="Times New Roman"/>
          <w:b/>
          <w:bCs/>
          <w:spacing w:val="60"/>
          <w:sz w:val="28"/>
          <w:szCs w:val="28"/>
        </w:rPr>
        <w:t xml:space="preserve">решила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 Наградить Почетной грамотой города Перми: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1.1 акционерное обществ</w:t>
      </w:r>
      <w:r>
        <w:rPr>
          <w:sz w:val="28"/>
          <w:szCs w:val="28"/>
        </w:rPr>
        <w:t xml:space="preserve">о «</w:t>
      </w:r>
      <w:r>
        <w:rPr>
          <w:sz w:val="28"/>
          <w:szCs w:val="28"/>
        </w:rPr>
        <w:t xml:space="preserve">СтройПанельКомплект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 успешное внедрение инновационных технологий в произ</w:t>
      </w:r>
      <w:r>
        <w:rPr>
          <w:sz w:val="28"/>
          <w:szCs w:val="28"/>
        </w:rPr>
        <w:t xml:space="preserve">водство современных материалов </w:t>
      </w:r>
      <w:r>
        <w:rPr>
          <w:sz w:val="28"/>
          <w:szCs w:val="28"/>
        </w:rPr>
        <w:t xml:space="preserve">и значительный вклад в развитие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троительного комплекса города Перми,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1.2</w:t>
      </w:r>
      <w:r>
        <w:rPr>
          <w:sz w:val="28"/>
          <w:szCs w:val="28"/>
        </w:rPr>
        <w:t xml:space="preserve"> муниципальное автономное учреждение культуры города Перми</w:t>
      </w:r>
      <w:r>
        <w:rPr>
          <w:sz w:val="28"/>
          <w:szCs w:val="28"/>
        </w:rPr>
        <w:t xml:space="preserve"> «Центральный выставочный зал» </w:t>
      </w:r>
      <w:r>
        <w:rPr>
          <w:sz w:val="28"/>
          <w:szCs w:val="28"/>
        </w:rPr>
        <w:t xml:space="preserve">за значительный вклад в развитие </w:t>
      </w:r>
      <w:r>
        <w:rPr>
          <w:sz w:val="28"/>
          <w:szCs w:val="28"/>
        </w:rPr>
        <w:t xml:space="preserve">и популяризацию </w:t>
      </w:r>
      <w:r>
        <w:rPr>
          <w:sz w:val="28"/>
          <w:szCs w:val="28"/>
        </w:rPr>
        <w:t xml:space="preserve">современн</w:t>
      </w:r>
      <w:r>
        <w:rPr>
          <w:sz w:val="28"/>
          <w:szCs w:val="28"/>
        </w:rPr>
        <w:t xml:space="preserve">ого изобразительного искусства, </w:t>
      </w:r>
      <w:r>
        <w:rPr>
          <w:sz w:val="28"/>
          <w:szCs w:val="28"/>
        </w:rPr>
        <w:t xml:space="preserve">формирование культурного пространства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ород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Перми,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1.3 муниципальное автономное учреждение культуры «Пермский городской дворец культуры имени А.</w:t>
      </w:r>
      <w:r>
        <w:rPr>
          <w:sz w:val="28"/>
          <w:szCs w:val="28"/>
        </w:rPr>
        <w:t xml:space="preserve">Г. Солдатова» </w:t>
      </w:r>
      <w:r>
        <w:rPr>
          <w:sz w:val="28"/>
          <w:szCs w:val="28"/>
        </w:rPr>
        <w:t xml:space="preserve">за значительный вклад в сохранение, создание и распространение культурных ценностей и м</w:t>
      </w:r>
      <w:r>
        <w:rPr>
          <w:sz w:val="28"/>
          <w:szCs w:val="28"/>
        </w:rPr>
        <w:t xml:space="preserve">ноголетнюю культурно-досугов</w:t>
      </w:r>
      <w:r>
        <w:rPr>
          <w:sz w:val="28"/>
          <w:szCs w:val="28"/>
        </w:rPr>
        <w:t xml:space="preserve">ую</w:t>
      </w:r>
      <w:r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 в городе Перми,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1.4 Бердникову Светлану Алексеевну, начальника управления записи актов гражданского состояния администрации города Перми, за значительный личный вклад в развитие системы органов местного самоуправления города Перми,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ab/>
        <w:t xml:space="preserve">1.5 </w:t>
      </w:r>
      <w:r>
        <w:rPr>
          <w:sz w:val="28"/>
          <w:szCs w:val="28"/>
        </w:rPr>
        <w:t xml:space="preserve">Богданову Тамару </w:t>
      </w:r>
      <w:r>
        <w:rPr>
          <w:sz w:val="28"/>
          <w:szCs w:val="28"/>
        </w:rPr>
        <w:t xml:space="preserve">Миншакировну</w:t>
      </w:r>
      <w:r>
        <w:rPr>
          <w:sz w:val="28"/>
          <w:szCs w:val="28"/>
        </w:rPr>
        <w:t xml:space="preserve">, инженера-технолога 1 категории отдела испытаний (753) публичного акционерного общества «Научно-производственное объединение «Искра», за многолетний добросовестный труд, значительный личный вклад в развитие ракетно-космической промышленности </w:t>
      </w:r>
      <w:r>
        <w:rPr>
          <w:sz w:val="28"/>
          <w:szCs w:val="28"/>
        </w:rPr>
        <w:t xml:space="preserve">в городе Перми,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1.6</w:t>
      </w:r>
      <w:r>
        <w:rPr>
          <w:sz w:val="28"/>
          <w:szCs w:val="28"/>
        </w:rPr>
        <w:t xml:space="preserve"> Егорова Константина Борисовича, ректора федерального государственного бюджетного образовательного учреждения высшего образования «Пермский государственный гуманитарно-педагогический университет», </w:t>
      </w:r>
      <w:r>
        <w:rPr>
          <w:sz w:val="28"/>
          <w:szCs w:val="28"/>
        </w:rPr>
        <w:t xml:space="preserve">за эффективную научно-педагогическую деятельность </w:t>
      </w:r>
      <w:r>
        <w:rPr>
          <w:sz w:val="28"/>
          <w:szCs w:val="28"/>
        </w:rPr>
        <w:t xml:space="preserve">по подготовке высококвалифицированных педагогических кадров, значительный личный вклад в развитие системы высшего образования в городе Перми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Кокоулину</w:t>
      </w:r>
      <w:r>
        <w:rPr>
          <w:sz w:val="28"/>
          <w:szCs w:val="28"/>
        </w:rPr>
        <w:t xml:space="preserve"> Галину Юрьевну, директора государственного краевого бюджетного учреждения культуры </w:t>
      </w:r>
      <w:r>
        <w:rPr>
          <w:sz w:val="28"/>
          <w:szCs w:val="28"/>
        </w:rPr>
        <w:t xml:space="preserve">«Пермская краевая филармония», </w:t>
      </w:r>
      <w:r>
        <w:rPr>
          <w:sz w:val="28"/>
          <w:szCs w:val="28"/>
        </w:rPr>
        <w:t xml:space="preserve">за многолетнюю плодотворную деятельность по сохранению музыкальных традиций</w:t>
      </w:r>
      <w:r>
        <w:rPr>
          <w:sz w:val="28"/>
          <w:szCs w:val="28"/>
        </w:rPr>
        <w:t xml:space="preserve"> и духовно-нравственных ценностей</w:t>
      </w:r>
      <w:r>
        <w:rPr>
          <w:sz w:val="28"/>
          <w:szCs w:val="28"/>
        </w:rPr>
        <w:t xml:space="preserve">, значительный личный вклад </w:t>
      </w:r>
      <w:r>
        <w:rPr>
          <w:sz w:val="28"/>
          <w:szCs w:val="28"/>
        </w:rPr>
        <w:t xml:space="preserve">в развитие культуры и искусства в городе Перми,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1.8 Лебедеву Елену Александровну, заместителя директора по учебно-воспитательной работе муниципального автономного учреждения дополнительного образования «Спортивная школа по каратэ» г.  Перми,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 значительный личный вклад в развитие и пропаганду спорта и физической культуры в городе Перми,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1.9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Нурисламова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Ильдуса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Гимаделисламовича</w:t>
      </w:r>
      <w:r>
        <w:rPr>
          <w:sz w:val="28"/>
          <w:szCs w:val="28"/>
        </w:rPr>
        <w:t xml:space="preserve">, учителя биологии муниципального автономного общеобразовательного учреждения «Средняя общеобразовательная школа № 146 с углубленным изучением математики, физики, информатики» г. Перми, за многолетний плодотворный труд с одаренными детьми, </w:t>
      </w:r>
      <w:r>
        <w:rPr>
          <w:sz w:val="28"/>
          <w:szCs w:val="28"/>
        </w:rPr>
        <w:t xml:space="preserve">значительный</w:t>
      </w:r>
      <w:r>
        <w:rPr>
          <w:sz w:val="28"/>
          <w:szCs w:val="28"/>
        </w:rPr>
        <w:t xml:space="preserve"> личный вклад в развитие с</w:t>
      </w:r>
      <w:r>
        <w:rPr>
          <w:sz w:val="28"/>
          <w:szCs w:val="28"/>
        </w:rPr>
        <w:t xml:space="preserve">истемы образования города Перми,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Радионова</w:t>
      </w:r>
      <w:r>
        <w:rPr>
          <w:sz w:val="28"/>
          <w:szCs w:val="28"/>
        </w:rPr>
        <w:t xml:space="preserve"> Михаила Владимировича, главного специалиста по раз</w:t>
      </w:r>
      <w:r>
        <w:rPr>
          <w:sz w:val="28"/>
          <w:szCs w:val="28"/>
        </w:rPr>
        <w:t xml:space="preserve">работке ракетных двигателей на твердом топливе из композиционных материалов конструкторского отдела по разработке, отработке и эксплуатации ракетно-космической техники (720) публичного акционерного общества «Научно-производственное объединение «Искра», за </w:t>
      </w:r>
      <w:r>
        <w:rPr>
          <w:sz w:val="28"/>
          <w:szCs w:val="28"/>
        </w:rPr>
        <w:t xml:space="preserve">внедрение прогрессивных технологий и </w:t>
      </w:r>
      <w:r>
        <w:rPr>
          <w:sz w:val="28"/>
          <w:szCs w:val="28"/>
        </w:rPr>
        <w:t xml:space="preserve">значительный личный вклад в развитие ракетно-космической промышленности </w:t>
      </w:r>
      <w:r>
        <w:rPr>
          <w:sz w:val="28"/>
          <w:szCs w:val="28"/>
        </w:rPr>
        <w:t xml:space="preserve">в городе Перми,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Хасанова Дениса </w:t>
      </w:r>
      <w:r>
        <w:rPr>
          <w:sz w:val="28"/>
          <w:szCs w:val="28"/>
        </w:rPr>
        <w:t xml:space="preserve">Фаридовича</w:t>
      </w:r>
      <w:r>
        <w:rPr>
          <w:sz w:val="28"/>
          <w:szCs w:val="28"/>
        </w:rPr>
        <w:t xml:space="preserve">, главного инженера общества </w:t>
      </w:r>
      <w:r>
        <w:rPr>
          <w:sz w:val="28"/>
          <w:szCs w:val="28"/>
        </w:rPr>
        <w:t xml:space="preserve">с ограниченной ответственностью «Промышленно-производственная группа «ИОЛЛА», за значительный </w:t>
      </w:r>
      <w:r>
        <w:rPr>
          <w:sz w:val="28"/>
          <w:szCs w:val="28"/>
        </w:rPr>
        <w:t xml:space="preserve">личный </w:t>
      </w:r>
      <w:r>
        <w:rPr>
          <w:sz w:val="28"/>
          <w:szCs w:val="28"/>
        </w:rPr>
        <w:t xml:space="preserve">вклад в развитие промышленности в городе Перми,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1.12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Шакирову Галину </w:t>
      </w:r>
      <w:r>
        <w:rPr>
          <w:sz w:val="28"/>
          <w:szCs w:val="28"/>
        </w:rPr>
        <w:t xml:space="preserve">Касимовну</w:t>
      </w:r>
      <w:r>
        <w:rPr>
          <w:sz w:val="28"/>
          <w:szCs w:val="28"/>
        </w:rPr>
        <w:t xml:space="preserve">, начальника отдела информации </w:t>
      </w:r>
      <w:r>
        <w:rPr>
          <w:sz w:val="28"/>
          <w:szCs w:val="28"/>
        </w:rPr>
        <w:t xml:space="preserve">и </w:t>
      </w:r>
      <w:r>
        <w:rPr>
          <w:sz w:val="28"/>
          <w:szCs w:val="28"/>
        </w:rPr>
        <w:t xml:space="preserve">патентоведения</w:t>
      </w:r>
      <w:r>
        <w:rPr>
          <w:sz w:val="28"/>
          <w:szCs w:val="28"/>
        </w:rPr>
        <w:t xml:space="preserve"> публичного акционерного общества «Пермская научно-производственная приборостроительная компания», за многолетний добросовестный труд, значительный личный вклад в развитие</w:t>
      </w:r>
      <w:r>
        <w:rPr>
          <w:sz w:val="28"/>
          <w:szCs w:val="28"/>
        </w:rPr>
        <w:t xml:space="preserve"> промышленности </w:t>
      </w:r>
      <w:r>
        <w:rPr>
          <w:sz w:val="28"/>
          <w:szCs w:val="28"/>
        </w:rPr>
        <w:t xml:space="preserve">в городе Перми.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Вручить акционерному обществу «</w:t>
      </w:r>
      <w:r>
        <w:rPr>
          <w:sz w:val="28"/>
          <w:szCs w:val="28"/>
        </w:rPr>
        <w:t xml:space="preserve">СтройПанельКомплект</w:t>
      </w:r>
      <w:r>
        <w:rPr>
          <w:sz w:val="28"/>
          <w:szCs w:val="28"/>
        </w:rPr>
        <w:t xml:space="preserve">», муниципальному автономному учреждению культуры города Перми «Центральный выставочный зал», муниципальному автономному учреждению культуры «Пермский городской дворец культуры имени А.Г. Солдатова» памятный подарок в соответствии с Положением о Почетной</w:t>
      </w:r>
      <w:r>
        <w:rPr>
          <w:sz w:val="28"/>
          <w:szCs w:val="28"/>
        </w:rPr>
        <w:t xml:space="preserve"> грамоте города Перми, утвержденным решением Пермской городской Думы от 08.02.2000 № 15.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</w:t>
      </w:r>
      <w:bookmarkStart w:id="0" w:name="_GoBack"/>
      <w:r/>
      <w:bookmarkEnd w:id="0"/>
      <w:r>
        <w:rPr>
          <w:sz w:val="28"/>
          <w:szCs w:val="28"/>
        </w:rPr>
        <w:t xml:space="preserve">Выплатить Бердниковой С.А., </w:t>
      </w:r>
      <w:r>
        <w:rPr>
          <w:sz w:val="28"/>
          <w:szCs w:val="28"/>
        </w:rPr>
        <w:t xml:space="preserve">Богдановой Т.М., Егорову К.Б., </w:t>
      </w:r>
      <w:r>
        <w:rPr>
          <w:sz w:val="28"/>
          <w:szCs w:val="28"/>
        </w:rPr>
        <w:t xml:space="preserve">Кокоулиной </w:t>
      </w:r>
      <w:r>
        <w:rPr>
          <w:sz w:val="28"/>
          <w:szCs w:val="28"/>
        </w:rPr>
        <w:t xml:space="preserve">Г.Ю., </w:t>
      </w:r>
      <w:r>
        <w:rPr>
          <w:sz w:val="28"/>
          <w:szCs w:val="28"/>
        </w:rPr>
        <w:t xml:space="preserve">Лебедевой Е.А., </w:t>
      </w:r>
      <w:r>
        <w:rPr>
          <w:sz w:val="28"/>
          <w:szCs w:val="28"/>
        </w:rPr>
        <w:t xml:space="preserve">Нурисламову</w:t>
      </w:r>
      <w:r>
        <w:rPr>
          <w:sz w:val="28"/>
          <w:szCs w:val="28"/>
        </w:rPr>
        <w:t xml:space="preserve"> И.Г., </w:t>
      </w:r>
      <w:r>
        <w:rPr>
          <w:sz w:val="28"/>
          <w:szCs w:val="28"/>
        </w:rPr>
        <w:t xml:space="preserve">Радионову</w:t>
      </w:r>
      <w:r>
        <w:rPr>
          <w:sz w:val="28"/>
          <w:szCs w:val="28"/>
        </w:rPr>
        <w:t xml:space="preserve"> М.В., </w:t>
      </w:r>
      <w:r>
        <w:rPr>
          <w:sz w:val="28"/>
          <w:szCs w:val="28"/>
        </w:rPr>
        <w:t xml:space="preserve">Хасанову Д.Ф., </w:t>
      </w:r>
      <w:r>
        <w:rPr>
          <w:sz w:val="28"/>
          <w:szCs w:val="28"/>
        </w:rPr>
        <w:t xml:space="preserve">Шакировой Г.К. единовременное денежное вознаграждение </w:t>
      </w:r>
      <w:r>
        <w:rPr>
          <w:sz w:val="28"/>
          <w:szCs w:val="28"/>
        </w:rPr>
        <w:t xml:space="preserve">в соответствии с Положением о Почетной грамоте города Перми, утвержденным решением Пермской городской Думы от 08.02.2000 № 15.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Настоящее решение вступает в силу со дня его подписания.</w:t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Обнародовать настоящее решение посредством официального опубликования в печатном средстве массовой информации «Официальный </w:t>
      </w:r>
      <w:r>
        <w:rPr>
          <w:sz w:val="28"/>
          <w:szCs w:val="28"/>
        </w:rPr>
        <w:t xml:space="preserve">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</w:p>
    <w:p>
      <w:pPr>
        <w:pStyle w:val="937"/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решения возложить на комитет Пермской городской Думы по местному самоупра</w:t>
      </w:r>
      <w:r>
        <w:rPr>
          <w:rFonts w:ascii="Times New Roman" w:hAnsi="Times New Roman" w:cs="Times New Roman"/>
          <w:sz w:val="28"/>
          <w:szCs w:val="28"/>
        </w:rPr>
        <w:t xml:space="preserve">влению и регламенту.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Пермской городской Думы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Д.В. Малютин</w:t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0" w:h="16820" w:orient="portrait"/>
      <w:pgMar w:top="363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Times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jc w:val="center"/>
    </w:pPr>
    <w:fldSimple w:instr="PAGE \* MERGEFORMAT">
      <w:r>
        <w:t xml:space="preserve">1</w:t>
      </w:r>
    </w:fldSimple>
    <w:r/>
    <w:r/>
  </w:p>
  <w:p>
    <w:pPr>
      <w:pStyle w:val="918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</w:p>
  <w:p>
    <w:pPr>
      <w:pStyle w:val="9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2295" w:hanging="121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2655" w:hanging="121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3015" w:hanging="121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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780" w:hanging="600"/>
      </w:pPr>
      <w:rPr>
        <w:rFonts w:hint="default"/>
      </w:rPr>
    </w:lvl>
    <w:lvl w:ilvl="2">
      <w:start w:val="3"/>
      <w:numFmt w:val="decimal"/>
      <w:isLgl w:val="false"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780" w:hanging="600"/>
      </w:pPr>
      <w:rPr>
        <w:rFonts w:hint="default"/>
      </w:rPr>
    </w:lvl>
    <w:lvl w:ilvl="2">
      <w:start w:val="3"/>
      <w:numFmt w:val="decimal"/>
      <w:isLgl w:val="false"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71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3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9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5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1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1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71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5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7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9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1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3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5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7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94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7" w:firstLine="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55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01" w:hanging="363"/>
      </w:pPr>
      <w:rPr>
        <w:rFonts w:hint="default"/>
        <w:sz w:val="28"/>
      </w:rPr>
    </w:lvl>
    <w:lvl w:ilvl="1">
      <w:start w:val="2"/>
      <w:numFmt w:val="decimal"/>
      <w:isLgl/>
      <w:suff w:val="tab"/>
      <w:lvlText w:val="%1.%2"/>
      <w:lvlJc w:val="left"/>
      <w:pPr>
        <w:ind w:left="7168" w:hanging="363"/>
      </w:pPr>
      <w:rPr>
        <w:rFonts w:hint="default"/>
      </w:rPr>
    </w:lvl>
    <w:lvl w:ilvl="2">
      <w:start w:val="1"/>
      <w:numFmt w:val="decimalZero"/>
      <w:isLgl/>
      <w:suff w:val="tab"/>
      <w:lvlText w:val="%1.%2.%3"/>
      <w:lvlJc w:val="left"/>
      <w:pPr>
        <w:ind w:left="7735" w:hanging="363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8302" w:hanging="363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8869" w:hanging="363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9436" w:hanging="363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0003" w:hanging="363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0570" w:hanging="363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1137" w:hanging="363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  <w:tabs>
          <w:tab w:val="num" w:pos="128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num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num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num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num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num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num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num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num" w:pos="7047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952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149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5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5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1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7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74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34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49" w:hanging="375"/>
      </w:pPr>
      <w:rPr>
        <w:rFonts w:hint="default"/>
      </w:rPr>
    </w:lvl>
    <w:lvl w:ilvl="2">
      <w:start w:val="1"/>
      <w:numFmt w:val="decimalZero"/>
      <w:isLgl w:val="false"/>
      <w:suff w:val="tab"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402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31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218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352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2"/>
  </w:num>
  <w:num w:numId="5">
    <w:abstractNumId w:val="4"/>
  </w:num>
  <w:num w:numId="6">
    <w:abstractNumId w:val="1"/>
  </w:num>
  <w:num w:numId="7">
    <w:abstractNumId w:val="10"/>
  </w:num>
  <w:num w:numId="8">
    <w:abstractNumId w:val="3"/>
  </w:num>
  <w:num w:numId="9">
    <w:abstractNumId w:val="14"/>
  </w:num>
  <w:num w:numId="10">
    <w:abstractNumId w:val="17"/>
  </w:num>
  <w:num w:numId="11">
    <w:abstractNumId w:val="15"/>
  </w:num>
  <w:num w:numId="12">
    <w:abstractNumId w:val="11"/>
  </w:num>
  <w:num w:numId="13">
    <w:abstractNumId w:val="0"/>
  </w:num>
  <w:num w:numId="14">
    <w:abstractNumId w:val="16"/>
  </w:num>
  <w:num w:numId="15">
    <w:abstractNumId w:val="6"/>
  </w:num>
  <w:num w:numId="16">
    <w:abstractNumId w:val="7"/>
  </w:num>
  <w:num w:numId="17">
    <w:abstractNumId w:val="19"/>
  </w:num>
  <w:num w:numId="18">
    <w:abstractNumId w:val="8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 w:default="1">
    <w:name w:val="Normal"/>
    <w:qFormat/>
  </w:style>
  <w:style w:type="paragraph" w:styleId="724">
    <w:name w:val="Heading 1"/>
    <w:basedOn w:val="723"/>
    <w:next w:val="723"/>
    <w:link w:val="752"/>
    <w:qFormat/>
    <w:pPr>
      <w:ind w:right="-1" w:firstLine="709"/>
      <w:jc w:val="both"/>
      <w:keepNext/>
      <w:outlineLvl w:val="0"/>
    </w:pPr>
    <w:rPr>
      <w:sz w:val="24"/>
    </w:rPr>
  </w:style>
  <w:style w:type="paragraph" w:styleId="725">
    <w:name w:val="Heading 2"/>
    <w:basedOn w:val="723"/>
    <w:next w:val="723"/>
    <w:link w:val="753"/>
    <w:qFormat/>
    <w:pPr>
      <w:ind w:right="-1"/>
      <w:jc w:val="both"/>
      <w:keepNext/>
      <w:outlineLvl w:val="1"/>
    </w:pPr>
    <w:rPr>
      <w:sz w:val="24"/>
    </w:rPr>
  </w:style>
  <w:style w:type="paragraph" w:styleId="726">
    <w:name w:val="Heading 3"/>
    <w:basedOn w:val="723"/>
    <w:next w:val="723"/>
    <w:link w:val="754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27">
    <w:name w:val="Heading 4"/>
    <w:basedOn w:val="723"/>
    <w:next w:val="723"/>
    <w:link w:val="7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8">
    <w:name w:val="Heading 5"/>
    <w:basedOn w:val="723"/>
    <w:next w:val="723"/>
    <w:link w:val="75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9">
    <w:name w:val="Heading 6"/>
    <w:basedOn w:val="723"/>
    <w:next w:val="723"/>
    <w:link w:val="75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723"/>
    <w:next w:val="723"/>
    <w:link w:val="7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1">
    <w:name w:val="Heading 8"/>
    <w:basedOn w:val="723"/>
    <w:next w:val="723"/>
    <w:link w:val="75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723"/>
    <w:next w:val="723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 w:default="1">
    <w:name w:val="Default Paragraph Font"/>
    <w:uiPriority w:val="1"/>
    <w:semiHidden/>
    <w:unhideWhenUsed/>
  </w:style>
  <w:style w:type="table" w:styleId="7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5" w:default="1">
    <w:name w:val="No List"/>
    <w:uiPriority w:val="99"/>
    <w:semiHidden/>
    <w:unhideWhenUsed/>
  </w:style>
  <w:style w:type="character" w:styleId="736" w:customStyle="1">
    <w:name w:val="Heading 1 Char"/>
    <w:basedOn w:val="733"/>
    <w:uiPriority w:val="9"/>
    <w:rPr>
      <w:rFonts w:ascii="Arial" w:hAnsi="Arial" w:eastAsia="Arial" w:cs="Arial"/>
      <w:sz w:val="40"/>
      <w:szCs w:val="40"/>
    </w:rPr>
  </w:style>
  <w:style w:type="character" w:styleId="737" w:customStyle="1">
    <w:name w:val="Heading 2 Char"/>
    <w:basedOn w:val="733"/>
    <w:uiPriority w:val="9"/>
    <w:rPr>
      <w:rFonts w:ascii="Arial" w:hAnsi="Arial" w:eastAsia="Arial" w:cs="Arial"/>
      <w:sz w:val="34"/>
    </w:rPr>
  </w:style>
  <w:style w:type="character" w:styleId="738" w:customStyle="1">
    <w:name w:val="Heading 3 Char"/>
    <w:basedOn w:val="733"/>
    <w:uiPriority w:val="9"/>
    <w:rPr>
      <w:rFonts w:ascii="Arial" w:hAnsi="Arial" w:eastAsia="Arial" w:cs="Arial"/>
      <w:sz w:val="30"/>
      <w:szCs w:val="30"/>
    </w:rPr>
  </w:style>
  <w:style w:type="character" w:styleId="739" w:customStyle="1">
    <w:name w:val="Heading 4 Char"/>
    <w:basedOn w:val="733"/>
    <w:uiPriority w:val="9"/>
    <w:rPr>
      <w:rFonts w:ascii="Arial" w:hAnsi="Arial" w:eastAsia="Arial" w:cs="Arial"/>
      <w:b/>
      <w:bCs/>
      <w:sz w:val="26"/>
      <w:szCs w:val="26"/>
    </w:rPr>
  </w:style>
  <w:style w:type="character" w:styleId="740" w:customStyle="1">
    <w:name w:val="Heading 5 Char"/>
    <w:basedOn w:val="733"/>
    <w:uiPriority w:val="9"/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Heading 6 Char"/>
    <w:basedOn w:val="733"/>
    <w:uiPriority w:val="9"/>
    <w:rPr>
      <w:rFonts w:ascii="Arial" w:hAnsi="Arial" w:eastAsia="Arial" w:cs="Arial"/>
      <w:b/>
      <w:bCs/>
      <w:sz w:val="22"/>
      <w:szCs w:val="22"/>
    </w:rPr>
  </w:style>
  <w:style w:type="character" w:styleId="742" w:customStyle="1">
    <w:name w:val="Heading 7 Char"/>
    <w:basedOn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3" w:customStyle="1">
    <w:name w:val="Heading 8 Char"/>
    <w:basedOn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44" w:customStyle="1">
    <w:name w:val="Heading 9 Char"/>
    <w:basedOn w:val="733"/>
    <w:uiPriority w:val="9"/>
    <w:rPr>
      <w:rFonts w:ascii="Arial" w:hAnsi="Arial" w:eastAsia="Arial" w:cs="Arial"/>
      <w:i/>
      <w:iCs/>
      <w:sz w:val="21"/>
      <w:szCs w:val="21"/>
    </w:rPr>
  </w:style>
  <w:style w:type="character" w:styleId="745" w:customStyle="1">
    <w:name w:val="Title Char"/>
    <w:basedOn w:val="733"/>
    <w:uiPriority w:val="10"/>
    <w:rPr>
      <w:sz w:val="48"/>
      <w:szCs w:val="48"/>
    </w:rPr>
  </w:style>
  <w:style w:type="character" w:styleId="746" w:customStyle="1">
    <w:name w:val="Subtitle Char"/>
    <w:basedOn w:val="733"/>
    <w:uiPriority w:val="11"/>
    <w:rPr>
      <w:sz w:val="24"/>
      <w:szCs w:val="24"/>
    </w:rPr>
  </w:style>
  <w:style w:type="character" w:styleId="747" w:customStyle="1">
    <w:name w:val="Quote Char"/>
    <w:uiPriority w:val="29"/>
    <w:rPr>
      <w:i/>
    </w:rPr>
  </w:style>
  <w:style w:type="character" w:styleId="748" w:customStyle="1">
    <w:name w:val="Intense Quote Char"/>
    <w:uiPriority w:val="30"/>
    <w:rPr>
      <w:i/>
    </w:rPr>
  </w:style>
  <w:style w:type="character" w:styleId="749" w:customStyle="1">
    <w:name w:val="Footer Char"/>
    <w:basedOn w:val="733"/>
    <w:uiPriority w:val="99"/>
  </w:style>
  <w:style w:type="character" w:styleId="750" w:customStyle="1">
    <w:name w:val="Caption Char"/>
    <w:basedOn w:val="733"/>
    <w:uiPriority w:val="35"/>
    <w:rPr>
      <w:b/>
      <w:bCs/>
      <w:color w:val="4f81bd" w:themeColor="accent1"/>
      <w:sz w:val="18"/>
      <w:szCs w:val="18"/>
    </w:rPr>
  </w:style>
  <w:style w:type="character" w:styleId="751" w:customStyle="1">
    <w:name w:val="Endnote Text Char"/>
    <w:uiPriority w:val="99"/>
    <w:rPr>
      <w:sz w:val="20"/>
    </w:rPr>
  </w:style>
  <w:style w:type="character" w:styleId="752" w:customStyle="1">
    <w:name w:val="Заголовок 1 Знак"/>
    <w:basedOn w:val="733"/>
    <w:link w:val="724"/>
    <w:uiPriority w:val="9"/>
    <w:rPr>
      <w:rFonts w:ascii="Arial" w:hAnsi="Arial" w:eastAsia="Arial" w:cs="Arial"/>
      <w:sz w:val="40"/>
      <w:szCs w:val="40"/>
    </w:rPr>
  </w:style>
  <w:style w:type="character" w:styleId="753" w:customStyle="1">
    <w:name w:val="Заголовок 2 Знак"/>
    <w:basedOn w:val="733"/>
    <w:link w:val="725"/>
    <w:uiPriority w:val="9"/>
    <w:rPr>
      <w:rFonts w:ascii="Arial" w:hAnsi="Arial" w:eastAsia="Arial" w:cs="Arial"/>
      <w:sz w:val="34"/>
    </w:rPr>
  </w:style>
  <w:style w:type="character" w:styleId="754" w:customStyle="1">
    <w:name w:val="Заголовок 3 Знак"/>
    <w:basedOn w:val="733"/>
    <w:link w:val="726"/>
    <w:uiPriority w:val="9"/>
    <w:rPr>
      <w:rFonts w:ascii="Arial" w:hAnsi="Arial" w:eastAsia="Arial" w:cs="Arial"/>
      <w:sz w:val="30"/>
      <w:szCs w:val="30"/>
    </w:rPr>
  </w:style>
  <w:style w:type="character" w:styleId="755" w:customStyle="1">
    <w:name w:val="Заголовок 4 Знак"/>
    <w:basedOn w:val="733"/>
    <w:link w:val="727"/>
    <w:uiPriority w:val="9"/>
    <w:rPr>
      <w:rFonts w:ascii="Arial" w:hAnsi="Arial" w:eastAsia="Arial" w:cs="Arial"/>
      <w:b/>
      <w:bCs/>
      <w:sz w:val="26"/>
      <w:szCs w:val="26"/>
    </w:rPr>
  </w:style>
  <w:style w:type="character" w:styleId="756" w:customStyle="1">
    <w:name w:val="Заголовок 5 Знак"/>
    <w:basedOn w:val="733"/>
    <w:link w:val="728"/>
    <w:uiPriority w:val="9"/>
    <w:rPr>
      <w:rFonts w:ascii="Arial" w:hAnsi="Arial" w:eastAsia="Arial" w:cs="Arial"/>
      <w:b/>
      <w:bCs/>
      <w:sz w:val="24"/>
      <w:szCs w:val="24"/>
    </w:rPr>
  </w:style>
  <w:style w:type="character" w:styleId="757" w:customStyle="1">
    <w:name w:val="Заголовок 6 Знак"/>
    <w:basedOn w:val="733"/>
    <w:link w:val="729"/>
    <w:uiPriority w:val="9"/>
    <w:rPr>
      <w:rFonts w:ascii="Arial" w:hAnsi="Arial" w:eastAsia="Arial" w:cs="Arial"/>
      <w:b/>
      <w:bCs/>
      <w:sz w:val="22"/>
      <w:szCs w:val="22"/>
    </w:rPr>
  </w:style>
  <w:style w:type="character" w:styleId="758" w:customStyle="1">
    <w:name w:val="Заголовок 7 Знак"/>
    <w:basedOn w:val="733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9" w:customStyle="1">
    <w:name w:val="Заголовок 8 Знак"/>
    <w:basedOn w:val="733"/>
    <w:link w:val="731"/>
    <w:uiPriority w:val="9"/>
    <w:rPr>
      <w:rFonts w:ascii="Arial" w:hAnsi="Arial" w:eastAsia="Arial" w:cs="Arial"/>
      <w:i/>
      <w:iCs/>
      <w:sz w:val="22"/>
      <w:szCs w:val="22"/>
    </w:rPr>
  </w:style>
  <w:style w:type="character" w:styleId="760" w:customStyle="1">
    <w:name w:val="Заголовок 9 Знак"/>
    <w:basedOn w:val="733"/>
    <w:link w:val="732"/>
    <w:uiPriority w:val="9"/>
    <w:rPr>
      <w:rFonts w:ascii="Arial" w:hAnsi="Arial" w:eastAsia="Arial" w:cs="Arial"/>
      <w:i/>
      <w:iCs/>
      <w:sz w:val="21"/>
      <w:szCs w:val="21"/>
    </w:rPr>
  </w:style>
  <w:style w:type="paragraph" w:styleId="761">
    <w:name w:val="No Spacing"/>
    <w:uiPriority w:val="1"/>
    <w:qFormat/>
  </w:style>
  <w:style w:type="paragraph" w:styleId="762">
    <w:name w:val="Title"/>
    <w:basedOn w:val="723"/>
    <w:next w:val="723"/>
    <w:link w:val="7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3" w:customStyle="1">
    <w:name w:val="Название Знак"/>
    <w:basedOn w:val="733"/>
    <w:link w:val="762"/>
    <w:uiPriority w:val="10"/>
    <w:rPr>
      <w:sz w:val="48"/>
      <w:szCs w:val="48"/>
    </w:rPr>
  </w:style>
  <w:style w:type="paragraph" w:styleId="764">
    <w:name w:val="Subtitle"/>
    <w:basedOn w:val="723"/>
    <w:next w:val="723"/>
    <w:link w:val="765"/>
    <w:uiPriority w:val="11"/>
    <w:qFormat/>
    <w:pPr>
      <w:spacing w:before="200" w:after="200"/>
    </w:pPr>
    <w:rPr>
      <w:sz w:val="24"/>
      <w:szCs w:val="24"/>
    </w:rPr>
  </w:style>
  <w:style w:type="character" w:styleId="765" w:customStyle="1">
    <w:name w:val="Подзаголовок Знак"/>
    <w:basedOn w:val="733"/>
    <w:link w:val="764"/>
    <w:uiPriority w:val="11"/>
    <w:rPr>
      <w:sz w:val="24"/>
      <w:szCs w:val="24"/>
    </w:rPr>
  </w:style>
  <w:style w:type="paragraph" w:styleId="766">
    <w:name w:val="Quote"/>
    <w:basedOn w:val="723"/>
    <w:next w:val="723"/>
    <w:link w:val="767"/>
    <w:uiPriority w:val="29"/>
    <w:qFormat/>
    <w:pPr>
      <w:ind w:left="720" w:right="720"/>
    </w:pPr>
    <w:rPr>
      <w:i/>
    </w:rPr>
  </w:style>
  <w:style w:type="character" w:styleId="767" w:customStyle="1">
    <w:name w:val="Цитата 2 Знак"/>
    <w:link w:val="766"/>
    <w:uiPriority w:val="29"/>
    <w:rPr>
      <w:i/>
    </w:rPr>
  </w:style>
  <w:style w:type="paragraph" w:styleId="768">
    <w:name w:val="Intense Quote"/>
    <w:basedOn w:val="723"/>
    <w:next w:val="723"/>
    <w:link w:val="76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 w:customStyle="1">
    <w:name w:val="Выделенная цитата Знак"/>
    <w:link w:val="768"/>
    <w:uiPriority w:val="30"/>
    <w:rPr>
      <w:i/>
    </w:rPr>
  </w:style>
  <w:style w:type="character" w:styleId="770" w:customStyle="1">
    <w:name w:val="Header Char"/>
    <w:basedOn w:val="733"/>
    <w:uiPriority w:val="99"/>
  </w:style>
  <w:style w:type="character" w:styleId="771" w:customStyle="1">
    <w:name w:val="Нижний колонтитул Знак"/>
    <w:basedOn w:val="733"/>
    <w:link w:val="916"/>
    <w:uiPriority w:val="99"/>
  </w:style>
  <w:style w:type="character" w:styleId="772" w:customStyle="1">
    <w:name w:val="Название объекта Знак"/>
    <w:basedOn w:val="733"/>
    <w:link w:val="913"/>
    <w:uiPriority w:val="35"/>
    <w:rPr>
      <w:b/>
      <w:bCs/>
      <w:color w:val="4f81bd" w:themeColor="accent1"/>
      <w:sz w:val="18"/>
      <w:szCs w:val="18"/>
    </w:rPr>
  </w:style>
  <w:style w:type="table" w:styleId="773" w:customStyle="1">
    <w:name w:val="Table Grid Light"/>
    <w:basedOn w:val="73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4">
    <w:name w:val="Plain Table 1"/>
    <w:basedOn w:val="73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basedOn w:val="73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basedOn w:val="73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basedOn w:val="73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basedOn w:val="73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basedOn w:val="73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1"/>
    <w:basedOn w:val="73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2"/>
    <w:basedOn w:val="73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3"/>
    <w:basedOn w:val="73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4"/>
    <w:basedOn w:val="73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5"/>
    <w:basedOn w:val="73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6"/>
    <w:basedOn w:val="73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basedOn w:val="73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1"/>
    <w:basedOn w:val="73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2"/>
    <w:basedOn w:val="73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3"/>
    <w:basedOn w:val="73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4"/>
    <w:basedOn w:val="73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5"/>
    <w:basedOn w:val="73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6"/>
    <w:basedOn w:val="73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basedOn w:val="73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1"/>
    <w:basedOn w:val="73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2"/>
    <w:basedOn w:val="73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3"/>
    <w:basedOn w:val="73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4"/>
    <w:basedOn w:val="73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5"/>
    <w:basedOn w:val="73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6"/>
    <w:basedOn w:val="73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basedOn w:val="73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 w:customStyle="1">
    <w:name w:val="Grid Table 4 - Accent 1"/>
    <w:basedOn w:val="73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2" w:customStyle="1">
    <w:name w:val="Grid Table 4 - Accent 2"/>
    <w:basedOn w:val="73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Grid Table 4 - Accent 3"/>
    <w:basedOn w:val="73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4" w:customStyle="1">
    <w:name w:val="Grid Table 4 - Accent 4"/>
    <w:basedOn w:val="73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Grid Table 4 - Accent 5"/>
    <w:basedOn w:val="73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6" w:customStyle="1">
    <w:name w:val="Grid Table 4 - Accent 6"/>
    <w:basedOn w:val="73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7">
    <w:name w:val="Grid Table 5 Dark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1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2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3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- Accent 4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5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6"/>
    <w:basedOn w:val="73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4">
    <w:name w:val="Grid Table 6 Colorful"/>
    <w:basedOn w:val="73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5" w:customStyle="1">
    <w:name w:val="Grid Table 6 Colorful - Accent 1"/>
    <w:basedOn w:val="73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6" w:customStyle="1">
    <w:name w:val="Grid Table 6 Colorful - Accent 2"/>
    <w:basedOn w:val="73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7" w:customStyle="1">
    <w:name w:val="Grid Table 6 Colorful - Accent 3"/>
    <w:basedOn w:val="73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8" w:customStyle="1">
    <w:name w:val="Grid Table 6 Colorful - Accent 4"/>
    <w:basedOn w:val="73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9" w:customStyle="1">
    <w:name w:val="Grid Table 6 Colorful - Accent 5"/>
    <w:basedOn w:val="73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0" w:customStyle="1">
    <w:name w:val="Grid Table 6 Colorful - Accent 6"/>
    <w:basedOn w:val="73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1">
    <w:name w:val="Grid Table 7 Colorful"/>
    <w:basedOn w:val="73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1"/>
    <w:basedOn w:val="73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2"/>
    <w:basedOn w:val="73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3"/>
    <w:basedOn w:val="73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4"/>
    <w:basedOn w:val="73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5"/>
    <w:basedOn w:val="73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6"/>
    <w:basedOn w:val="73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basedOn w:val="73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1"/>
    <w:basedOn w:val="73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2"/>
    <w:basedOn w:val="73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3"/>
    <w:basedOn w:val="73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4"/>
    <w:basedOn w:val="73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5"/>
    <w:basedOn w:val="73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6"/>
    <w:basedOn w:val="73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basedOn w:val="73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1"/>
    <w:basedOn w:val="73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2"/>
    <w:basedOn w:val="73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3"/>
    <w:basedOn w:val="73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4"/>
    <w:basedOn w:val="73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5"/>
    <w:basedOn w:val="73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6"/>
    <w:basedOn w:val="73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basedOn w:val="73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1"/>
    <w:basedOn w:val="73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2"/>
    <w:basedOn w:val="73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3"/>
    <w:basedOn w:val="73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4"/>
    <w:basedOn w:val="73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5"/>
    <w:basedOn w:val="73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6"/>
    <w:basedOn w:val="73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basedOn w:val="73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1"/>
    <w:basedOn w:val="73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2"/>
    <w:basedOn w:val="73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3"/>
    <w:basedOn w:val="73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4"/>
    <w:basedOn w:val="73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5"/>
    <w:basedOn w:val="73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6"/>
    <w:basedOn w:val="73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basedOn w:val="73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1"/>
    <w:basedOn w:val="73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2"/>
    <w:basedOn w:val="73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3"/>
    <w:basedOn w:val="73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4"/>
    <w:basedOn w:val="73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5"/>
    <w:basedOn w:val="73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6"/>
    <w:basedOn w:val="73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>
    <w:name w:val="List Table 6 Colorful"/>
    <w:basedOn w:val="73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4" w:customStyle="1">
    <w:name w:val="List Table 6 Colorful - Accent 1"/>
    <w:basedOn w:val="73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5" w:customStyle="1">
    <w:name w:val="List Table 6 Colorful - Accent 2"/>
    <w:basedOn w:val="73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6" w:customStyle="1">
    <w:name w:val="List Table 6 Colorful - Accent 3"/>
    <w:basedOn w:val="73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7" w:customStyle="1">
    <w:name w:val="List Table 6 Colorful - Accent 4"/>
    <w:basedOn w:val="73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8" w:customStyle="1">
    <w:name w:val="List Table 6 Colorful - Accent 5"/>
    <w:basedOn w:val="73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9" w:customStyle="1">
    <w:name w:val="List Table 6 Colorful - Accent 6"/>
    <w:basedOn w:val="73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0">
    <w:name w:val="List Table 7 Colorful"/>
    <w:basedOn w:val="73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1"/>
    <w:basedOn w:val="73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2"/>
    <w:basedOn w:val="73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3"/>
    <w:basedOn w:val="73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4"/>
    <w:basedOn w:val="73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5"/>
    <w:basedOn w:val="73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6"/>
    <w:basedOn w:val="73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ned - Accent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8" w:customStyle="1">
    <w:name w:val="Lined - Accent 1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9" w:customStyle="1">
    <w:name w:val="Lined - Accent 2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0" w:customStyle="1">
    <w:name w:val="Lined - Accent 3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1" w:customStyle="1">
    <w:name w:val="Lined - Accent 4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2" w:customStyle="1">
    <w:name w:val="Lined - Accent 5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3" w:customStyle="1">
    <w:name w:val="Lined - Accent 6"/>
    <w:basedOn w:val="73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4" w:customStyle="1">
    <w:name w:val="Bordered &amp; Lined - Accent"/>
    <w:basedOn w:val="73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5" w:customStyle="1">
    <w:name w:val="Bordered &amp; Lined - Accent 1"/>
    <w:basedOn w:val="73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6" w:customStyle="1">
    <w:name w:val="Bordered &amp; Lined - Accent 2"/>
    <w:basedOn w:val="73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7" w:customStyle="1">
    <w:name w:val="Bordered &amp; Lined - Accent 3"/>
    <w:basedOn w:val="73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8" w:customStyle="1">
    <w:name w:val="Bordered &amp; Lined - Accent 4"/>
    <w:basedOn w:val="73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9" w:customStyle="1">
    <w:name w:val="Bordered &amp; Lined - Accent 5"/>
    <w:basedOn w:val="73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0" w:customStyle="1">
    <w:name w:val="Bordered &amp; Lined - Accent 6"/>
    <w:basedOn w:val="73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1" w:customStyle="1">
    <w:name w:val="Bordered"/>
    <w:basedOn w:val="73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2" w:customStyle="1">
    <w:name w:val="Bordered - Accent 1"/>
    <w:basedOn w:val="73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3" w:customStyle="1">
    <w:name w:val="Bordered - Accent 2"/>
    <w:basedOn w:val="73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4" w:customStyle="1">
    <w:name w:val="Bordered - Accent 3"/>
    <w:basedOn w:val="73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5" w:customStyle="1">
    <w:name w:val="Bordered - Accent 4"/>
    <w:basedOn w:val="73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6" w:customStyle="1">
    <w:name w:val="Bordered - Accent 5"/>
    <w:basedOn w:val="73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7" w:customStyle="1">
    <w:name w:val="Bordered - Accent 6"/>
    <w:basedOn w:val="73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8" w:customStyle="1">
    <w:name w:val="Footnote Text Char"/>
    <w:uiPriority w:val="99"/>
    <w:rPr>
      <w:sz w:val="18"/>
    </w:rPr>
  </w:style>
  <w:style w:type="paragraph" w:styleId="899">
    <w:name w:val="endnote text"/>
    <w:basedOn w:val="723"/>
    <w:link w:val="900"/>
    <w:uiPriority w:val="99"/>
    <w:semiHidden/>
    <w:unhideWhenUsed/>
  </w:style>
  <w:style w:type="character" w:styleId="900" w:customStyle="1">
    <w:name w:val="Текст концевой сноски Знак"/>
    <w:link w:val="899"/>
    <w:uiPriority w:val="99"/>
    <w:rPr>
      <w:sz w:val="20"/>
    </w:rPr>
  </w:style>
  <w:style w:type="character" w:styleId="901">
    <w:name w:val="endnote reference"/>
    <w:basedOn w:val="733"/>
    <w:uiPriority w:val="99"/>
    <w:semiHidden/>
    <w:unhideWhenUsed/>
    <w:rPr>
      <w:vertAlign w:val="superscript"/>
    </w:rPr>
  </w:style>
  <w:style w:type="paragraph" w:styleId="902">
    <w:name w:val="toc 1"/>
    <w:basedOn w:val="723"/>
    <w:next w:val="723"/>
    <w:uiPriority w:val="39"/>
    <w:unhideWhenUsed/>
    <w:pPr>
      <w:spacing w:after="57"/>
    </w:pPr>
  </w:style>
  <w:style w:type="paragraph" w:styleId="903">
    <w:name w:val="toc 2"/>
    <w:basedOn w:val="723"/>
    <w:next w:val="723"/>
    <w:uiPriority w:val="39"/>
    <w:unhideWhenUsed/>
    <w:pPr>
      <w:ind w:left="283"/>
      <w:spacing w:after="57"/>
    </w:pPr>
  </w:style>
  <w:style w:type="paragraph" w:styleId="904">
    <w:name w:val="toc 3"/>
    <w:basedOn w:val="723"/>
    <w:next w:val="723"/>
    <w:uiPriority w:val="39"/>
    <w:unhideWhenUsed/>
    <w:pPr>
      <w:ind w:left="567"/>
      <w:spacing w:after="57"/>
    </w:pPr>
  </w:style>
  <w:style w:type="paragraph" w:styleId="905">
    <w:name w:val="toc 4"/>
    <w:basedOn w:val="723"/>
    <w:next w:val="723"/>
    <w:uiPriority w:val="39"/>
    <w:unhideWhenUsed/>
    <w:pPr>
      <w:ind w:left="850"/>
      <w:spacing w:after="57"/>
    </w:pPr>
  </w:style>
  <w:style w:type="paragraph" w:styleId="906">
    <w:name w:val="toc 5"/>
    <w:basedOn w:val="723"/>
    <w:next w:val="723"/>
    <w:uiPriority w:val="39"/>
    <w:unhideWhenUsed/>
    <w:pPr>
      <w:ind w:left="1134"/>
      <w:spacing w:after="57"/>
    </w:pPr>
  </w:style>
  <w:style w:type="paragraph" w:styleId="907">
    <w:name w:val="toc 6"/>
    <w:basedOn w:val="723"/>
    <w:next w:val="723"/>
    <w:uiPriority w:val="39"/>
    <w:unhideWhenUsed/>
    <w:pPr>
      <w:ind w:left="1417"/>
      <w:spacing w:after="57"/>
    </w:pPr>
  </w:style>
  <w:style w:type="paragraph" w:styleId="908">
    <w:name w:val="toc 7"/>
    <w:basedOn w:val="723"/>
    <w:next w:val="723"/>
    <w:uiPriority w:val="39"/>
    <w:unhideWhenUsed/>
    <w:pPr>
      <w:ind w:left="1701"/>
      <w:spacing w:after="57"/>
    </w:pPr>
  </w:style>
  <w:style w:type="paragraph" w:styleId="909">
    <w:name w:val="toc 8"/>
    <w:basedOn w:val="723"/>
    <w:next w:val="723"/>
    <w:uiPriority w:val="39"/>
    <w:unhideWhenUsed/>
    <w:pPr>
      <w:ind w:left="1984"/>
      <w:spacing w:after="57"/>
    </w:pPr>
  </w:style>
  <w:style w:type="paragraph" w:styleId="910">
    <w:name w:val="toc 9"/>
    <w:basedOn w:val="723"/>
    <w:next w:val="723"/>
    <w:uiPriority w:val="39"/>
    <w:unhideWhenUsed/>
    <w:pPr>
      <w:ind w:left="2268"/>
      <w:spacing w:after="57"/>
    </w:pPr>
  </w:style>
  <w:style w:type="paragraph" w:styleId="911">
    <w:name w:val="TOC Heading"/>
    <w:uiPriority w:val="39"/>
    <w:unhideWhenUsed/>
  </w:style>
  <w:style w:type="paragraph" w:styleId="912">
    <w:name w:val="table of figures"/>
    <w:basedOn w:val="723"/>
    <w:next w:val="723"/>
    <w:uiPriority w:val="99"/>
    <w:unhideWhenUsed/>
  </w:style>
  <w:style w:type="paragraph" w:styleId="913">
    <w:name w:val="Caption"/>
    <w:basedOn w:val="723"/>
    <w:next w:val="723"/>
    <w:link w:val="77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4">
    <w:name w:val="Body Text"/>
    <w:basedOn w:val="723"/>
    <w:pPr>
      <w:ind w:right="3117"/>
    </w:pPr>
    <w:rPr>
      <w:rFonts w:ascii="Courier New" w:hAnsi="Courier New"/>
      <w:sz w:val="26"/>
    </w:rPr>
  </w:style>
  <w:style w:type="paragraph" w:styleId="915">
    <w:name w:val="Body Text Indent"/>
    <w:basedOn w:val="723"/>
    <w:pPr>
      <w:ind w:right="-1"/>
      <w:jc w:val="both"/>
    </w:pPr>
    <w:rPr>
      <w:sz w:val="26"/>
    </w:rPr>
  </w:style>
  <w:style w:type="paragraph" w:styleId="916">
    <w:name w:val="Footer"/>
    <w:basedOn w:val="723"/>
    <w:link w:val="771"/>
    <w:pPr>
      <w:tabs>
        <w:tab w:val="center" w:pos="4153" w:leader="none"/>
        <w:tab w:val="right" w:pos="8306" w:leader="none"/>
      </w:tabs>
    </w:pPr>
  </w:style>
  <w:style w:type="character" w:styleId="917">
    <w:name w:val="page number"/>
    <w:basedOn w:val="733"/>
  </w:style>
  <w:style w:type="paragraph" w:styleId="918">
    <w:name w:val="Header"/>
    <w:basedOn w:val="723"/>
    <w:link w:val="928"/>
    <w:uiPriority w:val="99"/>
    <w:pPr>
      <w:tabs>
        <w:tab w:val="center" w:pos="4153" w:leader="none"/>
        <w:tab w:val="right" w:pos="8306" w:leader="none"/>
      </w:tabs>
    </w:pPr>
  </w:style>
  <w:style w:type="paragraph" w:styleId="919">
    <w:name w:val="Body Text Indent 3"/>
    <w:basedOn w:val="723"/>
    <w:pPr>
      <w:ind w:left="283"/>
      <w:spacing w:after="120"/>
    </w:pPr>
    <w:rPr>
      <w:sz w:val="16"/>
      <w:szCs w:val="16"/>
    </w:rPr>
  </w:style>
  <w:style w:type="paragraph" w:styleId="920" w:customStyle="1">
    <w:name w:val="text"/>
    <w:basedOn w:val="723"/>
    <w:pPr>
      <w:ind w:left="254" w:right="254"/>
      <w:jc w:val="both"/>
      <w:spacing w:before="152" w:after="152"/>
    </w:pPr>
    <w:rPr>
      <w:rFonts w:ascii="Times" w:hAnsi="Times" w:cs="Times"/>
      <w:color w:val="3c3c3c"/>
      <w:sz w:val="12"/>
      <w:szCs w:val="12"/>
    </w:rPr>
  </w:style>
  <w:style w:type="paragraph" w:styleId="921" w:customStyle="1">
    <w:name w:val="Обычный1"/>
  </w:style>
  <w:style w:type="paragraph" w:styleId="922" w:customStyle="1">
    <w:name w:val="Заголовок 21"/>
    <w:basedOn w:val="921"/>
    <w:next w:val="921"/>
    <w:pPr>
      <w:keepNext/>
    </w:pPr>
    <w:rPr>
      <w:b/>
      <w:sz w:val="22"/>
    </w:rPr>
  </w:style>
  <w:style w:type="table" w:styleId="923">
    <w:name w:val="Table Grid"/>
    <w:basedOn w:val="73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4">
    <w:name w:val="Balloon Text"/>
    <w:basedOn w:val="723"/>
    <w:semiHidden/>
    <w:rPr>
      <w:rFonts w:ascii="Tahoma" w:hAnsi="Tahoma" w:cs="Tahoma"/>
      <w:sz w:val="16"/>
      <w:szCs w:val="16"/>
    </w:rPr>
  </w:style>
  <w:style w:type="paragraph" w:styleId="925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26" w:customStyle="1">
    <w:name w:val="ConsPlusCell"/>
    <w:uiPriority w:val="99"/>
    <w:rPr>
      <w:sz w:val="28"/>
      <w:szCs w:val="28"/>
    </w:rPr>
  </w:style>
  <w:style w:type="paragraph" w:styleId="927">
    <w:name w:val="List Paragraph"/>
    <w:basedOn w:val="723"/>
    <w:uiPriority w:val="34"/>
    <w:qFormat/>
    <w:pPr>
      <w:ind w:left="708"/>
    </w:pPr>
  </w:style>
  <w:style w:type="character" w:styleId="928" w:customStyle="1">
    <w:name w:val="Верхний колонтитул Знак"/>
    <w:link w:val="918"/>
    <w:uiPriority w:val="99"/>
  </w:style>
  <w:style w:type="paragraph" w:styleId="929">
    <w:name w:val="Revision"/>
    <w:hidden/>
    <w:uiPriority w:val="99"/>
    <w:semiHidden/>
  </w:style>
  <w:style w:type="character" w:styleId="930">
    <w:name w:val="annotation reference"/>
    <w:semiHidden/>
    <w:unhideWhenUsed/>
    <w:rPr>
      <w:sz w:val="16"/>
      <w:szCs w:val="16"/>
    </w:rPr>
  </w:style>
  <w:style w:type="paragraph" w:styleId="931">
    <w:name w:val="annotation text"/>
    <w:basedOn w:val="723"/>
    <w:link w:val="932"/>
    <w:semiHidden/>
    <w:unhideWhenUsed/>
  </w:style>
  <w:style w:type="character" w:styleId="932" w:customStyle="1">
    <w:name w:val="Текст примечания Знак"/>
    <w:basedOn w:val="733"/>
    <w:link w:val="931"/>
    <w:semiHidden/>
  </w:style>
  <w:style w:type="paragraph" w:styleId="933">
    <w:name w:val="annotation subject"/>
    <w:basedOn w:val="931"/>
    <w:next w:val="931"/>
    <w:link w:val="934"/>
    <w:semiHidden/>
    <w:unhideWhenUsed/>
    <w:rPr>
      <w:b/>
      <w:bCs/>
    </w:rPr>
  </w:style>
  <w:style w:type="character" w:styleId="934" w:customStyle="1">
    <w:name w:val="Тема примечания Знак"/>
    <w:link w:val="933"/>
    <w:semiHidden/>
    <w:rPr>
      <w:b/>
      <w:bCs/>
    </w:rPr>
  </w:style>
  <w:style w:type="character" w:styleId="935">
    <w:name w:val="Hyperlink"/>
    <w:unhideWhenUsed/>
    <w:rPr>
      <w:color w:val="0563c1"/>
      <w:u w:val="single"/>
    </w:rPr>
  </w:style>
  <w:style w:type="paragraph" w:styleId="936" w:customStyle="1">
    <w:name w:val="Название объекта1"/>
    <w:basedOn w:val="723"/>
    <w:next w:val="723"/>
    <w:uiPriority w:val="35"/>
    <w:semiHidden/>
    <w:unhideWhenUsed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937" w:customStyle="1">
    <w:name w:val="ConsPlusNormal"/>
    <w:pPr>
      <w:widowControl w:val="off"/>
    </w:pPr>
    <w:rPr>
      <w:rFonts w:ascii="Calibri" w:hAnsi="Calibri" w:cs="Calibri"/>
      <w:sz w:val="22"/>
    </w:rPr>
  </w:style>
  <w:style w:type="paragraph" w:styleId="938" w:customStyle="1">
    <w:name w:val="ConsPlusTitle"/>
    <w:pPr>
      <w:widowControl w:val="off"/>
    </w:pPr>
    <w:rPr>
      <w:rFonts w:ascii="Calibri" w:hAnsi="Calibri" w:cs="Calibri"/>
      <w:b/>
      <w:sz w:val="22"/>
    </w:rPr>
  </w:style>
  <w:style w:type="paragraph" w:styleId="939">
    <w:name w:val="footnote text"/>
    <w:basedOn w:val="723"/>
    <w:link w:val="940"/>
    <w:uiPriority w:val="99"/>
    <w:semiHidden/>
    <w:unhideWhenUsed/>
    <w:rPr>
      <w:rFonts w:ascii="Calibri" w:hAnsi="Calibri" w:eastAsia="Calibri"/>
      <w:lang w:eastAsia="en-US"/>
    </w:rPr>
  </w:style>
  <w:style w:type="character" w:styleId="940" w:customStyle="1">
    <w:name w:val="Текст сноски Знак"/>
    <w:basedOn w:val="733"/>
    <w:link w:val="939"/>
    <w:uiPriority w:val="99"/>
    <w:semiHidden/>
    <w:rPr>
      <w:rFonts w:ascii="Calibri" w:hAnsi="Calibri" w:eastAsia="Calibri"/>
      <w:lang w:eastAsia="en-US"/>
    </w:rPr>
  </w:style>
  <w:style w:type="character" w:styleId="941">
    <w:name w:val="footnote reference"/>
    <w:basedOn w:val="733"/>
    <w:uiPriority w:val="99"/>
    <w:semiHidden/>
    <w:unhideWhenUsed/>
    <w:rPr>
      <w:vertAlign w:val="superscript"/>
    </w:rPr>
  </w:style>
  <w:style w:type="paragraph" w:styleId="942">
    <w:name w:val="Normal (Web)"/>
    <w:basedOn w:val="723"/>
    <w:uiPriority w:val="99"/>
    <w:semiHidden/>
    <w:unhideWhenUsed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59CD2-7E86-4DAF-9F6C-47DA881B6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dubrovina-oyu</cp:lastModifiedBy>
  <cp:revision>80</cp:revision>
  <dcterms:created xsi:type="dcterms:W3CDTF">2026-01-14T11:46:00Z</dcterms:created>
  <dcterms:modified xsi:type="dcterms:W3CDTF">2026-07-31T09:12:27Z</dcterms:modified>
</cp:coreProperties>
</file>