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8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8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8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78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8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78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4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8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8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0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78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78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78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78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78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8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78"/>
        <w:jc w:val="both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</w:t>
      </w:r>
      <w:r>
        <w:rPr>
          <w:b/>
          <w:sz w:val="28"/>
          <w:szCs w:val="28"/>
        </w:rPr>
        <w:t xml:space="preserve">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форму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инициативного проекта, утвержденную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остановлением администрации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  <w:t xml:space="preserve">от 2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04</w:t>
      </w:r>
      <w:r>
        <w:rPr>
          <w:b/>
          <w:sz w:val="28"/>
          <w:szCs w:val="28"/>
        </w:rPr>
        <w:t xml:space="preserve">.201</w:t>
      </w: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135-П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форм документов,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еобходимых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участия граждан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осуществлении местного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самоуправления в городе Перми»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решени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Пермской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 марта 2019 г. № 64 «Об утверждении Положения об участии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осуществлении местного самоуправления в городе Перми»</w:t>
      </w:r>
      <w:r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целях актуализации правовых ак</w:t>
      </w:r>
      <w:r>
        <w:rPr>
          <w:sz w:val="28"/>
          <w:szCs w:val="28"/>
        </w:rPr>
        <w:t xml:space="preserve">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форму инициативного проекта, утвержденную </w:t>
      </w: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  <w:t xml:space="preserve">от 29</w:t>
      </w:r>
      <w:r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135-П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 документов, необходимых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граждан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осуществлении местного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самоуправления в городе Перми»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22.10.2019 №</w:t>
      </w:r>
      <w:r>
        <w:rPr>
          <w:sz w:val="28"/>
          <w:szCs w:val="28"/>
        </w:rPr>
        <w:t xml:space="preserve"> 770,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16.12.2020 </w:t>
        <w:br/>
      </w:r>
      <w:r>
        <w:rPr>
          <w:sz w:val="28"/>
          <w:szCs w:val="28"/>
        </w:rPr>
        <w:t xml:space="preserve">№ 1272, от 22.07.2021 № 541, от 22.09.2021 №</w:t>
      </w:r>
      <w:r>
        <w:rPr>
          <w:sz w:val="28"/>
          <w:szCs w:val="28"/>
        </w:rPr>
        <w:t xml:space="preserve"> 736</w:t>
      </w:r>
      <w:r>
        <w:rPr>
          <w:sz w:val="28"/>
          <w:szCs w:val="28"/>
        </w:rPr>
        <w:t xml:space="preserve">, от 07.10.2024 № 847, </w:t>
        <w:br/>
        <w:t xml:space="preserve">от 12.02.2025 № 61, от 28.10.2025 № 883),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пункт 2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«2. Сведения о видах источников софинансирования инициативного проекта: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73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886"/>
        <w:gridCol w:w="2693"/>
        <w:gridCol w:w="283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источника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Софинансирование инициативного проекта, руб. (буквенное обозначение переменной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формуле)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Формула расчета,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73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886"/>
        <w:gridCol w:w="2693"/>
        <w:gridCol w:w="2835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софинансирования инициативного проекта (финансовое, 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граждан, индивидуальных предпринимателей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эквиваленте): 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pStyle w:val="702"/>
              <w:contextualSpacing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граждан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финансовое участие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= 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n2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/ 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имущественное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(или) трудовое участие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денежном эквиваленте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финансовое участие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образованных 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законодательством Российской Федерации юридическ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 лиц 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t2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/ 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x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Доля софинансирования инициативного проекта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 бюджета 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bscript"/>
              </w:rPr>
              <w:t xml:space="preserve"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% = 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  <w:vertAlign w:val="subscript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8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ИТОГО (общая стоимость инициативного проекта)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Σ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=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i+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b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vertAlign w:val="subscript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о дня официального опубликования в печатном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средстве массовой информации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».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главы администрации города Перми Трошков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С.В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link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913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972"/>
    <w:uiPriority w:val="99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uiPriority w:val="99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uiPriority w:val="99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numbering" w:styleId="893">
    <w:name w:val="Нет списка1"/>
    <w:next w:val="883"/>
    <w:link w:val="878"/>
    <w:uiPriority w:val="99"/>
    <w:semiHidden/>
    <w:unhideWhenUsed/>
  </w:style>
  <w:style w:type="paragraph" w:styleId="894">
    <w:name w:val="Без интервала"/>
    <w:next w:val="894"/>
    <w:link w:val="878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95">
    <w:name w:val="Гиперссылка"/>
    <w:next w:val="895"/>
    <w:link w:val="878"/>
    <w:uiPriority w:val="99"/>
    <w:unhideWhenUsed/>
    <w:rPr>
      <w:color w:val="0000ff"/>
      <w:u w:val="single"/>
    </w:rPr>
  </w:style>
  <w:style w:type="character" w:styleId="896">
    <w:name w:val="Просмотренная гиперссылка"/>
    <w:next w:val="896"/>
    <w:link w:val="878"/>
    <w:uiPriority w:val="99"/>
    <w:unhideWhenUsed/>
    <w:rPr>
      <w:color w:val="800080"/>
      <w:u w:val="single"/>
    </w:rPr>
  </w:style>
  <w:style w:type="paragraph" w:styleId="897">
    <w:name w:val="xl65"/>
    <w:basedOn w:val="878"/>
    <w:next w:val="897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>
    <w:name w:val="xl66"/>
    <w:basedOn w:val="878"/>
    <w:next w:val="898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>
    <w:name w:val="xl67"/>
    <w:basedOn w:val="878"/>
    <w:next w:val="899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>
    <w:name w:val="xl68"/>
    <w:basedOn w:val="878"/>
    <w:next w:val="900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>
    <w:name w:val="xl69"/>
    <w:basedOn w:val="878"/>
    <w:next w:val="901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>
    <w:name w:val="xl70"/>
    <w:basedOn w:val="878"/>
    <w:next w:val="902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3">
    <w:name w:val="xl71"/>
    <w:basedOn w:val="878"/>
    <w:next w:val="903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>
    <w:name w:val="xl72"/>
    <w:basedOn w:val="878"/>
    <w:next w:val="904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73"/>
    <w:basedOn w:val="878"/>
    <w:next w:val="905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>
    <w:name w:val="xl74"/>
    <w:basedOn w:val="878"/>
    <w:next w:val="906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>
    <w:name w:val="xl75"/>
    <w:basedOn w:val="878"/>
    <w:next w:val="907"/>
    <w:link w:val="87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6"/>
    <w:basedOn w:val="878"/>
    <w:next w:val="908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>
    <w:name w:val="xl77"/>
    <w:basedOn w:val="878"/>
    <w:next w:val="909"/>
    <w:link w:val="87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>
    <w:name w:val="xl78"/>
    <w:basedOn w:val="878"/>
    <w:next w:val="910"/>
    <w:link w:val="8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>
    <w:name w:val="xl79"/>
    <w:basedOn w:val="878"/>
    <w:next w:val="911"/>
    <w:link w:val="8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>
    <w:name w:val="Форма"/>
    <w:next w:val="912"/>
    <w:link w:val="878"/>
    <w:rPr>
      <w:sz w:val="28"/>
      <w:szCs w:val="28"/>
      <w:lang w:val="ru-RU" w:eastAsia="ru-RU" w:bidi="ar-SA"/>
    </w:rPr>
  </w:style>
  <w:style w:type="character" w:styleId="913">
    <w:name w:val="Основной текст Знак"/>
    <w:next w:val="913"/>
    <w:link w:val="885"/>
    <w:rPr>
      <w:rFonts w:ascii="Courier New" w:hAnsi="Courier New"/>
      <w:sz w:val="26"/>
    </w:rPr>
  </w:style>
  <w:style w:type="paragraph" w:styleId="914">
    <w:name w:val="ConsPlusNormal"/>
    <w:next w:val="914"/>
    <w:link w:val="878"/>
    <w:rPr>
      <w:sz w:val="28"/>
      <w:szCs w:val="28"/>
      <w:lang w:val="ru-RU" w:eastAsia="ru-RU" w:bidi="ar-SA"/>
    </w:rPr>
  </w:style>
  <w:style w:type="numbering" w:styleId="915">
    <w:name w:val="Нет списка11"/>
    <w:next w:val="883"/>
    <w:link w:val="878"/>
    <w:uiPriority w:val="99"/>
    <w:semiHidden/>
    <w:unhideWhenUsed/>
  </w:style>
  <w:style w:type="numbering" w:styleId="916">
    <w:name w:val="Нет списка111"/>
    <w:next w:val="883"/>
    <w:link w:val="878"/>
    <w:uiPriority w:val="99"/>
    <w:semiHidden/>
    <w:unhideWhenUsed/>
  </w:style>
  <w:style w:type="paragraph" w:styleId="917">
    <w:name w:val="font5"/>
    <w:basedOn w:val="878"/>
    <w:next w:val="917"/>
    <w:link w:val="87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8">
    <w:name w:val="xl80"/>
    <w:basedOn w:val="878"/>
    <w:next w:val="918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9">
    <w:name w:val="xl81"/>
    <w:basedOn w:val="878"/>
    <w:next w:val="919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0">
    <w:name w:val="xl82"/>
    <w:basedOn w:val="878"/>
    <w:next w:val="920"/>
    <w:link w:val="87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1">
    <w:name w:val="Сетка таблицы"/>
    <w:basedOn w:val="882"/>
    <w:next w:val="921"/>
    <w:link w:val="878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2">
    <w:name w:val="xl83"/>
    <w:basedOn w:val="878"/>
    <w:next w:val="922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>
    <w:name w:val="xl84"/>
    <w:basedOn w:val="878"/>
    <w:next w:val="923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>
    <w:name w:val="xl85"/>
    <w:basedOn w:val="878"/>
    <w:next w:val="924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5">
    <w:name w:val="xl86"/>
    <w:basedOn w:val="878"/>
    <w:next w:val="925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6">
    <w:name w:val="xl87"/>
    <w:basedOn w:val="878"/>
    <w:next w:val="926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>
    <w:name w:val="xl88"/>
    <w:basedOn w:val="878"/>
    <w:next w:val="927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>
    <w:name w:val="xl89"/>
    <w:basedOn w:val="878"/>
    <w:next w:val="928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>
    <w:name w:val="xl90"/>
    <w:basedOn w:val="878"/>
    <w:next w:val="929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91"/>
    <w:basedOn w:val="878"/>
    <w:next w:val="930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>
    <w:name w:val="xl92"/>
    <w:basedOn w:val="878"/>
    <w:next w:val="931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>
    <w:name w:val="xl93"/>
    <w:basedOn w:val="878"/>
    <w:next w:val="932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>
    <w:name w:val="xl94"/>
    <w:basedOn w:val="878"/>
    <w:next w:val="933"/>
    <w:link w:val="87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>
    <w:name w:val="xl95"/>
    <w:basedOn w:val="878"/>
    <w:next w:val="934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>
    <w:name w:val="xl96"/>
    <w:basedOn w:val="878"/>
    <w:next w:val="935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7"/>
    <w:basedOn w:val="878"/>
    <w:next w:val="936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>
    <w:name w:val="xl98"/>
    <w:basedOn w:val="878"/>
    <w:next w:val="937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8">
    <w:name w:val="xl99"/>
    <w:basedOn w:val="878"/>
    <w:next w:val="938"/>
    <w:link w:val="87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>
    <w:name w:val="xl100"/>
    <w:basedOn w:val="878"/>
    <w:next w:val="939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>
    <w:name w:val="xl101"/>
    <w:basedOn w:val="878"/>
    <w:next w:val="940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>
    <w:name w:val="xl102"/>
    <w:basedOn w:val="878"/>
    <w:next w:val="941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>
    <w:name w:val="xl103"/>
    <w:basedOn w:val="878"/>
    <w:next w:val="942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104"/>
    <w:basedOn w:val="878"/>
    <w:next w:val="943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>
    <w:name w:val="xl105"/>
    <w:basedOn w:val="878"/>
    <w:next w:val="944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>
    <w:name w:val="xl106"/>
    <w:basedOn w:val="878"/>
    <w:next w:val="945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6">
    <w:name w:val="xl107"/>
    <w:basedOn w:val="878"/>
    <w:next w:val="946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8"/>
    <w:basedOn w:val="878"/>
    <w:next w:val="947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9"/>
    <w:basedOn w:val="878"/>
    <w:next w:val="948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10"/>
    <w:basedOn w:val="878"/>
    <w:next w:val="949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11"/>
    <w:basedOn w:val="878"/>
    <w:next w:val="950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12"/>
    <w:basedOn w:val="878"/>
    <w:next w:val="951"/>
    <w:link w:val="87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2">
    <w:name w:val="xl113"/>
    <w:basedOn w:val="878"/>
    <w:next w:val="952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14"/>
    <w:basedOn w:val="878"/>
    <w:next w:val="953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15"/>
    <w:basedOn w:val="878"/>
    <w:next w:val="954"/>
    <w:link w:val="87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5">
    <w:name w:val="xl116"/>
    <w:basedOn w:val="878"/>
    <w:next w:val="955"/>
    <w:link w:val="8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7"/>
    <w:basedOn w:val="878"/>
    <w:next w:val="956"/>
    <w:link w:val="87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8"/>
    <w:basedOn w:val="878"/>
    <w:next w:val="957"/>
    <w:link w:val="8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>
    <w:name w:val="xl119"/>
    <w:basedOn w:val="878"/>
    <w:next w:val="958"/>
    <w:link w:val="87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20"/>
    <w:basedOn w:val="878"/>
    <w:next w:val="959"/>
    <w:link w:val="8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>
    <w:name w:val="xl121"/>
    <w:basedOn w:val="878"/>
    <w:next w:val="960"/>
    <w:link w:val="8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>
    <w:name w:val="xl122"/>
    <w:basedOn w:val="878"/>
    <w:next w:val="961"/>
    <w:link w:val="8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23"/>
    <w:basedOn w:val="878"/>
    <w:next w:val="962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3">
    <w:name w:val="xl124"/>
    <w:basedOn w:val="878"/>
    <w:next w:val="963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4">
    <w:name w:val="xl125"/>
    <w:basedOn w:val="878"/>
    <w:next w:val="964"/>
    <w:link w:val="8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5">
    <w:name w:val="Нет списка2"/>
    <w:next w:val="883"/>
    <w:link w:val="878"/>
    <w:uiPriority w:val="99"/>
    <w:semiHidden/>
    <w:unhideWhenUsed/>
  </w:style>
  <w:style w:type="numbering" w:styleId="966">
    <w:name w:val="Нет списка3"/>
    <w:next w:val="883"/>
    <w:link w:val="878"/>
    <w:uiPriority w:val="99"/>
    <w:semiHidden/>
    <w:unhideWhenUsed/>
  </w:style>
  <w:style w:type="paragraph" w:styleId="967">
    <w:name w:val="font6"/>
    <w:basedOn w:val="878"/>
    <w:next w:val="967"/>
    <w:link w:val="87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8">
    <w:name w:val="font7"/>
    <w:basedOn w:val="878"/>
    <w:next w:val="968"/>
    <w:link w:val="87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9">
    <w:name w:val="font8"/>
    <w:basedOn w:val="878"/>
    <w:next w:val="969"/>
    <w:link w:val="87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0">
    <w:name w:val="Нет списка4"/>
    <w:next w:val="883"/>
    <w:link w:val="878"/>
    <w:uiPriority w:val="99"/>
    <w:semiHidden/>
    <w:unhideWhenUsed/>
  </w:style>
  <w:style w:type="paragraph" w:styleId="971">
    <w:name w:val="Абзац списка"/>
    <w:basedOn w:val="878"/>
    <w:next w:val="971"/>
    <w:link w:val="87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2">
    <w:name w:val="Нижний колонтитул Знак"/>
    <w:next w:val="972"/>
    <w:link w:val="887"/>
    <w:uiPriority w:val="99"/>
  </w:style>
  <w:style w:type="paragraph" w:styleId="973">
    <w:name w:val="Обычный (веб)"/>
    <w:basedOn w:val="878"/>
    <w:next w:val="973"/>
    <w:link w:val="878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74">
    <w:name w:val="Стандартный HTML"/>
    <w:basedOn w:val="878"/>
    <w:next w:val="974"/>
    <w:link w:val="975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5">
    <w:name w:val="Стандартный HTML Знак"/>
    <w:next w:val="975"/>
    <w:link w:val="974"/>
    <w:uiPriority w:val="99"/>
    <w:rPr>
      <w:rFonts w:ascii="Courier New" w:hAnsi="Courier New" w:cs="Courier New"/>
    </w:rPr>
  </w:style>
  <w:style w:type="character" w:styleId="976" w:default="1">
    <w:name w:val="Default Paragraph Font"/>
    <w:uiPriority w:val="1"/>
    <w:semiHidden/>
    <w:unhideWhenUsed/>
  </w:style>
  <w:style w:type="numbering" w:styleId="977" w:default="1">
    <w:name w:val="No List"/>
    <w:uiPriority w:val="99"/>
    <w:semiHidden/>
    <w:unhideWhenUsed/>
  </w:style>
  <w:style w:type="table" w:styleId="978" w:default="1">
    <w:name w:val="Normal Table"/>
    <w:uiPriority w:val="99"/>
    <w:semiHidden/>
    <w:unhideWhenUsed/>
    <w:tblPr/>
  </w:style>
  <w:style w:type="paragraph" w:styleId="979" w:customStyle="1">
    <w:name w:val="Обычный"/>
    <w:basedOn w:val="86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patrusheva-om</cp:lastModifiedBy>
  <cp:revision>34</cp:revision>
  <dcterms:created xsi:type="dcterms:W3CDTF">2024-10-07T04:28:00Z</dcterms:created>
  <dcterms:modified xsi:type="dcterms:W3CDTF">2026-08-18T10:32:14Z</dcterms:modified>
  <cp:version>983040</cp:version>
</cp:coreProperties>
</file>