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8"/>
        <w:ind w:right="0"/>
        <w:jc w:val="both"/>
        <w:rPr>
          <w:rFonts w:ascii="Times New Roman" w:hAnsi="Times New Roman"/>
          <w:sz w:val="24"/>
        </w:rPr>
      </w:pPr>
      <w:r>
        <w:t xml:space="preserve">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8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50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50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pStyle w:val="702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</w:rPr>
                              </w:r>
                              <w:r>
                                <w:rPr>
                                  <w:sz w:val="28"/>
                                </w:rPr>
                              </w:r>
                            </w:p>
                            <w:p>
                              <w:pPr>
                                <w:pStyle w:val="702"/>
                                <w:jc w:val="center"/>
                                <w:spacing w:line="360" w:lineRule="exact"/>
                                <w:widowControl w:val="off"/>
                              </w:pPr>
                              <w:r/>
                              <w:r/>
                            </w:p>
                            <w:p>
                              <w:pPr>
                                <w:pStyle w:val="702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90680"/>
                            <a:ext cx="1496160" cy="268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02"/>
                                <w:rPr>
                                  <w:sz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 xml:space="preserve">25.08.2026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702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80240" y="1393200"/>
                            <a:ext cx="1045800" cy="268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02"/>
                                <w:jc w:val="right"/>
                                <w:rPr>
                                  <w:sz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 xml:space="preserve">№ 502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755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5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1" o:spid="_x0000_s1" o:spt="1" type="#_x0000_t1" style="position:absolute;left:0;top:0;width:62859;height:16552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8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50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50"/>
                          <w:spacing w:before="120" w:after="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pStyle w:val="702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</w:rPr>
                        </w:r>
                        <w:r>
                          <w:rPr>
                            <w:sz w:val="28"/>
                          </w:rPr>
                        </w:r>
                      </w:p>
                      <w:p>
                        <w:pPr>
                          <w:pStyle w:val="702"/>
                          <w:jc w:val="center"/>
                          <w:spacing w:line="360" w:lineRule="exact"/>
                          <w:widowControl w:val="off"/>
                        </w:pPr>
                        <w:r/>
                        <w:r/>
                      </w:p>
                      <w:p>
                        <w:pPr>
                          <w:pStyle w:val="702"/>
                        </w:pPr>
                        <w:r/>
                        <w:r/>
                      </w:p>
                    </w:txbxContent>
                  </v:textbox>
                </v:shape>
                <v:shape id="shape 2" o:spid="_x0000_s2" o:spt="1" type="#_x0000_t1" style="position:absolute;left:2584;top:13906;width:14961;height:2685;v-text-anchor:top;visibility:visible;" filled="f" stroked="f" strokeweight="0.00pt">
                  <v:textbox inset="0,0,0,0">
                    <w:txbxContent>
                      <w:p>
                        <w:pPr>
                          <w:pStyle w:val="702"/>
                          <w:rPr>
                            <w:sz w:val="28"/>
                            <w:u w:val="single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25.08.2026</w:t>
                        </w:r>
                        <w:r>
                          <w:rPr>
                            <w:sz w:val="28"/>
                            <w:u w:val="single"/>
                          </w:rPr>
                        </w:r>
                      </w:p>
                      <w:p>
                        <w:pPr>
                          <w:pStyle w:val="702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49802;top:13932;width:10458;height:26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02"/>
                          <w:jc w:val="right"/>
                          <w:rPr>
                            <w:sz w:val="28"/>
                            <w:u w:val="single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 xml:space="preserve">№ 502</w:t>
                        </w:r>
                        <w:r>
                          <w:rPr>
                            <w:sz w:val="28"/>
                            <w:u w:val="single"/>
                          </w:rPr>
                        </w:r>
                        <w:r>
                          <w:rPr>
                            <w:sz w:val="28"/>
                            <w:u w:val="single"/>
                          </w:rPr>
                        </w:r>
                      </w:p>
                      <w:p>
                        <w:pPr>
                          <w:pStyle w:val="755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Рисунок 24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243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9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  <w:tab/>
        <w:tab/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4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02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702"/>
        <w:jc w:val="both"/>
      </w:pPr>
      <w:r/>
      <w:r/>
    </w:p>
    <w:p>
      <w:pPr>
        <w:pStyle w:val="702"/>
        <w:jc w:val="both"/>
      </w:pPr>
      <w:r/>
      <w:r/>
    </w:p>
    <w:p>
      <w:pPr>
        <w:pStyle w:val="702"/>
        <w:ind w:right="5243"/>
        <w:jc w:val="both"/>
        <w:spacing w:line="240" w:lineRule="exact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02"/>
        <w:ind w:right="5243"/>
        <w:jc w:val="both"/>
        <w:spacing w:line="240" w:lineRule="exact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02"/>
        <w:ind w:right="5243"/>
        <w:jc w:val="both"/>
        <w:spacing w:line="24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right="5243"/>
        <w:jc w:val="both"/>
        <w:spacing w:line="240" w:lineRule="auto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ind w:right="5243"/>
        <w:jc w:val="both"/>
        <w:spacing w:line="240" w:lineRule="auto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ind w:right="0"/>
        <w:jc w:val="center"/>
        <w:spacing w:line="238" w:lineRule="exact"/>
        <w:widowControl w:val="off"/>
        <w:rPr>
          <w:b/>
          <w:bCs/>
          <w:sz w:val="28"/>
          <w:szCs w:val="28"/>
        </w:rPr>
        <w:suppressLineNumbers w:val="0"/>
      </w:pPr>
      <w:r>
        <w:rPr>
          <w:b/>
          <w:sz w:val="28"/>
        </w:rPr>
        <w:t xml:space="preserve">О внесе</w:t>
      </w:r>
      <w:r>
        <w:rPr>
          <w:b/>
          <w:sz w:val="28"/>
        </w:rPr>
        <w:t xml:space="preserve">нии изменений </w:t>
      </w:r>
      <w:r>
        <w:rPr>
          <w:b/>
          <w:sz w:val="28"/>
        </w:rPr>
        <w:t xml:space="preserve">в раздел «Ярмарочные домики» плана проведения ярмарок на территории города Перми на 2026 год, утвержденного постановлением администрации </w:t>
      </w:r>
      <w:r>
        <w:rPr>
          <w:b/>
          <w:sz w:val="28"/>
        </w:rPr>
        <w:t xml:space="preserve">города Перми от 20.11.2025 № 959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widowControl w:val="off"/>
        <w:rPr>
          <w:b/>
          <w:bCs/>
          <w:sz w:val="28"/>
          <w:szCs w:val="28"/>
        </w:rPr>
        <w:suppressLineNumbers w:val="0"/>
      </w:pPr>
      <w:r>
        <w:rPr>
          <w:b/>
          <w:sz w:val="28"/>
        </w:rPr>
      </w:r>
      <w:r>
        <w:rPr>
          <w:b/>
          <w:sz w:val="28"/>
        </w:rPr>
        <w:t xml:space="preserve">«Об организации и проведении </w:t>
      </w:r>
      <w:r>
        <w:rPr>
          <w:b/>
          <w:sz w:val="28"/>
        </w:rPr>
        <w:t xml:space="preserve">ярмарок на территории </w:t>
      </w:r>
      <w:r>
        <w:rPr>
          <w:b/>
          <w:sz w:val="28"/>
        </w:rPr>
        <w:t xml:space="preserve">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widowControl w:val="off"/>
        <w:rPr>
          <w:b/>
          <w:bCs/>
          <w:sz w:val="28"/>
          <w:szCs w:val="28"/>
        </w:rPr>
        <w:suppressLineNumbers w:val="0"/>
      </w:pPr>
      <w:r>
        <w:rPr>
          <w:b/>
          <w:sz w:val="28"/>
        </w:rPr>
        <w:t xml:space="preserve">в 2026 году»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57"/>
        <w:ind w:right="0" w:firstLine="0"/>
        <w:jc w:val="center"/>
        <w:spacing w:before="0" w:beforeAutospacing="0" w:after="0" w:afterAutospacing="0" w:line="240" w:lineRule="auto"/>
        <w:shd w:val="clear" w:color="auto" w:fill="ffffff"/>
        <w:widowControl w:val="off"/>
        <w:rPr>
          <w:spacing w:val="1"/>
          <w:sz w:val="28"/>
          <w:szCs w:val="28"/>
        </w:rPr>
        <w:suppressLineNumbers w:val="0"/>
      </w:pP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</w:p>
    <w:p>
      <w:pPr>
        <w:pStyle w:val="857"/>
        <w:ind w:firstLine="0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</w:p>
    <w:p>
      <w:pPr>
        <w:pStyle w:val="857"/>
        <w:ind w:firstLine="0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</w:p>
    <w:p>
      <w:pPr>
        <w:pStyle w:val="702"/>
        <w:ind w:firstLine="72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28 декабря 2009 г. № 381-ФЗ «Об основах государственного регулирования торговой деятельности </w:t>
        <w:br/>
        <w:t xml:space="preserve">в Российской Федерации», Порядком организации ярмарок и продажи товаров</w:t>
      </w:r>
      <w:r>
        <w:rPr>
          <w:sz w:val="28"/>
        </w:rPr>
        <w:t xml:space="preserve"> </w:t>
      </w:r>
      <w:r>
        <w:rPr>
          <w:sz w:val="28"/>
        </w:rPr>
        <w:t xml:space="preserve">(выполнения работ, оказания услуг) на них на территории Пермского края, утвержденным постановлением Правительства Пермского края от 27 июля 2007 г. № 163-п «О регулировании деятельности розничных рынков на территории Пермского края», Уставом города Перми </w:t>
      </w:r>
      <w:r>
        <w:rPr>
          <w:sz w:val="28"/>
        </w:rPr>
      </w:r>
      <w:r>
        <w:rPr>
          <w:sz w:val="28"/>
        </w:rPr>
      </w:r>
    </w:p>
    <w:p>
      <w:pPr>
        <w:pStyle w:val="702"/>
        <w:jc w:val="both"/>
        <w:rPr>
          <w:sz w:val="28"/>
        </w:rPr>
      </w:pPr>
      <w:r>
        <w:rPr>
          <w:sz w:val="28"/>
        </w:rPr>
        <w:t xml:space="preserve">администрация города Перми ПОСТАНОВЛЯЕТ:</w:t>
      </w:r>
      <w:r>
        <w:rPr>
          <w:sz w:val="28"/>
        </w:rPr>
      </w:r>
      <w:r>
        <w:rPr>
          <w:sz w:val="28"/>
        </w:rPr>
      </w:r>
    </w:p>
    <w:p>
      <w:pPr>
        <w:pStyle w:val="702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1. В</w:t>
      </w:r>
      <w:r>
        <w:rPr>
          <w:sz w:val="28"/>
        </w:rPr>
        <w:t xml:space="preserve">нести изменения в раздел «Ярмарочные домики» плана проведения ярмарок на территории города Перми на 2026 год, утвержденного постановлением администрации города Перми </w:t>
      </w:r>
      <w:r>
        <w:rPr>
          <w:sz w:val="28"/>
        </w:rPr>
        <w:t xml:space="preserve">от 20 ноября 2025 г. № 959</w:t>
      </w:r>
      <w:r>
        <w:rPr>
          <w:sz w:val="28"/>
        </w:rPr>
        <w:t xml:space="preserve"> </w:t>
        <w:br/>
        <w:t xml:space="preserve">«Об организации и проведении ярмарок на территории города Перми в 2026 году» (в ред. от 16.02.2026 № 80, от 28.05.2026 № 321, от 17.07.2026 № 424), изложив </w:t>
      </w:r>
      <w:r>
        <w:rPr>
          <w:sz w:val="28"/>
        </w:rPr>
        <w:t xml:space="preserve">строки 8-9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94"/>
        <w:tblW w:w="0" w:type="auto"/>
        <w:tblInd w:w="5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276"/>
        <w:gridCol w:w="1134"/>
        <w:gridCol w:w="992"/>
        <w:gridCol w:w="1701"/>
        <w:gridCol w:w="1559"/>
        <w:gridCol w:w="703"/>
        <w:gridCol w:w="48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ДЭПП </w:t>
            </w:r>
            <w:r/>
          </w:p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ИНН 5902000833 ОГРН 1145958090486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 Пермь, ул. Сибир-ская, 27 тел. 212-45-38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13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городская ярмарка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09-12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праздничная универсальная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Свердловский район,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ул. Куйбыше-ва, 140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70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11.00-19.00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ДЭПП </w:t>
            </w:r>
            <w:r/>
          </w:p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ИНН 5902000833 ОГРН 1145958090486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 Пермь, ул. Сибир-ская, 27 тел. 212-45-38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13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городская ярмарка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 сентября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праздничная универсальная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Свердловский район,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пр. Комсо-мольский, 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11.00-19.00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4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</w:t>
            </w:r>
            <w:r/>
          </w:p>
        </w:tc>
      </w:tr>
    </w:tbl>
    <w:p>
      <w:pPr>
        <w:ind w:firstLine="0"/>
        <w:jc w:val="left"/>
        <w:tabs>
          <w:tab w:val="left" w:pos="6579" w:leader="none"/>
        </w:tabs>
        <w:rPr>
          <w:sz w:val="28"/>
          <w:szCs w:val="28"/>
          <w:highlight w:val="none"/>
        </w:rPr>
      </w:pPr>
      <w:r>
        <w:rPr>
          <w:sz w:val="28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2"/>
        <w:ind w:firstLine="720"/>
        <w:jc w:val="both"/>
        <w:rPr>
          <w:sz w:val="28"/>
        </w:rPr>
      </w:pPr>
      <w:r>
        <w:rPr>
          <w:sz w:val="28"/>
        </w:rPr>
        <w:t xml:space="preserve">2. Департаменту экономики и промышленной</w:t>
      </w:r>
      <w:r>
        <w:rPr>
          <w:sz w:val="28"/>
        </w:rPr>
        <w:t xml:space="preserve"> политики администрации гор</w:t>
      </w:r>
      <w:r>
        <w:rPr>
          <w:sz w:val="28"/>
        </w:rPr>
        <w:t xml:space="preserve">о</w:t>
      </w:r>
      <w:r>
        <w:rPr>
          <w:sz w:val="28"/>
        </w:rPr>
        <w:t xml:space="preserve">да Перми обеспечить направление в Министерство промышленности </w:t>
        <w:br/>
        <w:t xml:space="preserve">и торговли Пермского края информации о внесенных изменениях в план проведения ярмарок на территории города Перми в течение 10 календарных дней со дня вступления в силу настоящего постановления.</w:t>
      </w:r>
      <w:r>
        <w:rPr>
          <w:sz w:val="28"/>
        </w:rPr>
      </w:r>
      <w:r>
        <w:rPr>
          <w:sz w:val="28"/>
        </w:rPr>
      </w:r>
    </w:p>
    <w:p>
      <w:pPr>
        <w:pStyle w:val="702"/>
        <w:ind w:firstLine="720"/>
        <w:jc w:val="both"/>
        <w:rPr>
          <w:sz w:val="28"/>
        </w:rPr>
      </w:pPr>
      <w:r>
        <w:rPr>
          <w:sz w:val="28"/>
        </w:rPr>
        <w:t xml:space="preserve">3. Н</w:t>
      </w:r>
      <w:r>
        <w:rPr>
          <w:sz w:val="28"/>
        </w:rPr>
        <w:t xml:space="preserve">астоящее постано</w:t>
      </w:r>
      <w:r>
        <w:rPr>
          <w:sz w:val="28"/>
        </w:rPr>
        <w:t xml:space="preserve">в</w:t>
      </w:r>
      <w:r>
        <w:rPr>
          <w:sz w:val="28"/>
        </w:rPr>
        <w:t xml:space="preserve">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hd w:val="clear" w:color="auto" w:fill="auto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702"/>
        <w:ind w:firstLine="720"/>
        <w:jc w:val="both"/>
        <w:rPr>
          <w:sz w:val="28"/>
          <w:szCs w:val="28"/>
          <w:highlight w:val="none"/>
        </w:rPr>
      </w:pPr>
      <w:r>
        <w:rPr>
          <w:sz w:val="28"/>
        </w:rPr>
        <w:t xml:space="preserve">4. Управлению по общим вопр</w:t>
      </w:r>
      <w:r>
        <w:rPr>
          <w:sz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2"/>
        <w:ind w:firstLine="720"/>
        <w:jc w:val="both"/>
        <w:rPr>
          <w:sz w:val="28"/>
          <w:szCs w:val="28"/>
          <w:highlight w:val="none"/>
        </w:rPr>
      </w:pPr>
      <w:r>
        <w:rPr>
          <w:sz w:val="28"/>
        </w:rPr>
        <w:t xml:space="preserve">5. </w:t>
      </w:r>
      <w:r>
        <w:rPr>
          <w:sz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2"/>
        <w:ind w:firstLine="720"/>
        <w:jc w:val="both"/>
        <w:rPr>
          <w:sz w:val="28"/>
        </w:rPr>
      </w:pPr>
      <w:r>
        <w:rPr>
          <w:sz w:val="28"/>
        </w:rPr>
        <w:t xml:space="preserve">6. Контроль за исполнением настоящего постановления возложить </w:t>
        <w:br/>
        <w:t xml:space="preserve">на первого заместителя главы администрации города Перми Фурман Я.В.</w:t>
      </w:r>
      <w:r>
        <w:rPr>
          <w:sz w:val="28"/>
        </w:rPr>
      </w:r>
      <w:r>
        <w:rPr>
          <w:sz w:val="28"/>
        </w:rPr>
      </w:r>
    </w:p>
    <w:p>
      <w:pPr>
        <w:pStyle w:val="702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0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jc w:val="both"/>
        <w:spacing w:line="240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lang w:eastAsia="en-US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jc w:val="both"/>
        <w:spacing w:line="240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jc w:val="both"/>
        <w:spacing w:line="240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jc w:val="both"/>
        <w:spacing w:line="240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jc w:val="both"/>
        <w:spacing w:line="240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jc w:val="both"/>
        <w:spacing w:line="240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jc w:val="center"/>
    </w:pPr>
    <w:r>
      <w:rPr>
        <w:sz w:val="28"/>
        <w:szCs w:val="32"/>
      </w:rPr>
      <w:fldChar w:fldCharType="begin"/>
    </w:r>
    <w:r>
      <w:rPr>
        <w:sz w:val="28"/>
        <w:szCs w:val="32"/>
      </w:rPr>
      <w:instrText xml:space="preserve"> PAGE </w:instrText>
    </w:r>
    <w:r>
      <w:rPr>
        <w:sz w:val="28"/>
        <w:szCs w:val="32"/>
      </w:rPr>
      <w:fldChar w:fldCharType="separate"/>
    </w:r>
    <w:r>
      <w:rPr>
        <w:sz w:val="28"/>
        <w:szCs w:val="32"/>
      </w:rPr>
      <w:fldChar w:fldCharType="end"/>
    </w:r>
    <w:r/>
  </w:p>
  <w:p>
    <w:pPr>
      <w:pStyle w:val="75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8"/>
      <w:lang w:val="ru-RU" w:eastAsia="ru-RU" w:bidi="ar-SA"/>
    </w:rPr>
  </w:style>
  <w:style w:type="paragraph" w:styleId="703">
    <w:name w:val="Heading 1"/>
    <w:basedOn w:val="702"/>
    <w:next w:val="702"/>
    <w:link w:val="7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04">
    <w:name w:val="Heading 2"/>
    <w:basedOn w:val="702"/>
    <w:next w:val="702"/>
    <w:link w:val="7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5">
    <w:name w:val="Heading 3"/>
    <w:basedOn w:val="702"/>
    <w:next w:val="702"/>
    <w:link w:val="7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6">
    <w:name w:val="Heading 4"/>
    <w:basedOn w:val="702"/>
    <w:next w:val="702"/>
    <w:link w:val="71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702"/>
    <w:next w:val="702"/>
    <w:link w:val="7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702"/>
    <w:next w:val="702"/>
    <w:link w:val="71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9">
    <w:name w:val="Heading 7"/>
    <w:basedOn w:val="702"/>
    <w:next w:val="702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702"/>
    <w:next w:val="702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702"/>
    <w:next w:val="702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 w:default="1">
    <w:name w:val="Default Paragraph Font"/>
    <w:uiPriority w:val="1"/>
    <w:semiHidden/>
    <w:unhideWhenUsed/>
    <w:qFormat/>
  </w:style>
  <w:style w:type="character" w:styleId="713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14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15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16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7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18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9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0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1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2" w:customStyle="1">
    <w:name w:val="Title Char"/>
    <w:uiPriority w:val="10"/>
    <w:qFormat/>
    <w:rPr>
      <w:sz w:val="48"/>
      <w:szCs w:val="48"/>
    </w:rPr>
  </w:style>
  <w:style w:type="character" w:styleId="723" w:customStyle="1">
    <w:name w:val="Subtitle Char"/>
    <w:uiPriority w:val="11"/>
    <w:qFormat/>
    <w:rPr>
      <w:sz w:val="24"/>
      <w:szCs w:val="24"/>
    </w:rPr>
  </w:style>
  <w:style w:type="character" w:styleId="724" w:customStyle="1">
    <w:name w:val="Quote Char"/>
    <w:uiPriority w:val="29"/>
    <w:qFormat/>
    <w:rPr>
      <w:i/>
    </w:rPr>
  </w:style>
  <w:style w:type="character" w:styleId="725" w:customStyle="1">
    <w:name w:val="Intense Quote Char"/>
    <w:uiPriority w:val="30"/>
    <w:qFormat/>
    <w:rPr>
      <w:i/>
    </w:rPr>
  </w:style>
  <w:style w:type="character" w:styleId="726" w:customStyle="1">
    <w:name w:val="Header Char"/>
    <w:uiPriority w:val="99"/>
    <w:qFormat/>
  </w:style>
  <w:style w:type="character" w:styleId="727" w:customStyle="1">
    <w:name w:val="Footer Char"/>
    <w:uiPriority w:val="99"/>
    <w:qFormat/>
  </w:style>
  <w:style w:type="character" w:styleId="728" w:customStyle="1">
    <w:name w:val="Caption Char"/>
    <w:uiPriority w:val="99"/>
    <w:qFormat/>
  </w:style>
  <w:style w:type="character" w:styleId="729">
    <w:name w:val="Hyperlink"/>
    <w:uiPriority w:val="99"/>
    <w:unhideWhenUsed/>
    <w:qFormat/>
    <w:rPr>
      <w:color w:val="0000ff"/>
      <w:u w:val="single"/>
    </w:rPr>
  </w:style>
  <w:style w:type="character" w:styleId="730" w:customStyle="1">
    <w:name w:val="Footnote Text Char"/>
    <w:uiPriority w:val="99"/>
    <w:qFormat/>
    <w:rPr>
      <w:sz w:val="18"/>
    </w:rPr>
  </w:style>
  <w:style w:type="character" w:styleId="731" w:customStyle="1">
    <w:name w:val="Символ сноски"/>
    <w:uiPriority w:val="99"/>
    <w:unhideWhenUsed/>
    <w:qFormat/>
    <w:rPr>
      <w:vertAlign w:val="superscript"/>
    </w:rPr>
  </w:style>
  <w:style w:type="character" w:styleId="732">
    <w:name w:val="footnote reference"/>
    <w:rPr>
      <w:vertAlign w:val="superscript"/>
    </w:rPr>
  </w:style>
  <w:style w:type="character" w:styleId="733" w:customStyle="1">
    <w:name w:val="Endnote Text Char"/>
    <w:uiPriority w:val="99"/>
    <w:qFormat/>
    <w:rPr>
      <w:sz w:val="20"/>
    </w:rPr>
  </w:style>
  <w:style w:type="character" w:styleId="734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35">
    <w:name w:val="endnote reference"/>
    <w:rPr>
      <w:vertAlign w:val="superscript"/>
    </w:rPr>
  </w:style>
  <w:style w:type="character" w:styleId="736" w:customStyle="1">
    <w:name w:val="Номер страницы1"/>
    <w:basedOn w:val="712"/>
    <w:qFormat/>
  </w:style>
  <w:style w:type="character" w:styleId="737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738" w:customStyle="1">
    <w:name w:val="Верхний колонтитул Знак"/>
    <w:uiPriority w:val="99"/>
    <w:qFormat/>
  </w:style>
  <w:style w:type="character" w:styleId="739">
    <w:name w:val="FollowedHyperlink"/>
    <w:uiPriority w:val="99"/>
    <w:unhideWhenUsed/>
    <w:qFormat/>
    <w:rPr>
      <w:color w:val="800080"/>
      <w:u w:val="single"/>
    </w:rPr>
  </w:style>
  <w:style w:type="character" w:styleId="740" w:customStyle="1">
    <w:name w:val="Основной текст Знак"/>
    <w:qFormat/>
    <w:rPr>
      <w:rFonts w:ascii="Courier New" w:hAnsi="Courier New"/>
      <w:sz w:val="26"/>
    </w:rPr>
  </w:style>
  <w:style w:type="character" w:styleId="741" w:customStyle="1">
    <w:name w:val="Нижний колонтитул Знак"/>
    <w:uiPriority w:val="99"/>
    <w:qFormat/>
  </w:style>
  <w:style w:type="character" w:styleId="742" w:customStyle="1">
    <w:name w:val="Заголовок 1 Знак"/>
    <w:qFormat/>
    <w:rPr>
      <w:sz w:val="24"/>
    </w:rPr>
  </w:style>
  <w:style w:type="character" w:styleId="743" w:customStyle="1">
    <w:name w:val="Заголовок 2 Знак"/>
    <w:qFormat/>
    <w:rPr>
      <w:sz w:val="24"/>
    </w:rPr>
  </w:style>
  <w:style w:type="character" w:styleId="744" w:customStyle="1">
    <w:name w:val="Основной текст с отступом Знак"/>
    <w:qFormat/>
    <w:rPr>
      <w:sz w:val="26"/>
    </w:rPr>
  </w:style>
  <w:style w:type="character" w:styleId="745" w:customStyle="1">
    <w:name w:val="_oqoid"/>
    <w:qFormat/>
  </w:style>
  <w:style w:type="character" w:styleId="746" w:customStyle="1">
    <w:name w:val="Нижний колонтитул Знак1"/>
    <w:basedOn w:val="712"/>
    <w:uiPriority w:val="99"/>
    <w:semiHidden/>
    <w:qFormat/>
    <w:rPr>
      <w:rFonts w:eastAsia="Times New Roman" w:cs="Times New Roman"/>
      <w:sz w:val="24"/>
      <w:szCs w:val="28"/>
      <w:lang w:eastAsia="ru-RU" w:bidi="ar-SA"/>
    </w:rPr>
  </w:style>
  <w:style w:type="paragraph" w:styleId="747" w:customStyle="1">
    <w:name w:val="Заголовок"/>
    <w:basedOn w:val="702"/>
    <w:next w:val="748"/>
    <w:qFormat/>
    <w:pPr>
      <w:keepNext/>
      <w:spacing w:before="240" w:after="120"/>
    </w:pPr>
    <w:rPr>
      <w:rFonts w:ascii="Open Sans" w:hAnsi="Open Sans" w:eastAsia="Droid Sans Fallback" w:cs="Lohit Devanagari"/>
      <w:sz w:val="28"/>
    </w:rPr>
  </w:style>
  <w:style w:type="paragraph" w:styleId="748">
    <w:name w:val="Body Text"/>
    <w:basedOn w:val="702"/>
    <w:pPr>
      <w:ind w:right="3117"/>
    </w:pPr>
    <w:rPr>
      <w:rFonts w:ascii="Courier New" w:hAnsi="Courier New"/>
      <w:sz w:val="26"/>
      <w:szCs w:val="20"/>
      <w:lang w:val="en-US" w:eastAsia="en-US"/>
    </w:rPr>
  </w:style>
  <w:style w:type="paragraph" w:styleId="749">
    <w:name w:val="List"/>
    <w:basedOn w:val="748"/>
    <w:rPr>
      <w:rFonts w:cs="Lohit Devanagari"/>
    </w:rPr>
  </w:style>
  <w:style w:type="paragraph" w:styleId="750">
    <w:name w:val="Caption"/>
    <w:basedOn w:val="702"/>
    <w:link w:val="72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51">
    <w:name w:val="Указатель"/>
    <w:basedOn w:val="702"/>
    <w:qFormat/>
    <w:pPr>
      <w:suppressLineNumbers/>
    </w:pPr>
    <w:rPr>
      <w:rFonts w:cs="Lohit Devanagari"/>
    </w:rPr>
  </w:style>
  <w:style w:type="paragraph" w:styleId="752" w:customStyle="1">
    <w:name w:val="Колонтитул"/>
    <w:basedOn w:val="702"/>
    <w:qFormat/>
  </w:style>
  <w:style w:type="paragraph" w:styleId="753">
    <w:name w:val="Header"/>
    <w:basedOn w:val="702"/>
    <w:link w:val="726"/>
    <w:uiPriority w:val="99"/>
    <w:unhideWhenUsed/>
    <w:pPr>
      <w:spacing w:before="0" w:after="0" w:line="240" w:lineRule="auto"/>
      <w:tabs>
        <w:tab w:val="clear" w:pos="720" w:leader="none"/>
        <w:tab w:val="center" w:pos="7143" w:leader="none"/>
        <w:tab w:val="right" w:pos="14287" w:leader="none"/>
      </w:tabs>
    </w:pPr>
  </w:style>
  <w:style w:type="paragraph" w:styleId="754" w:customStyle="1">
    <w:name w:val="Заголовок 11"/>
    <w:basedOn w:val="702"/>
    <w:qFormat/>
    <w:pPr>
      <w:ind w:right="-1" w:firstLine="709"/>
      <w:jc w:val="both"/>
      <w:keepNext/>
      <w:outlineLvl w:val="0"/>
    </w:pPr>
    <w:rPr>
      <w:szCs w:val="20"/>
      <w:lang w:val="en-US" w:eastAsia="en-US"/>
    </w:rPr>
  </w:style>
  <w:style w:type="paragraph" w:styleId="755" w:customStyle="1">
    <w:name w:val="Заголовок 21"/>
    <w:basedOn w:val="702"/>
    <w:qFormat/>
    <w:pPr>
      <w:ind w:right="-1"/>
      <w:jc w:val="both"/>
      <w:keepNext/>
      <w:outlineLvl w:val="1"/>
    </w:pPr>
    <w:rPr>
      <w:szCs w:val="20"/>
      <w:lang w:val="en-US" w:eastAsia="en-US"/>
    </w:rPr>
  </w:style>
  <w:style w:type="paragraph" w:styleId="756" w:customStyle="1">
    <w:name w:val="Заголовок 31"/>
    <w:basedOn w:val="70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7" w:customStyle="1">
    <w:name w:val="Заголовок 41"/>
    <w:basedOn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8" w:customStyle="1">
    <w:name w:val="Заголовок 51"/>
    <w:basedOn w:val="70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759" w:customStyle="1">
    <w:name w:val="Заголовок 61"/>
    <w:basedOn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0" w:customStyle="1">
    <w:name w:val="Заголовок 71"/>
    <w:basedOn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1" w:customStyle="1">
    <w:name w:val="Заголовок 81"/>
    <w:basedOn w:val="70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2" w:customStyle="1">
    <w:name w:val="Заголовок 91"/>
    <w:basedOn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763" w:customStyle="1">
    <w:name w:val="Название объекта1"/>
    <w:basedOn w:val="702"/>
    <w:qFormat/>
    <w:pPr>
      <w:spacing w:before="120" w:after="120"/>
      <w:suppressLineNumbers/>
    </w:pPr>
    <w:rPr>
      <w:rFonts w:cs="Lohit Devanagari"/>
      <w:i/>
      <w:iCs/>
      <w:szCs w:val="24"/>
    </w:rPr>
  </w:style>
  <w:style w:type="paragraph" w:styleId="764">
    <w:name w:val="index heading1"/>
    <w:basedOn w:val="702"/>
    <w:qFormat/>
    <w:pPr>
      <w:suppressLineNumbers/>
    </w:pPr>
    <w:rPr>
      <w:rFonts w:cs="Lohit Devanagari"/>
    </w:rPr>
  </w:style>
  <w:style w:type="paragraph" w:styleId="765">
    <w:name w:val="List Paragraph"/>
    <w:basedOn w:val="702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66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767">
    <w:name w:val="Title"/>
    <w:basedOn w:val="702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8">
    <w:name w:val="Subtitle"/>
    <w:basedOn w:val="702"/>
    <w:uiPriority w:val="11"/>
    <w:qFormat/>
    <w:pPr>
      <w:spacing w:before="200" w:after="200"/>
    </w:pPr>
    <w:rPr>
      <w:szCs w:val="24"/>
    </w:rPr>
  </w:style>
  <w:style w:type="paragraph" w:styleId="769">
    <w:name w:val="Quote"/>
    <w:basedOn w:val="702"/>
    <w:uiPriority w:val="29"/>
    <w:qFormat/>
    <w:pPr>
      <w:ind w:left="720" w:right="720"/>
    </w:pPr>
    <w:rPr>
      <w:i/>
    </w:rPr>
  </w:style>
  <w:style w:type="paragraph" w:styleId="770">
    <w:name w:val="Intense Quote"/>
    <w:basedOn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1">
    <w:name w:val="footnote text"/>
    <w:basedOn w:val="702"/>
    <w:uiPriority w:val="99"/>
    <w:semiHidden/>
    <w:unhideWhenUsed/>
    <w:pPr>
      <w:spacing w:before="0" w:after="40"/>
    </w:pPr>
    <w:rPr>
      <w:sz w:val="18"/>
    </w:rPr>
  </w:style>
  <w:style w:type="paragraph" w:styleId="772">
    <w:name w:val="endnote text"/>
    <w:basedOn w:val="702"/>
    <w:uiPriority w:val="99"/>
    <w:semiHidden/>
    <w:unhideWhenUsed/>
    <w:rPr>
      <w:sz w:val="20"/>
    </w:rPr>
  </w:style>
  <w:style w:type="paragraph" w:styleId="773">
    <w:name w:val="toc 1"/>
    <w:basedOn w:val="702"/>
    <w:uiPriority w:val="39"/>
    <w:unhideWhenUsed/>
    <w:pPr>
      <w:spacing w:before="0" w:after="57"/>
    </w:pPr>
  </w:style>
  <w:style w:type="paragraph" w:styleId="774">
    <w:name w:val="toc 2"/>
    <w:basedOn w:val="702"/>
    <w:uiPriority w:val="39"/>
    <w:unhideWhenUsed/>
    <w:pPr>
      <w:ind w:left="283"/>
      <w:spacing w:before="0" w:after="57"/>
    </w:pPr>
  </w:style>
  <w:style w:type="paragraph" w:styleId="775">
    <w:name w:val="toc 3"/>
    <w:basedOn w:val="702"/>
    <w:uiPriority w:val="39"/>
    <w:unhideWhenUsed/>
    <w:pPr>
      <w:ind w:left="567"/>
      <w:spacing w:before="0" w:after="57"/>
    </w:pPr>
  </w:style>
  <w:style w:type="paragraph" w:styleId="776">
    <w:name w:val="toc 4"/>
    <w:basedOn w:val="702"/>
    <w:uiPriority w:val="39"/>
    <w:unhideWhenUsed/>
    <w:pPr>
      <w:ind w:left="850"/>
      <w:spacing w:before="0" w:after="57"/>
    </w:pPr>
  </w:style>
  <w:style w:type="paragraph" w:styleId="777">
    <w:name w:val="toc 5"/>
    <w:basedOn w:val="702"/>
    <w:uiPriority w:val="39"/>
    <w:unhideWhenUsed/>
    <w:pPr>
      <w:ind w:left="1134"/>
      <w:spacing w:before="0" w:after="57"/>
    </w:pPr>
  </w:style>
  <w:style w:type="paragraph" w:styleId="778">
    <w:name w:val="toc 6"/>
    <w:basedOn w:val="702"/>
    <w:uiPriority w:val="39"/>
    <w:unhideWhenUsed/>
    <w:pPr>
      <w:ind w:left="1417"/>
      <w:spacing w:before="0" w:after="57"/>
    </w:pPr>
  </w:style>
  <w:style w:type="paragraph" w:styleId="779">
    <w:name w:val="toc 7"/>
    <w:basedOn w:val="702"/>
    <w:uiPriority w:val="39"/>
    <w:unhideWhenUsed/>
    <w:pPr>
      <w:ind w:left="1701"/>
      <w:spacing w:before="0" w:after="57"/>
    </w:pPr>
  </w:style>
  <w:style w:type="paragraph" w:styleId="780">
    <w:name w:val="toc 8"/>
    <w:basedOn w:val="702"/>
    <w:uiPriority w:val="39"/>
    <w:unhideWhenUsed/>
    <w:pPr>
      <w:ind w:left="1984"/>
      <w:spacing w:before="0" w:after="57"/>
    </w:pPr>
  </w:style>
  <w:style w:type="paragraph" w:styleId="781">
    <w:name w:val="toc 9"/>
    <w:basedOn w:val="702"/>
    <w:uiPriority w:val="39"/>
    <w:unhideWhenUsed/>
    <w:pPr>
      <w:ind w:left="2268"/>
      <w:spacing w:before="0" w:after="57"/>
    </w:pPr>
  </w:style>
  <w:style w:type="paragraph" w:styleId="782" w:customStyle="1">
    <w:name w:val="Указатель1"/>
    <w:basedOn w:val="747"/>
    <w:qFormat/>
  </w:style>
  <w:style w:type="paragraph" w:styleId="783">
    <w:name w:val="Index Heading"/>
    <w:basedOn w:val="747"/>
  </w:style>
  <w:style w:type="paragraph" w:styleId="784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hi-IN"/>
    </w:rPr>
  </w:style>
  <w:style w:type="paragraph" w:styleId="785">
    <w:name w:val="table of figures"/>
    <w:basedOn w:val="702"/>
    <w:uiPriority w:val="99"/>
    <w:unhideWhenUsed/>
  </w:style>
  <w:style w:type="paragraph" w:styleId="786">
    <w:name w:val="Body Text Indent"/>
    <w:basedOn w:val="702"/>
    <w:pPr>
      <w:ind w:right="-1"/>
      <w:jc w:val="both"/>
    </w:pPr>
    <w:rPr>
      <w:sz w:val="26"/>
      <w:szCs w:val="20"/>
      <w:lang w:val="en-US" w:eastAsia="en-US"/>
    </w:rPr>
  </w:style>
  <w:style w:type="paragraph" w:styleId="787" w:customStyle="1">
    <w:name w:val="Нижний колонтитул1"/>
    <w:basedOn w:val="702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88" w:customStyle="1">
    <w:name w:val="Верхний колонтитул1"/>
    <w:basedOn w:val="702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89">
    <w:name w:val="Balloon Text"/>
    <w:basedOn w:val="702"/>
    <w:qFormat/>
    <w:rPr>
      <w:rFonts w:ascii="Segoe UI" w:hAnsi="Segoe UI"/>
      <w:sz w:val="18"/>
      <w:szCs w:val="18"/>
      <w:lang w:val="en-US" w:eastAsia="en-US"/>
    </w:rPr>
  </w:style>
  <w:style w:type="paragraph" w:styleId="790" w:customStyle="1">
    <w:name w:val="xl65"/>
    <w:basedOn w:val="7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1" w:customStyle="1">
    <w:name w:val="xl66"/>
    <w:basedOn w:val="7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2" w:customStyle="1">
    <w:name w:val="xl67"/>
    <w:basedOn w:val="7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793" w:customStyle="1">
    <w:name w:val="xl68"/>
    <w:basedOn w:val="7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4" w:customStyle="1">
    <w:name w:val="xl69"/>
    <w:basedOn w:val="7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5" w:customStyle="1">
    <w:name w:val="xl70"/>
    <w:basedOn w:val="7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6" w:customStyle="1">
    <w:name w:val="xl71"/>
    <w:basedOn w:val="7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7" w:customStyle="1">
    <w:name w:val="xl72"/>
    <w:basedOn w:val="7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8" w:customStyle="1">
    <w:name w:val="xl73"/>
    <w:basedOn w:val="7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799" w:customStyle="1">
    <w:name w:val="xl74"/>
    <w:basedOn w:val="7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5"/>
    <w:basedOn w:val="702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6"/>
    <w:basedOn w:val="7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7"/>
    <w:basedOn w:val="702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8"/>
    <w:basedOn w:val="70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9"/>
    <w:basedOn w:val="70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06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07" w:customStyle="1">
    <w:name w:val="font5"/>
    <w:basedOn w:val="702"/>
    <w:qFormat/>
    <w:pPr>
      <w:spacing w:beforeAutospacing="1" w:afterAutospacing="1"/>
    </w:pPr>
    <w:rPr>
      <w:color w:val="000000"/>
      <w:sz w:val="28"/>
    </w:rPr>
  </w:style>
  <w:style w:type="paragraph" w:styleId="808" w:customStyle="1">
    <w:name w:val="xl80"/>
    <w:basedOn w:val="7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Cs w:val="24"/>
    </w:rPr>
  </w:style>
  <w:style w:type="paragraph" w:styleId="809" w:customStyle="1">
    <w:name w:val="xl81"/>
    <w:basedOn w:val="7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Cs w:val="24"/>
    </w:rPr>
  </w:style>
  <w:style w:type="paragraph" w:styleId="810" w:customStyle="1">
    <w:name w:val="xl82"/>
    <w:basedOn w:val="702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Cs w:val="24"/>
    </w:rPr>
  </w:style>
  <w:style w:type="paragraph" w:styleId="811" w:customStyle="1">
    <w:name w:val="xl83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2" w:customStyle="1">
    <w:name w:val="xl84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3" w:customStyle="1">
    <w:name w:val="xl85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14" w:customStyle="1">
    <w:name w:val="xl86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15" w:customStyle="1">
    <w:name w:val="xl87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</w:rPr>
  </w:style>
  <w:style w:type="paragraph" w:styleId="816" w:customStyle="1">
    <w:name w:val="xl88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</w:rPr>
  </w:style>
  <w:style w:type="paragraph" w:styleId="817" w:customStyle="1">
    <w:name w:val="xl89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8" w:customStyle="1">
    <w:name w:val="xl90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9" w:customStyle="1">
    <w:name w:val="xl91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0" w:customStyle="1">
    <w:name w:val="xl92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</w:rPr>
  </w:style>
  <w:style w:type="paragraph" w:styleId="821" w:customStyle="1">
    <w:name w:val="xl93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22" w:customStyle="1">
    <w:name w:val="xl94"/>
    <w:basedOn w:val="702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3" w:customStyle="1">
    <w:name w:val="xl95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4" w:customStyle="1">
    <w:name w:val="xl96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5" w:customStyle="1">
    <w:name w:val="xl97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26" w:customStyle="1">
    <w:name w:val="xl98"/>
    <w:basedOn w:val="7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</w:rPr>
  </w:style>
  <w:style w:type="paragraph" w:styleId="827" w:customStyle="1">
    <w:name w:val="xl99"/>
    <w:basedOn w:val="702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8" w:customStyle="1">
    <w:name w:val="xl100"/>
    <w:basedOn w:val="7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29" w:customStyle="1">
    <w:name w:val="xl101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0" w:customStyle="1">
    <w:name w:val="xl102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1" w:customStyle="1">
    <w:name w:val="xl103"/>
    <w:basedOn w:val="7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2" w:customStyle="1">
    <w:name w:val="xl104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3" w:customStyle="1">
    <w:name w:val="xl105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4" w:customStyle="1">
    <w:name w:val="xl106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Cs w:val="24"/>
    </w:rPr>
  </w:style>
  <w:style w:type="paragraph" w:styleId="835" w:customStyle="1">
    <w:name w:val="xl107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36" w:customStyle="1">
    <w:name w:val="xl108"/>
    <w:basedOn w:val="7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7" w:customStyle="1">
    <w:name w:val="xl109"/>
    <w:basedOn w:val="7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8" w:customStyle="1">
    <w:name w:val="xl110"/>
    <w:basedOn w:val="7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9" w:customStyle="1">
    <w:name w:val="xl111"/>
    <w:basedOn w:val="7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0" w:customStyle="1">
    <w:name w:val="xl112"/>
    <w:basedOn w:val="702"/>
    <w:qFormat/>
    <w:pPr>
      <w:spacing w:beforeAutospacing="1" w:afterAutospacing="1"/>
      <w:shd w:val="clear" w:color="000000" w:fill="ffffff"/>
    </w:pPr>
    <w:rPr>
      <w:szCs w:val="24"/>
    </w:rPr>
  </w:style>
  <w:style w:type="paragraph" w:styleId="841" w:customStyle="1">
    <w:name w:val="xl113"/>
    <w:basedOn w:val="7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2" w:customStyle="1">
    <w:name w:val="xl114"/>
    <w:basedOn w:val="7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3" w:customStyle="1">
    <w:name w:val="xl115"/>
    <w:basedOn w:val="702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Cs w:val="24"/>
    </w:rPr>
  </w:style>
  <w:style w:type="paragraph" w:styleId="844" w:customStyle="1">
    <w:name w:val="xl116"/>
    <w:basedOn w:val="7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5" w:customStyle="1">
    <w:name w:val="xl117"/>
    <w:basedOn w:val="702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6" w:customStyle="1">
    <w:name w:val="xl118"/>
    <w:basedOn w:val="702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47" w:customStyle="1">
    <w:name w:val="xl119"/>
    <w:basedOn w:val="702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48" w:customStyle="1">
    <w:name w:val="xl120"/>
    <w:basedOn w:val="7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Cs w:val="24"/>
    </w:rPr>
  </w:style>
  <w:style w:type="paragraph" w:styleId="849" w:customStyle="1">
    <w:name w:val="xl121"/>
    <w:basedOn w:val="70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Cs w:val="24"/>
    </w:rPr>
  </w:style>
  <w:style w:type="paragraph" w:styleId="850" w:customStyle="1">
    <w:name w:val="xl122"/>
    <w:basedOn w:val="70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51" w:customStyle="1">
    <w:name w:val="xl123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Cs w:val="24"/>
    </w:rPr>
  </w:style>
  <w:style w:type="paragraph" w:styleId="852" w:customStyle="1">
    <w:name w:val="xl124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Cs w:val="24"/>
    </w:rPr>
  </w:style>
  <w:style w:type="paragraph" w:styleId="853" w:customStyle="1">
    <w:name w:val="xl125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54" w:customStyle="1">
    <w:name w:val="font6"/>
    <w:basedOn w:val="702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5" w:customStyle="1">
    <w:name w:val="font7"/>
    <w:basedOn w:val="702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6" w:customStyle="1">
    <w:name w:val="font8"/>
    <w:basedOn w:val="702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57" w:customStyle="1">
    <w:name w:val="formattext"/>
    <w:basedOn w:val="702"/>
    <w:qFormat/>
    <w:pPr>
      <w:spacing w:beforeAutospacing="1" w:afterAutospacing="1"/>
    </w:pPr>
    <w:rPr>
      <w:szCs w:val="24"/>
    </w:rPr>
  </w:style>
  <w:style w:type="paragraph" w:styleId="858" w:customStyle="1">
    <w:name w:val="msonormal"/>
    <w:basedOn w:val="702"/>
    <w:qFormat/>
    <w:pPr>
      <w:spacing w:beforeAutospacing="1" w:afterAutospacing="1"/>
    </w:pPr>
    <w:rPr>
      <w:szCs w:val="24"/>
    </w:rPr>
  </w:style>
  <w:style w:type="paragraph" w:styleId="859" w:customStyle="1">
    <w:name w:val="xl63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60" w:customStyle="1">
    <w:name w:val="xl64"/>
    <w:basedOn w:val="7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61" w:customStyle="1">
    <w:name w:val="ConsPlusTitle"/>
    <w:qFormat/>
    <w:pPr>
      <w:jc w:val="left"/>
      <w:spacing w:before="0" w:after="0"/>
      <w:widowControl w:val="off"/>
    </w:pPr>
    <w:rPr>
      <w:rFonts w:ascii="Calibri" w:hAnsi="Calibri" w:eastAsia="Times New Roman" w:cs="Calibri"/>
      <w:b/>
      <w:color w:val="auto"/>
      <w:sz w:val="22"/>
      <w:szCs w:val="20"/>
      <w:lang w:val="ru-RU" w:eastAsia="ru-RU" w:bidi="ar-SA"/>
    </w:rPr>
  </w:style>
  <w:style w:type="paragraph" w:styleId="862" w:customStyle="1">
    <w:name w:val="Содержимое врезки"/>
    <w:basedOn w:val="702"/>
    <w:qFormat/>
  </w:style>
  <w:style w:type="paragraph" w:styleId="863">
    <w:name w:val="Footer"/>
    <w:basedOn w:val="702"/>
    <w:link w:val="746"/>
    <w:uiPriority w:val="99"/>
    <w:semiHidden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864">
    <w:name w:val="Рисунок"/>
    <w:basedOn w:val="750"/>
    <w:qFormat/>
  </w:style>
  <w:style w:type="paragraph" w:styleId="865">
    <w:name w:val="Содержимое таблицы"/>
    <w:basedOn w:val="702"/>
    <w:qFormat/>
    <w:pPr>
      <w:widowControl w:val="off"/>
      <w:suppressLineNumbers/>
    </w:pPr>
  </w:style>
  <w:style w:type="paragraph" w:styleId="866">
    <w:name w:val="Заголовок таблицы"/>
    <w:basedOn w:val="865"/>
    <w:qFormat/>
    <w:pPr>
      <w:jc w:val="center"/>
      <w:suppressLineNumbers/>
    </w:pPr>
    <w:rPr>
      <w:b/>
      <w:bCs/>
    </w:rPr>
  </w:style>
  <w:style w:type="paragraph" w:styleId="867">
    <w:name w:val="Текст"/>
    <w:basedOn w:val="750"/>
    <w:qFormat/>
  </w:style>
  <w:style w:type="numbering" w:styleId="868" w:default="1">
    <w:name w:val="No List"/>
    <w:uiPriority w:val="99"/>
    <w:semiHidden/>
    <w:unhideWhenUsed/>
    <w:qFormat/>
  </w:style>
  <w:style w:type="numbering" w:styleId="869" w:customStyle="1">
    <w:name w:val="Нет списка1"/>
    <w:uiPriority w:val="99"/>
    <w:semiHidden/>
    <w:unhideWhenUsed/>
    <w:qFormat/>
  </w:style>
  <w:style w:type="numbering" w:styleId="870" w:customStyle="1">
    <w:name w:val="Нет списка11"/>
    <w:uiPriority w:val="99"/>
    <w:semiHidden/>
    <w:unhideWhenUsed/>
    <w:qFormat/>
  </w:style>
  <w:style w:type="numbering" w:styleId="871" w:customStyle="1">
    <w:name w:val="Нет списка2"/>
    <w:uiPriority w:val="99"/>
    <w:semiHidden/>
    <w:unhideWhenUsed/>
    <w:qFormat/>
  </w:style>
  <w:style w:type="numbering" w:styleId="872" w:customStyle="1">
    <w:name w:val="Нет списка3"/>
    <w:uiPriority w:val="99"/>
    <w:semiHidden/>
    <w:unhideWhenUsed/>
    <w:qFormat/>
  </w:style>
  <w:style w:type="numbering" w:styleId="873" w:customStyle="1">
    <w:name w:val="Нет списка4"/>
    <w:uiPriority w:val="99"/>
    <w:semiHidden/>
    <w:unhideWhenUsed/>
    <w:qFormat/>
  </w:style>
  <w:style w:type="table" w:styleId="874">
    <w:name w:val="Plain Table 1"/>
    <w:basedOn w:val="89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5">
    <w:name w:val="Plain Table 2"/>
    <w:basedOn w:val="89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6">
    <w:name w:val="Plain Table 3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7">
    <w:name w:val="Plain Table 4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78">
    <w:name w:val="Plain Table 5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9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0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83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84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85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88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9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0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1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92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93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4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5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6" w:customStyle="1">
    <w:name w:val="Таблица простая 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97" w:customStyle="1">
    <w:name w:val="Таблица простая 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98" w:customStyle="1">
    <w:name w:val="Таблица простая 3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99" w:customStyle="1">
    <w:name w:val="Таблица простая 4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00" w:customStyle="1">
    <w:name w:val="Таблица простая 5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1" w:customStyle="1">
    <w:name w:val="Таблица-сетка 1 светлая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 w:customStyle="1">
    <w:name w:val="Таблица-сетка 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Таблица-сетка 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Таблица-сетка 4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23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24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925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926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927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28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29" w:customStyle="1">
    <w:name w:val="Таблица-сетка 5 темная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30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931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932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933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934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935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936" w:customStyle="1">
    <w:name w:val="Таблица-сетк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37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938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939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940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941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42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43" w:customStyle="1">
    <w:name w:val="Таблица-сетка 7 цветная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Список-таблица 1 светлая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Список-таблица 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58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959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960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961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962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963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964" w:customStyle="1">
    <w:name w:val="Список-таблица 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5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6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7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0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1" w:customStyle="1">
    <w:name w:val="Список-таблица 4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 w:customStyle="1">
    <w:name w:val="Список-таблица 5 темная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9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0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1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2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3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4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5" w:customStyle="1">
    <w:name w:val="Список-таблиц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86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87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988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989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990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991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992" w:customStyle="1">
    <w:name w:val="Список-таблица 7 цветная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Lined - Accent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00" w:customStyle="1">
    <w:name w:val="Lined - Accent 1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01" w:customStyle="1">
    <w:name w:val="Lined - Accent 2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02" w:customStyle="1">
    <w:name w:val="Lined - Accent 3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03" w:customStyle="1">
    <w:name w:val="Lined - Accent 4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04" w:customStyle="1">
    <w:name w:val="Lined - Accent 5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05" w:customStyle="1">
    <w:name w:val="Lined - Accent 6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06" w:customStyle="1">
    <w:name w:val="Bordered &amp; Lined - Accent"/>
    <w:uiPriority w:val="99"/>
    <w:rPr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07" w:customStyle="1">
    <w:name w:val="Bordered &amp; Lined - Accent 1"/>
    <w:uiPriority w:val="99"/>
    <w:rPr>
      <w:lang w:eastAsia="ru-RU" w:bidi="ar-SA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08" w:customStyle="1">
    <w:name w:val="Bordered &amp; Lined - Accent 2"/>
    <w:uiPriority w:val="99"/>
    <w:rPr>
      <w:lang w:eastAsia="ru-RU" w:bidi="ar-SA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09" w:customStyle="1">
    <w:name w:val="Bordered &amp; Lined - Accent 3"/>
    <w:uiPriority w:val="99"/>
    <w:rPr>
      <w:lang w:eastAsia="ru-RU" w:bidi="ar-SA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10" w:customStyle="1">
    <w:name w:val="Bordered &amp; Lined - Accent 4"/>
    <w:uiPriority w:val="99"/>
    <w:rPr>
      <w:lang w:eastAsia="ru-RU" w:bidi="ar-SA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11" w:customStyle="1">
    <w:name w:val="Bordered &amp; Lined - Accent 5"/>
    <w:uiPriority w:val="99"/>
    <w:rPr>
      <w:lang w:eastAsia="ru-RU" w:bidi="ar-SA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12" w:customStyle="1">
    <w:name w:val="Bordered &amp; Lined - Accent 6"/>
    <w:uiPriority w:val="99"/>
    <w:rPr>
      <w:lang w:eastAsia="ru-RU" w:bidi="ar-SA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13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14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15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16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17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18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19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7EEB7-0D72-40F9-9E59-6133B09D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dc:language>ru-RU</dc:language>
  <cp:lastModifiedBy>samokhvalova-ev</cp:lastModifiedBy>
  <cp:revision>241</cp:revision>
  <dcterms:created xsi:type="dcterms:W3CDTF">2024-11-12T04:35:00Z</dcterms:created>
  <dcterms:modified xsi:type="dcterms:W3CDTF">2026-08-25T04:36:17Z</dcterms:modified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