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6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-547369</wp:posOffset>
                </wp:positionV>
                <wp:extent cx="6285865" cy="1661795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0" y="0"/>
                          <a:chExt cx="62859" cy="16617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" cy="16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78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8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89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68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36360" tIns="36360" rIns="36360" bIns="36360" upright="1"/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" y="13507"/>
                            <a:ext cx="15354" cy="3078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" y="13539"/>
                            <a:ext cx="10850" cy="30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,166">
                <v:shape id="shape 1" o:spid="_x0000_s1" o:spt="1" type="#_x0000_t1" style="position:absolute;left:0;top:0;width:628;height:165;visibility:visible;" fillcolor="#FFFFFF" stroked="f" strokeweight="0.00pt">
                  <v:textbox inset="0,0,0,0">
                    <w:txbxContent>
                      <w:p>
                        <w:pPr>
                          <w:pStyle w:val="78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8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89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68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1" type="#_x0000_t1" style="position:absolute;left:25;top:135;width:153;height:30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494;top:135;width:108;height:30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highlight w:val="whit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0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766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pStyle w:val="766"/>
        <w:ind w:right="0"/>
        <w:jc w:val="both"/>
        <w:rPr>
          <w:rFonts w:ascii="Times New Roman" w:hAnsi="Times New Roman"/>
          <w:color w:val="000000" w:themeColor="text1"/>
          <w:sz w:val="24"/>
          <w:highlight w:val="white"/>
        </w:rPr>
      </w:pP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  <w:r>
        <w:rPr>
          <w:rFonts w:ascii="Times New Roman" w:hAnsi="Times New Roman"/>
          <w:color w:val="000000" w:themeColor="text1"/>
          <w:sz w:val="24"/>
          <w:highlight w:val="white"/>
        </w:rPr>
      </w:r>
    </w:p>
    <w:p>
      <w:pPr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jc w:val="both"/>
        <w:rPr>
          <w:color w:val="000000" w:themeColor="text1"/>
          <w:sz w:val="24"/>
          <w:highlight w:val="white"/>
        </w:rPr>
      </w:pP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  <w:r>
        <w:rPr>
          <w:color w:val="000000" w:themeColor="text1"/>
          <w:sz w:val="24"/>
          <w:highlight w:val="white"/>
        </w:rPr>
      </w:r>
    </w:p>
    <w:p>
      <w:pPr>
        <w:jc w:val="both"/>
        <w:rPr>
          <w:color w:val="000000" w:themeColor="text1"/>
          <w:sz w:val="24"/>
          <w:highlight w:val="yellow"/>
        </w:rPr>
      </w:pPr>
      <w:r>
        <w:rPr>
          <w:color w:val="000000" w:themeColor="text1"/>
          <w:sz w:val="24"/>
          <w:highlight w:val="yellow"/>
        </w:rPr>
      </w:r>
      <w:r>
        <w:rPr>
          <w:color w:val="000000" w:themeColor="text1"/>
          <w:sz w:val="24"/>
          <w:highlight w:val="yellow"/>
        </w:rPr>
      </w:r>
      <w:r>
        <w:rPr>
          <w:color w:val="000000" w:themeColor="text1"/>
          <w:sz w:val="24"/>
          <w:highlight w:val="yellow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О внесении изменений 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в</w:t>
      </w:r>
      <w:r>
        <w:rPr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постановление администрации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540"/>
        <w:jc w:val="center"/>
        <w:spacing w:before="0" w:after="0" w:line="288" w:lineRule="atLeast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  <w:highlight w:val="none"/>
        </w:rPr>
        <w:t xml:space="preserve">города Пер</w:t>
      </w:r>
      <w:r>
        <w:rPr>
          <w:b/>
          <w:bCs/>
          <w:sz w:val="28"/>
          <w:szCs w:val="28"/>
          <w:highlight w:val="none"/>
        </w:rPr>
        <w:t xml:space="preserve">ми от</w:t>
      </w:r>
      <w:r>
        <w:rPr>
          <w:b/>
          <w:bCs/>
          <w:sz w:val="28"/>
          <w:szCs w:val="28"/>
          <w:highlight w:val="none"/>
        </w:rPr>
        <w:t xml:space="preserve"> 29.07.2011 № 382</w:t>
      </w:r>
      <w:r>
        <w:rPr>
          <w:b/>
          <w:bCs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Об утверждении Порядка предоставления субсидий на обустройство детских игровых и (или) детских спортивных площадок на земельных участках, находящихся в общей долевой собственности собственников помещений многоквартирных домов города Перми, и на территориях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 индивидуальной жилой застройки города Перми на земельных участках, находящихся в муниципальной собственности, и землях или земельных участках, государственная собственность на которые не разграничена, и Порядка отбора получателей субсидий на обустройство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детских игровых и (или) детских спортивных площадок на земельных участках, находящихся в общей долевой собственности собственников помещений многоквартирных домов города Перми, и на территориях индивидуальной жилой застройки города Перми на земельных участ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ках, находящихся в муниципальной собственности, и землях или земельных участках, государственная собственность на которые не разграничена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pacing w:line="238" w:lineRule="exact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rPr>
          <w:color w:val="000000" w:themeColor="text1"/>
          <w:sz w:val="28"/>
          <w:szCs w:val="28"/>
          <w:highlight w:val="yellow"/>
        </w:rPr>
        <w:suppressLineNumbers w:val="0"/>
      </w:pPr>
      <w:r>
        <w:rPr>
          <w:color w:val="000000" w:themeColor="text1"/>
          <w:sz w:val="28"/>
          <w:highlight w:val="none"/>
        </w:rPr>
      </w:r>
      <w:r>
        <w:rPr>
          <w:color w:val="000000" w:themeColor="text1"/>
          <w:sz w:val="28"/>
          <w:highlight w:val="none"/>
        </w:rPr>
        <w:t xml:space="preserve">В</w:t>
      </w:r>
      <w:r>
        <w:rPr>
          <w:color w:val="000000" w:themeColor="text1"/>
          <w:sz w:val="28"/>
          <w:highlight w:val="none"/>
        </w:rPr>
        <w:t xml:space="preserve"> соответствии с Бюджетным кодексом Российской Федерации, постановлением Правительства Российской Федерации от 25 октября 2023 г. № 1782 «Об утверждении общих требований к нормативным правовым актам, муниципальным правовым актам, регулирующим предоставление</w:t>
      </w:r>
      <w:r>
        <w:rPr>
          <w:color w:val="000000" w:themeColor="text1"/>
          <w:sz w:val="28"/>
          <w:highlight w:val="none"/>
        </w:rPr>
        <w:t xml:space="preserve"> </w:t>
      </w:r>
      <w:r>
        <w:rPr>
          <w:color w:val="000000" w:themeColor="text1"/>
          <w:sz w:val="28"/>
          <w:highlight w:val="none"/>
        </w:rPr>
        <w:t xml:space="preserve">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</w:t>
      </w:r>
      <w:r>
        <w:rPr>
          <w:color w:val="000000" w:themeColor="text1"/>
          <w:sz w:val="28"/>
          <w:highlight w:val="none"/>
        </w:rPr>
        <w:t xml:space="preserve">й указанных субсидий, в том числе грантов в форме субсидий», в целях актуализации нормативных правовых актов города Перми администрация города Перми постановляет:</w:t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highlight w:val="none"/>
        </w:rPr>
        <w:t xml:space="preserve">администрация города Перми ПОСТАНО</w:t>
      </w:r>
      <w:r>
        <w:rPr>
          <w:color w:val="000000" w:themeColor="text1"/>
          <w:sz w:val="28"/>
          <w:highlight w:val="none"/>
        </w:rPr>
        <w:t xml:space="preserve">ВЛЯЕТ: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1. Утвердить прилагаемые</w:t>
      </w:r>
      <w:r>
        <w:rPr>
          <w:color w:val="000000" w:themeColor="text1"/>
          <w:sz w:val="28"/>
          <w:szCs w:val="24"/>
          <w:highlight w:val="none"/>
        </w:rPr>
        <w:t xml:space="preserve"> изменения в Порядок предоставления субсидий на обустройство детских игровых и (или) детских спортивных площадок на земельных участках, находящихся в общей долевой собственности собственников помещений многоквартирных домов г</w:t>
      </w:r>
      <w:r>
        <w:rPr>
          <w:color w:val="000000" w:themeColor="text1"/>
          <w:sz w:val="28"/>
          <w:szCs w:val="24"/>
          <w:highlight w:val="none"/>
        </w:rPr>
        <w:t xml:space="preserve">орода Перми, и на территориях индивидуальной жилой застройки города Перми на земельных участках, находящихся в муниципальной собственности, и землях или земельных участках, государственная собственность на которые не разграничена, утвержденный постановлени</w:t>
      </w:r>
      <w:r>
        <w:rPr>
          <w:color w:val="000000" w:themeColor="text1"/>
          <w:sz w:val="28"/>
          <w:szCs w:val="24"/>
          <w:highlight w:val="none"/>
        </w:rPr>
        <w:t xml:space="preserve">е</w:t>
      </w:r>
      <w:r>
        <w:rPr>
          <w:color w:val="000000" w:themeColor="text1"/>
          <w:sz w:val="28"/>
          <w:szCs w:val="24"/>
          <w:highlight w:val="none"/>
        </w:rPr>
        <w:t xml:space="preserve">м администрации города Перми от 29 июля 2011 г. № 382 (в ред. от 03.02.2012 № 43, от 06.12.2012 № 870, от 26.12.2013 № 1245, от 13.07.2015 № 451, от 06.04.2017 № 256, от 11.07.2017 № 524, от 22.12.2017 № 1176, от 26.12.2017 № 1190, от 05.04.2018 № 203, от </w:t>
      </w:r>
      <w:r>
        <w:rPr>
          <w:color w:val="000000" w:themeColor="text1"/>
          <w:sz w:val="28"/>
          <w:szCs w:val="24"/>
          <w:highlight w:val="none"/>
        </w:rPr>
        <w:t xml:space="preserve">0</w:t>
      </w:r>
      <w:r>
        <w:rPr>
          <w:color w:val="000000" w:themeColor="text1"/>
          <w:sz w:val="28"/>
          <w:szCs w:val="24"/>
          <w:highlight w:val="none"/>
        </w:rPr>
        <w:t xml:space="preserve">9.10.2018 № 693, от 25.06.2019 № 306, от 14.02.2020 № 138, от 05.03.2021 № 135, от 10.06.2021 № 423, от 22.09.2021 № 739, от 24.12.2021 № 1222, от 05.03.2022 № 144, от 01.07.2022 № 569, от 19.12.2022 № 1314, от 27.01.2023 № 49, от 22.03.2023 № 226, от 20.0</w:t>
      </w:r>
      <w:r>
        <w:rPr>
          <w:color w:val="000000" w:themeColor="text1"/>
          <w:sz w:val="28"/>
          <w:szCs w:val="24"/>
          <w:highlight w:val="none"/>
        </w:rPr>
        <w:t xml:space="preserve">9.2023 № 865, от 27.05.2024 № 399, от 11.06.2024 № 469, от 25.12.2024 № 1293, от 21.07.2025 № 479, от 15.12.2025 № 1009, от 21.04.2026 № 237).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2. </w:t>
      </w:r>
      <w:r>
        <w:rPr>
          <w:color w:val="000000" w:themeColor="text1"/>
          <w:sz w:val="28"/>
          <w:szCs w:val="24"/>
          <w:highlight w:val="none"/>
        </w:rPr>
        <w:t xml:space="preserve">Ут</w:t>
      </w:r>
      <w:r>
        <w:rPr>
          <w:color w:val="000000" w:themeColor="text1"/>
          <w:sz w:val="28"/>
          <w:szCs w:val="24"/>
          <w:highlight w:val="none"/>
        </w:rPr>
        <w:t xml:space="preserve">вердить прилагаемые изменения в Порядок отбора получателей субсидий на обустройство детских игровых и (или) детских спортивных площадок на земельных участках, находящихся в общей долевой собственности собственников помещений многоквартирных домов города Пе</w:t>
      </w:r>
      <w:r>
        <w:rPr>
          <w:color w:val="000000" w:themeColor="text1"/>
          <w:sz w:val="28"/>
          <w:szCs w:val="24"/>
          <w:highlight w:val="none"/>
        </w:rPr>
        <w:t xml:space="preserve">р</w:t>
      </w:r>
      <w:r>
        <w:rPr>
          <w:color w:val="000000" w:themeColor="text1"/>
          <w:sz w:val="28"/>
          <w:szCs w:val="24"/>
          <w:highlight w:val="none"/>
        </w:rPr>
        <w:t xml:space="preserve">ми, и на территориях индивидуальной жилой застройки города Перми на земельных участках, находящихся в муниципальной собственности, и землях или земельных участках, государственная собственность на которые не разграничена, утвержденный постановлением админи</w:t>
      </w:r>
      <w:r>
        <w:rPr>
          <w:color w:val="000000" w:themeColor="text1"/>
          <w:sz w:val="28"/>
          <w:szCs w:val="24"/>
          <w:highlight w:val="none"/>
        </w:rPr>
        <w:t xml:space="preserve">страции города Перми от 29 июля 2011 г. № 382 (</w:t>
      </w:r>
      <w:r>
        <w:rPr>
          <w:color w:val="000000" w:themeColor="text1"/>
          <w:sz w:val="28"/>
          <w:szCs w:val="24"/>
          <w:highlight w:val="none"/>
        </w:rPr>
        <w:t xml:space="preserve">от 25.12.2024 № 1293, от 21.07.2025 № 479, от 21.04.2026 № 237). 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4. Управлению по общим вопр</w:t>
      </w:r>
      <w:r>
        <w:rPr>
          <w:color w:val="000000" w:themeColor="text1"/>
          <w:sz w:val="28"/>
          <w:szCs w:val="24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</w:t>
      </w:r>
      <w:r>
        <w:rPr>
          <w:color w:val="000000" w:themeColor="text1"/>
          <w:sz w:val="28"/>
          <w:szCs w:val="24"/>
          <w:highlight w:val="none"/>
        </w:rPr>
        <w:t xml:space="preserve">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4"/>
          <w:highlight w:val="non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  <w:sz w:val="28"/>
          <w:szCs w:val="24"/>
          <w:highlight w:val="none"/>
        </w:rPr>
      </w:pPr>
      <w:r>
        <w:rPr>
          <w:color w:val="000000" w:themeColor="text1"/>
          <w:sz w:val="28"/>
          <w:szCs w:val="24"/>
          <w:highlight w:val="none"/>
          <w:lang w:eastAsia="en-US"/>
        </w:rPr>
        <w:t xml:space="preserve">6. Контроль за исполнением настоящего постановления возложить </w:t>
      </w:r>
      <w:r>
        <w:rPr>
          <w:color w:val="000000" w:themeColor="text1"/>
          <w:sz w:val="28"/>
          <w:szCs w:val="24"/>
          <w:highlight w:val="none"/>
          <w:lang w:eastAsia="en-US"/>
        </w:rPr>
        <w:br/>
        <w:t xml:space="preserve">на заместителя главы администрации города Перми Балахнина А.А.</w:t>
      </w:r>
      <w:r>
        <w:rPr>
          <w:color w:val="000000" w:themeColor="text1"/>
          <w:sz w:val="28"/>
          <w:szCs w:val="24"/>
          <w:highlight w:val="none"/>
        </w:rPr>
      </w:r>
      <w:r>
        <w:rPr>
          <w:color w:val="000000" w:themeColor="text1"/>
          <w:sz w:val="28"/>
          <w:szCs w:val="24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spacing w:line="238" w:lineRule="exact"/>
        <w:rPr>
          <w:color w:val="000000" w:themeColor="text1"/>
          <w:sz w:val="28"/>
          <w:szCs w:val="28"/>
          <w:highlight w:val="none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Глава города Перми            </w:t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  <w:t xml:space="preserve">                                                                         Э.О. Сосни</w:t>
      </w:r>
      <w:r>
        <w:rPr>
          <w:color w:val="000000" w:themeColor="text1"/>
          <w:sz w:val="28"/>
          <w:szCs w:val="28"/>
          <w:highlight w:val="none"/>
        </w:rPr>
        <w:t xml:space="preserve">н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both"/>
        <w:spacing w:line="238" w:lineRule="exact"/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pP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  <w:r>
        <w:rPr>
          <w:rFonts w:eastAsia="Calibri"/>
          <w:color w:val="000000" w:themeColor="text1"/>
          <w:sz w:val="28"/>
          <w:szCs w:val="28"/>
          <w:highlight w:val="none"/>
          <w:lang w:eastAsia="en-US"/>
        </w:rPr>
      </w:r>
    </w:p>
    <w:p>
      <w:pPr>
        <w:pStyle w:val="708"/>
        <w:ind w:left="567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УТВЕРЖДЕНЫ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8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постановлением администрации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8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8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от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08"/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08"/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08"/>
        <w:jc w:val="center"/>
        <w:spacing w:line="240" w:lineRule="exact"/>
        <w:widowControl w:val="off"/>
        <w:rPr>
          <w:b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none"/>
        </w:rPr>
        <w:t xml:space="preserve">ИЗМЕНЕНИЯ</w:t>
      </w:r>
      <w:r>
        <w:rPr>
          <w:b/>
          <w:color w:val="000000" w:themeColor="text1"/>
          <w:sz w:val="28"/>
          <w:szCs w:val="28"/>
          <w:highlight w:val="none"/>
        </w:rPr>
      </w:r>
      <w:r>
        <w:rPr>
          <w:b/>
          <w:color w:val="000000" w:themeColor="text1"/>
          <w:sz w:val="28"/>
          <w:szCs w:val="28"/>
          <w:highlight w:val="none"/>
        </w:rPr>
      </w:r>
    </w:p>
    <w:p>
      <w:pPr>
        <w:pStyle w:val="708"/>
        <w:contextualSpacing w:val="0"/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  <w:suppressLineNumbers w:val="0"/>
      </w:pPr>
      <w:r>
        <w:rPr>
          <w:b/>
          <w:color w:val="000000" w:themeColor="text1"/>
          <w:sz w:val="28"/>
          <w:szCs w:val="28"/>
          <w:highlight w:val="none"/>
        </w:rPr>
        <w:t xml:space="preserve">в</w:t>
      </w:r>
      <w:r>
        <w:rPr>
          <w:b/>
          <w:color w:val="000000" w:themeColor="text1"/>
          <w:sz w:val="28"/>
          <w:szCs w:val="28"/>
          <w:highlight w:val="none"/>
        </w:rPr>
        <w:t xml:space="preserve"> Порядок предоставления субсидий на обустройство детских игровых и (или) детских спортивных площадок на земельных участках, находящихся в общей долевой собственности собственников помещений многоквартирных домов города Перми, и на территориях индивидуально</w:t>
      </w:r>
      <w:r>
        <w:rPr>
          <w:b/>
          <w:color w:val="000000" w:themeColor="text1"/>
          <w:sz w:val="28"/>
          <w:szCs w:val="28"/>
          <w:highlight w:val="none"/>
        </w:rPr>
        <w:t xml:space="preserve">й жилой застройки города Перми на</w:t>
      </w:r>
      <w:r>
        <w:rPr>
          <w:b/>
          <w:color w:val="000000" w:themeColor="text1"/>
          <w:sz w:val="28"/>
          <w:szCs w:val="28"/>
          <w:highlight w:val="none"/>
        </w:rPr>
        <w:t xml:space="preserve"> земельных участках, находящихся в муниципальной собственности, и землях или земельных участках, государственная собственность на которые не разграничена, утвержденный постановлением администрации города Перми от 29 июля 201</w:t>
      </w:r>
      <w:r>
        <w:rPr>
          <w:b/>
          <w:color w:val="000000" w:themeColor="text1"/>
          <w:sz w:val="28"/>
          <w:szCs w:val="28"/>
          <w:highlight w:val="none"/>
        </w:rPr>
        <w:t xml:space="preserve">1 г. № 382</w:t>
      </w:r>
      <w:r>
        <w:rPr>
          <w:b/>
          <w:color w:val="000000" w:themeColor="text1"/>
          <w:sz w:val="28"/>
          <w:szCs w:val="28"/>
          <w:highlight w:val="none"/>
        </w:rPr>
        <w:t xml:space="preserve">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 w:val="0"/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  <w:suppressLineNumbers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  <w:suppressLineNumbers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center"/>
        <w:spacing w:line="240" w:lineRule="exact"/>
        <w:widowControl w:val="off"/>
        <w:rPr>
          <w:b/>
          <w:bCs/>
          <w:color w:val="000000" w:themeColor="text1"/>
          <w:sz w:val="28"/>
          <w:szCs w:val="28"/>
          <w:highlight w:val="none"/>
        </w:rPr>
        <w:suppressLineNumbers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1.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В пункте 1.6 дополнить абзацем следующего содержания: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«Предоставление субсидии осуществляет муниципальное казенное учреждение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«Городская коммунальная служба»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 (далее – МКУ ГКС).»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2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 В пункте 2.8 в третьем абзаце слово «Департамент» заменить словами «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МКУ ГКС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3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пункте 2.11.5 в шестом абзаце слово «Департаментом»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4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пункте 2.15: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4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.1. слово «Департамент» заменить словами «МКУ ГКС»;</w:t>
      </w:r>
      <w:r>
        <w:rPr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4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.2. Дополнить абзацем следующего содержания: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«Информация о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победителях отбора получателей субсидии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 направляется в МКУ ГКС в течении 3 рабочих дней со дня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подписания протокола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подведения итогов отбора получателей субсидии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».</w:t>
      </w:r>
      <w:r>
        <w:rPr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5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 В пункте 2.17: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5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.1. в абзаце первом слово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«Департамент» заменить словами «МКУ ГКС»;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5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.2.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абзаце втором слово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«Департаменту» заменить словами «МКУ ГКС»;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5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.3.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абзаце третьем слово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«Департаментом» заменить словами «МКУ ГКС»;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5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.4.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абзаце четвертом слово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6.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В пункте 2.18 слово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7. В пункте 2.19: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7.1. абзац первый изложить в следующей редакции: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«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Перечисление субсидии осуществляется МКУ ГКС на счет, открытый получателем субсидии в учреждениях Центрального банка Российской Федерации или кредитных организациях, не позднее 10 рабочего дня, следующего за днем принятия Департаментом решения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 о предоставлении субсидии и после представления получателем субсидии следующих документов в МКУ ГКС:»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;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7.2. в абзаце четвертом слова «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начальником Департамента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» заменить словами «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директором МКУ ГКС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8. В пункте 3.1: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firstLine="720"/>
        <w:jc w:val="both"/>
        <w:spacing w:before="0" w:after="0" w:line="240" w:lineRule="auto"/>
        <w:widowControl w:val="off"/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8.1. в абзаце первом слово «Департамент» заменить словами «МКУ ГКС»;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8.2. в абзаце шестом слово «Департаментом» заменить словами «МКУ ГКС»;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8.3.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в абзаце восьмом слова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9. В пункте 4.2 в первом абзаце слово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10.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В пункте 4.3 слово «Департаментом»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11. В пункте 4.4.1 абзаце втором 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слово «Департаментом»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12. В пункте 4.6: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12.1. в абзаце втором слово «Департамент» заменить словами «МКУ ГКС»;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whit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  <w:t xml:space="preserve">12.2. в абзаце четвертом слово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contextualSpacing w:val="0"/>
        <w:ind w:firstLine="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708"/>
        <w:ind w:left="5670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УТВЕРЖДЕНЫ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8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постановлением администрации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8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города Перми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708"/>
        <w:ind w:left="5670"/>
        <w:jc w:val="both"/>
        <w:spacing w:line="240" w:lineRule="exact"/>
        <w:widowControl w:val="off"/>
        <w:tabs>
          <w:tab w:val="clear" w:pos="720" w:leader="none"/>
          <w:tab w:val="left" w:pos="864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от 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08"/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08"/>
        <w:jc w:val="left"/>
        <w:spacing w:line="240" w:lineRule="auto"/>
        <w:widowControl w:val="off"/>
        <w:tabs>
          <w:tab w:val="clear" w:pos="720" w:leader="none"/>
          <w:tab w:val="left" w:pos="8647" w:leader="none"/>
        </w:tabs>
        <w:rPr>
          <w:b w:val="0"/>
          <w:bCs w:val="0"/>
          <w:color w:val="000000" w:themeColor="text1"/>
          <w:sz w:val="28"/>
          <w:szCs w:val="28"/>
          <w:highlight w:val="white"/>
        </w:rPr>
      </w:pP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  <w:r>
        <w:rPr>
          <w:b w:val="0"/>
          <w:bCs w:val="0"/>
          <w:color w:val="000000" w:themeColor="text1"/>
          <w:sz w:val="28"/>
          <w:szCs w:val="28"/>
          <w:highlight w:val="white"/>
        </w:rPr>
      </w:r>
    </w:p>
    <w:p>
      <w:pPr>
        <w:pStyle w:val="708"/>
        <w:jc w:val="center"/>
        <w:spacing w:line="240" w:lineRule="exact"/>
        <w:widowControl w:val="off"/>
        <w:rPr>
          <w:b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  <w:szCs w:val="28"/>
          <w:highlight w:val="none"/>
        </w:rPr>
        <w:t xml:space="preserve">ИЗМЕНЕНИЯ</w:t>
      </w:r>
      <w:r>
        <w:rPr>
          <w:b/>
          <w:color w:val="000000" w:themeColor="text1"/>
          <w:sz w:val="28"/>
          <w:szCs w:val="28"/>
          <w:highlight w:val="none"/>
        </w:rPr>
      </w:r>
      <w:r>
        <w:rPr>
          <w:b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center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/>
          <w:color w:val="000000" w:themeColor="text1"/>
          <w:sz w:val="28"/>
          <w:szCs w:val="28"/>
          <w:highlight w:val="none"/>
        </w:rPr>
        <w:t xml:space="preserve">в</w:t>
      </w:r>
      <w:r>
        <w:rPr>
          <w:b/>
          <w:color w:val="000000" w:themeColor="text1"/>
          <w:sz w:val="28"/>
          <w:szCs w:val="28"/>
          <w:highlight w:val="none"/>
        </w:rPr>
        <w:t xml:space="preserve"> Порядок </w:t>
      </w:r>
      <w:r>
        <w:rPr>
          <w:b/>
          <w:color w:val="000000" w:themeColor="text1"/>
          <w:sz w:val="28"/>
          <w:szCs w:val="28"/>
          <w:highlight w:val="none"/>
        </w:rPr>
        <w:t xml:space="preserve">отбора получателе</w:t>
      </w:r>
      <w:r>
        <w:rPr>
          <w:b/>
          <w:color w:val="000000" w:themeColor="text1"/>
          <w:sz w:val="28"/>
          <w:szCs w:val="28"/>
          <w:highlight w:val="none"/>
        </w:rPr>
        <w:t xml:space="preserve"> субсидий на обустройство детских игровых и (или) детских спортивных площадок на земельных участках, находящихся в общей долевой собственности собственников помещений многоквартирных домов города Перми, и на территориях индивидуально</w:t>
      </w:r>
      <w:r>
        <w:rPr>
          <w:b/>
          <w:color w:val="000000" w:themeColor="text1"/>
          <w:sz w:val="28"/>
          <w:szCs w:val="28"/>
          <w:highlight w:val="none"/>
        </w:rPr>
        <w:t xml:space="preserve">й</w:t>
      </w:r>
      <w:r>
        <w:rPr>
          <w:b/>
          <w:color w:val="000000" w:themeColor="text1"/>
          <w:sz w:val="28"/>
          <w:szCs w:val="28"/>
          <w:highlight w:val="none"/>
        </w:rPr>
        <w:t xml:space="preserve"> жилой застройки города Перми на земельных участках, находящихся в муниципальной собственности, и землях или земельных участках, государственная собственность на которые не разграничена, утвержденный постановлением администрации города Перми от 29 июля 201</w:t>
      </w:r>
      <w:r>
        <w:rPr>
          <w:b/>
          <w:color w:val="000000" w:themeColor="text1"/>
          <w:sz w:val="28"/>
          <w:szCs w:val="28"/>
          <w:highlight w:val="none"/>
        </w:rPr>
        <w:t xml:space="preserve">1 г. № 382</w:t>
      </w:r>
      <w:r>
        <w:rPr>
          <w:b/>
          <w:color w:val="000000" w:themeColor="text1"/>
          <w:sz w:val="28"/>
          <w:szCs w:val="28"/>
          <w:highlight w:val="none"/>
        </w:rPr>
        <w:t xml:space="preserve"> 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center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1. В пункте 1.1 абзаце седьмом после слов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 «(далее - Департамент)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» дополнить словами «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, предоставителя субсидии муниципального казенного учреждения «Городская коммунальная служба» (далее – МКУ ГКС)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2. В наименовании раздела 7 после слова «Департамента» дополнить словом «МКУ ГКС».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3.В пункте 7.2 слово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4. В пункте 7.3: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firstLine="720"/>
        <w:jc w:val="both"/>
        <w:spacing w:before="0" w:after="0" w:line="240" w:lineRule="auto"/>
        <w:widowControl w:val="off"/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4.1. слово «Департамента» заменить словами «МКУ ГКС»;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/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  <w:t xml:space="preserve">4.2. слово «Департамент» заменить словами «МКУ ГКС».</w:t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both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firstLine="720"/>
        <w:jc w:val="left"/>
        <w:spacing w:before="0" w:after="0" w:line="240" w:lineRule="auto"/>
        <w:widowControl w:val="off"/>
        <w:rPr>
          <w:b w:val="0"/>
          <w:bCs w:val="0"/>
          <w:color w:val="000000" w:themeColor="text1"/>
          <w:sz w:val="28"/>
          <w:szCs w:val="28"/>
          <w:highlight w:val="none"/>
        </w:rPr>
        <w:suppressLineNumbers w:val="0"/>
      </w:pP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b w:val="0"/>
          <w:bCs w:val="0"/>
          <w:color w:val="000000" w:themeColor="text1"/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egoe UI">
    <w:panose1 w:val="020B0503020204020204"/>
  </w:font>
  <w:font w:name="Arial">
    <w:panose1 w:val="020B060402020202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8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9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8"/>
        <w:szCs w:val="28"/>
      </w:rPr>
      <w:t xml:space="preserve">1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8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Caption Char"/>
    <w:basedOn w:val="718"/>
    <w:link w:val="768"/>
    <w:uiPriority w:val="35"/>
    <w:rPr>
      <w:b/>
      <w:bCs/>
      <w:color w:val="4f81bd" w:themeColor="accent1"/>
      <w:sz w:val="18"/>
      <w:szCs w:val="18"/>
    </w:rPr>
  </w:style>
  <w:style w:type="paragraph" w:styleId="708" w:default="1">
    <w:name w:val="Normal"/>
    <w:qFormat/>
  </w:style>
  <w:style w:type="paragraph" w:styleId="709">
    <w:name w:val="Heading 1"/>
    <w:basedOn w:val="708"/>
    <w:next w:val="708"/>
    <w:link w:val="736"/>
    <w:qFormat/>
    <w:pPr>
      <w:ind w:right="-1" w:firstLine="709"/>
      <w:jc w:val="both"/>
      <w:keepNext/>
      <w:outlineLvl w:val="0"/>
    </w:pPr>
    <w:rPr>
      <w:sz w:val="24"/>
    </w:rPr>
  </w:style>
  <w:style w:type="paragraph" w:styleId="710">
    <w:name w:val="Heading 2"/>
    <w:basedOn w:val="708"/>
    <w:next w:val="708"/>
    <w:link w:val="737"/>
    <w:qFormat/>
    <w:pPr>
      <w:ind w:right="-1"/>
      <w:jc w:val="both"/>
      <w:keepNext/>
      <w:outlineLvl w:val="1"/>
    </w:pPr>
    <w:rPr>
      <w:sz w:val="24"/>
    </w:rPr>
  </w:style>
  <w:style w:type="paragraph" w:styleId="711">
    <w:name w:val="Heading 3"/>
    <w:basedOn w:val="708"/>
    <w:next w:val="708"/>
    <w:link w:val="7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3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4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8"/>
    <w:next w:val="708"/>
    <w:link w:val="74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4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4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4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22" w:customStyle="1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23" w:customStyle="1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24" w:customStyle="1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0" w:customStyle="1">
    <w:name w:val="Title Char"/>
    <w:basedOn w:val="718"/>
    <w:uiPriority w:val="10"/>
    <w:qFormat/>
    <w:rPr>
      <w:sz w:val="48"/>
      <w:szCs w:val="48"/>
    </w:rPr>
  </w:style>
  <w:style w:type="character" w:styleId="731" w:customStyle="1">
    <w:name w:val="Subtitle Char"/>
    <w:basedOn w:val="718"/>
    <w:uiPriority w:val="11"/>
    <w:qFormat/>
    <w:rPr>
      <w:sz w:val="24"/>
      <w:szCs w:val="24"/>
    </w:rPr>
  </w:style>
  <w:style w:type="character" w:styleId="732" w:customStyle="1">
    <w:name w:val="Quote Char"/>
    <w:uiPriority w:val="29"/>
    <w:qFormat/>
    <w:rPr>
      <w:i/>
    </w:rPr>
  </w:style>
  <w:style w:type="character" w:styleId="733" w:customStyle="1">
    <w:name w:val="Intense Quote Char"/>
    <w:uiPriority w:val="30"/>
    <w:qFormat/>
    <w:rPr>
      <w:i/>
    </w:rPr>
  </w:style>
  <w:style w:type="character" w:styleId="734" w:customStyle="1">
    <w:name w:val="Footnote Text Char"/>
    <w:uiPriority w:val="99"/>
    <w:qFormat/>
    <w:rPr>
      <w:sz w:val="18"/>
    </w:rPr>
  </w:style>
  <w:style w:type="character" w:styleId="735" w:customStyle="1">
    <w:name w:val="Endnote Text Char"/>
    <w:uiPriority w:val="99"/>
    <w:qFormat/>
    <w:rPr>
      <w:sz w:val="20"/>
    </w:rPr>
  </w:style>
  <w:style w:type="character" w:styleId="736" w:customStyle="1">
    <w:name w:val="Заголовок 1 Знак"/>
    <w:basedOn w:val="718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737" w:customStyle="1">
    <w:name w:val="Заголовок 2 Знак"/>
    <w:basedOn w:val="718"/>
    <w:link w:val="710"/>
    <w:uiPriority w:val="9"/>
    <w:qFormat/>
    <w:rPr>
      <w:rFonts w:ascii="Arial" w:hAnsi="Arial" w:eastAsia="Arial" w:cs="Arial"/>
      <w:sz w:val="34"/>
    </w:rPr>
  </w:style>
  <w:style w:type="character" w:styleId="738" w:customStyle="1">
    <w:name w:val="Заголовок 3 Знак"/>
    <w:basedOn w:val="718"/>
    <w:link w:val="711"/>
    <w:uiPriority w:val="9"/>
    <w:qFormat/>
    <w:rPr>
      <w:rFonts w:ascii="Arial" w:hAnsi="Arial" w:eastAsia="Arial" w:cs="Arial"/>
      <w:sz w:val="30"/>
      <w:szCs w:val="30"/>
    </w:rPr>
  </w:style>
  <w:style w:type="character" w:styleId="739" w:customStyle="1">
    <w:name w:val="Заголовок 4 Знак"/>
    <w:basedOn w:val="718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0" w:customStyle="1">
    <w:name w:val="Заголовок 5 Знак"/>
    <w:basedOn w:val="718"/>
    <w:link w:val="7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1" w:customStyle="1">
    <w:name w:val="Заголовок 6 Знак"/>
    <w:basedOn w:val="718"/>
    <w:link w:val="71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2" w:customStyle="1">
    <w:name w:val="Заголовок 7 Знак"/>
    <w:basedOn w:val="718"/>
    <w:link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3" w:customStyle="1">
    <w:name w:val="Заголовок 8 Знак"/>
    <w:basedOn w:val="718"/>
    <w:link w:val="71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4" w:customStyle="1">
    <w:name w:val="Заголовок 9 Знак"/>
    <w:basedOn w:val="718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5" w:customStyle="1">
    <w:name w:val="Заголовок Знак"/>
    <w:basedOn w:val="718"/>
    <w:link w:val="765"/>
    <w:uiPriority w:val="10"/>
    <w:qFormat/>
    <w:rPr>
      <w:sz w:val="48"/>
      <w:szCs w:val="48"/>
    </w:rPr>
  </w:style>
  <w:style w:type="character" w:styleId="746" w:customStyle="1">
    <w:name w:val="Подзаголовок Знак"/>
    <w:basedOn w:val="718"/>
    <w:link w:val="770"/>
    <w:uiPriority w:val="11"/>
    <w:qFormat/>
    <w:rPr>
      <w:sz w:val="24"/>
      <w:szCs w:val="24"/>
    </w:rPr>
  </w:style>
  <w:style w:type="character" w:styleId="747" w:customStyle="1">
    <w:name w:val="Цитата 2 Знак"/>
    <w:link w:val="771"/>
    <w:uiPriority w:val="29"/>
    <w:qFormat/>
    <w:rPr>
      <w:i/>
    </w:rPr>
  </w:style>
  <w:style w:type="character" w:styleId="748" w:customStyle="1">
    <w:name w:val="Выделенная цитата Знак"/>
    <w:link w:val="772"/>
    <w:uiPriority w:val="30"/>
    <w:qFormat/>
    <w:rPr>
      <w:i/>
    </w:rPr>
  </w:style>
  <w:style w:type="character" w:styleId="749" w:customStyle="1">
    <w:name w:val="Header Char"/>
    <w:basedOn w:val="718"/>
    <w:uiPriority w:val="99"/>
    <w:qFormat/>
  </w:style>
  <w:style w:type="character" w:styleId="750" w:customStyle="1">
    <w:name w:val="Footer Char"/>
    <w:basedOn w:val="718"/>
    <w:uiPriority w:val="99"/>
    <w:qFormat/>
  </w:style>
  <w:style w:type="character" w:styleId="751" w:customStyle="1">
    <w:name w:val="Название объекта Знак"/>
    <w:link w:val="768"/>
    <w:uiPriority w:val="99"/>
    <w:qFormat/>
  </w:style>
  <w:style w:type="character" w:styleId="752" w:customStyle="1">
    <w:name w:val="Текст сноски Знак"/>
    <w:link w:val="773"/>
    <w:uiPriority w:val="99"/>
    <w:qFormat/>
    <w:rPr>
      <w:sz w:val="18"/>
    </w:rPr>
  </w:style>
  <w:style w:type="character" w:styleId="753" w:customStyle="1">
    <w:name w:val="Символ сноски"/>
    <w:basedOn w:val="718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 w:customStyle="1">
    <w:name w:val="Текст концевой сноски Знак"/>
    <w:link w:val="774"/>
    <w:uiPriority w:val="99"/>
    <w:qFormat/>
    <w:rPr>
      <w:sz w:val="20"/>
    </w:rPr>
  </w:style>
  <w:style w:type="character" w:styleId="756" w:customStyle="1">
    <w:name w:val="Символ концевой сноски"/>
    <w:basedOn w:val="718"/>
    <w:uiPriority w:val="99"/>
    <w:semiHidden/>
    <w:unhideWhenUsed/>
    <w:qFormat/>
    <w:rPr>
      <w:vertAlign w:val="superscript"/>
    </w:rPr>
  </w:style>
  <w:style w:type="character" w:styleId="757">
    <w:name w:val="endnote reference"/>
    <w:rPr>
      <w:vertAlign w:val="superscript"/>
    </w:rPr>
  </w:style>
  <w:style w:type="character" w:styleId="758">
    <w:name w:val="page number"/>
    <w:basedOn w:val="718"/>
    <w:qFormat/>
  </w:style>
  <w:style w:type="character" w:styleId="759" w:customStyle="1">
    <w:name w:val="Текст выноски Знак"/>
    <w:link w:val="790"/>
    <w:uiPriority w:val="99"/>
    <w:qFormat/>
    <w:rPr>
      <w:rFonts w:ascii="Segoe UI" w:hAnsi="Segoe UI" w:cs="Segoe UI"/>
      <w:sz w:val="18"/>
      <w:szCs w:val="18"/>
    </w:rPr>
  </w:style>
  <w:style w:type="character" w:styleId="760" w:customStyle="1">
    <w:name w:val="Верхний колонтитул Знак"/>
    <w:link w:val="789"/>
    <w:uiPriority w:val="99"/>
    <w:qFormat/>
  </w:style>
  <w:style w:type="character" w:styleId="761">
    <w:name w:val="Hyperlink"/>
    <w:uiPriority w:val="99"/>
    <w:unhideWhenUsed/>
    <w:rPr>
      <w:color w:val="0000ff"/>
      <w:u w:val="single"/>
    </w:rPr>
  </w:style>
  <w:style w:type="character" w:styleId="762">
    <w:name w:val="FollowedHyperlink"/>
    <w:uiPriority w:val="99"/>
    <w:unhideWhenUsed/>
    <w:rPr>
      <w:color w:val="800080"/>
      <w:u w:val="single"/>
    </w:rPr>
  </w:style>
  <w:style w:type="character" w:styleId="763" w:customStyle="1">
    <w:name w:val="Основной текст Знак"/>
    <w:link w:val="766"/>
    <w:qFormat/>
    <w:rPr>
      <w:rFonts w:ascii="Courier New" w:hAnsi="Courier New"/>
      <w:sz w:val="26"/>
    </w:rPr>
  </w:style>
  <w:style w:type="character" w:styleId="764" w:customStyle="1">
    <w:name w:val="Нижний колонтитул Знак"/>
    <w:link w:val="788"/>
    <w:uiPriority w:val="99"/>
    <w:qFormat/>
  </w:style>
  <w:style w:type="paragraph" w:styleId="765">
    <w:name w:val="Title"/>
    <w:basedOn w:val="708"/>
    <w:next w:val="766"/>
    <w:link w:val="74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6">
    <w:name w:val="Body Text"/>
    <w:basedOn w:val="708"/>
    <w:link w:val="763"/>
    <w:pPr>
      <w:ind w:right="3117"/>
    </w:pPr>
    <w:rPr>
      <w:rFonts w:ascii="Courier New" w:hAnsi="Courier New"/>
      <w:sz w:val="26"/>
    </w:rPr>
  </w:style>
  <w:style w:type="paragraph" w:styleId="767">
    <w:name w:val="List"/>
    <w:basedOn w:val="766"/>
  </w:style>
  <w:style w:type="paragraph" w:styleId="768">
    <w:name w:val="Caption"/>
    <w:basedOn w:val="708"/>
    <w:next w:val="708"/>
    <w:link w:val="751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69">
    <w:name w:val="index heading"/>
    <w:basedOn w:val="765"/>
  </w:style>
  <w:style w:type="paragraph" w:styleId="770">
    <w:name w:val="Subtitle"/>
    <w:basedOn w:val="708"/>
    <w:next w:val="708"/>
    <w:link w:val="746"/>
    <w:uiPriority w:val="11"/>
    <w:qFormat/>
    <w:pPr>
      <w:spacing w:before="200" w:after="200"/>
    </w:pPr>
    <w:rPr>
      <w:sz w:val="24"/>
      <w:szCs w:val="24"/>
    </w:rPr>
  </w:style>
  <w:style w:type="paragraph" w:styleId="771">
    <w:name w:val="Quote"/>
    <w:basedOn w:val="708"/>
    <w:next w:val="708"/>
    <w:link w:val="747"/>
    <w:uiPriority w:val="29"/>
    <w:qFormat/>
    <w:pPr>
      <w:ind w:left="720" w:right="720"/>
    </w:pPr>
    <w:rPr>
      <w:i/>
    </w:rPr>
  </w:style>
  <w:style w:type="paragraph" w:styleId="772">
    <w:name w:val="Intense Quote"/>
    <w:basedOn w:val="708"/>
    <w:next w:val="708"/>
    <w:link w:val="74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3">
    <w:name w:val="footnote text"/>
    <w:basedOn w:val="708"/>
    <w:link w:val="752"/>
    <w:uiPriority w:val="99"/>
    <w:semiHidden/>
    <w:unhideWhenUsed/>
    <w:pPr>
      <w:spacing w:after="40"/>
    </w:pPr>
    <w:rPr>
      <w:sz w:val="18"/>
    </w:rPr>
  </w:style>
  <w:style w:type="paragraph" w:styleId="774">
    <w:name w:val="endnote text"/>
    <w:basedOn w:val="708"/>
    <w:link w:val="755"/>
    <w:uiPriority w:val="99"/>
    <w:semiHidden/>
    <w:unhideWhenUsed/>
  </w:style>
  <w:style w:type="paragraph" w:styleId="775">
    <w:name w:val="toc 1"/>
    <w:basedOn w:val="708"/>
    <w:next w:val="708"/>
    <w:uiPriority w:val="39"/>
    <w:unhideWhenUsed/>
    <w:pPr>
      <w:spacing w:after="57"/>
    </w:pPr>
  </w:style>
  <w:style w:type="paragraph" w:styleId="776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777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778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779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780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781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782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783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784">
    <w:name w:val="TOC Heading"/>
    <w:uiPriority w:val="39"/>
    <w:unhideWhenUsed/>
    <w:qFormat/>
  </w:style>
  <w:style w:type="paragraph" w:styleId="785">
    <w:name w:val="table of figures"/>
    <w:basedOn w:val="708"/>
    <w:next w:val="708"/>
    <w:uiPriority w:val="99"/>
    <w:unhideWhenUsed/>
  </w:style>
  <w:style w:type="paragraph" w:styleId="786">
    <w:name w:val="Body Text Indent"/>
    <w:basedOn w:val="708"/>
    <w:pPr>
      <w:ind w:right="-1"/>
      <w:jc w:val="both"/>
    </w:pPr>
    <w:rPr>
      <w:sz w:val="26"/>
    </w:rPr>
  </w:style>
  <w:style w:type="paragraph" w:styleId="787" w:customStyle="1">
    <w:name w:val="Колонтитул"/>
    <w:basedOn w:val="708"/>
    <w:qFormat/>
  </w:style>
  <w:style w:type="paragraph" w:styleId="788">
    <w:name w:val="Footer"/>
    <w:basedOn w:val="708"/>
    <w:link w:val="764"/>
    <w:uiPriority w:val="99"/>
    <w:pPr>
      <w:tabs>
        <w:tab w:val="center" w:pos="4153" w:leader="none"/>
        <w:tab w:val="right" w:pos="8306" w:leader="none"/>
      </w:tabs>
    </w:pPr>
  </w:style>
  <w:style w:type="paragraph" w:styleId="789">
    <w:name w:val="Header"/>
    <w:basedOn w:val="708"/>
    <w:link w:val="760"/>
    <w:uiPriority w:val="99"/>
    <w:pPr>
      <w:tabs>
        <w:tab w:val="center" w:pos="4153" w:leader="none"/>
        <w:tab w:val="right" w:pos="8306" w:leader="none"/>
      </w:tabs>
    </w:pPr>
  </w:style>
  <w:style w:type="paragraph" w:styleId="790">
    <w:name w:val="Balloon Text"/>
    <w:basedOn w:val="708"/>
    <w:link w:val="759"/>
    <w:uiPriority w:val="99"/>
    <w:qFormat/>
    <w:rPr>
      <w:rFonts w:ascii="Segoe UI" w:hAnsi="Segoe UI" w:cs="Segoe UI"/>
      <w:sz w:val="18"/>
      <w:szCs w:val="18"/>
    </w:rPr>
  </w:style>
  <w:style w:type="paragraph" w:styleId="791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92" w:customStyle="1">
    <w:name w:val="xl65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3" w:customStyle="1">
    <w:name w:val="xl66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4" w:customStyle="1">
    <w:name w:val="xl67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5" w:customStyle="1">
    <w:name w:val="xl68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6" w:customStyle="1">
    <w:name w:val="xl69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70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8" w:customStyle="1">
    <w:name w:val="xl71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2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3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4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5"/>
    <w:basedOn w:val="70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6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7"/>
    <w:basedOn w:val="708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8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9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Форма"/>
    <w:qFormat/>
    <w:rPr>
      <w:sz w:val="28"/>
      <w:szCs w:val="28"/>
    </w:rPr>
  </w:style>
  <w:style w:type="paragraph" w:styleId="808" w:customStyle="1">
    <w:name w:val="ConsPlusNormal"/>
    <w:qFormat/>
    <w:rPr>
      <w:sz w:val="28"/>
      <w:szCs w:val="28"/>
    </w:rPr>
  </w:style>
  <w:style w:type="paragraph" w:styleId="809" w:customStyle="1">
    <w:name w:val="font5"/>
    <w:basedOn w:val="708"/>
    <w:qFormat/>
    <w:pPr>
      <w:spacing w:beforeAutospacing="1" w:afterAutospacing="1"/>
    </w:pPr>
    <w:rPr>
      <w:color w:val="000000"/>
      <w:sz w:val="28"/>
      <w:szCs w:val="28"/>
    </w:rPr>
  </w:style>
  <w:style w:type="paragraph" w:styleId="810" w:customStyle="1">
    <w:name w:val="xl80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1" w:customStyle="1">
    <w:name w:val="xl81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2" w:customStyle="1">
    <w:name w:val="xl82"/>
    <w:basedOn w:val="708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3" w:customStyle="1">
    <w:name w:val="xl8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4" w:customStyle="1">
    <w:name w:val="xl8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5" w:customStyle="1">
    <w:name w:val="xl8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6" w:customStyle="1">
    <w:name w:val="xl8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8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8" w:customStyle="1">
    <w:name w:val="xl88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19" w:customStyle="1">
    <w:name w:val="xl89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0" w:customStyle="1">
    <w:name w:val="xl90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1" w:customStyle="1">
    <w:name w:val="xl91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2" w:customStyle="1">
    <w:name w:val="xl92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3" w:customStyle="1">
    <w:name w:val="xl9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4"/>
    <w:basedOn w:val="708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6" w:customStyle="1">
    <w:name w:val="xl9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9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8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29" w:customStyle="1">
    <w:name w:val="xl99"/>
    <w:basedOn w:val="708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0" w:customStyle="1">
    <w:name w:val="xl100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1" w:customStyle="1">
    <w:name w:val="xl101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2" w:customStyle="1">
    <w:name w:val="xl102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3" w:customStyle="1">
    <w:name w:val="xl103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8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9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10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11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12"/>
    <w:basedOn w:val="708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3" w:customStyle="1">
    <w:name w:val="xl113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4" w:customStyle="1">
    <w:name w:val="xl114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5"/>
    <w:basedOn w:val="708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6" w:customStyle="1">
    <w:name w:val="xl116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17"/>
    <w:basedOn w:val="708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18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9" w:customStyle="1">
    <w:name w:val="xl119"/>
    <w:basedOn w:val="70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20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1" w:customStyle="1">
    <w:name w:val="xl121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2" w:customStyle="1">
    <w:name w:val="xl122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3" w:customStyle="1">
    <w:name w:val="xl12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4" w:customStyle="1">
    <w:name w:val="xl12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5" w:customStyle="1">
    <w:name w:val="xl12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6" w:customStyle="1">
    <w:name w:val="font6"/>
    <w:basedOn w:val="70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7" w:customStyle="1">
    <w:name w:val="font7"/>
    <w:basedOn w:val="70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8" w:customStyle="1">
    <w:name w:val="font8"/>
    <w:basedOn w:val="708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59">
    <w:name w:val="List Paragraph"/>
    <w:basedOn w:val="70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60" w:customStyle="1">
    <w:name w:val="ConsPlusTitle"/>
    <w:qFormat/>
    <w:pPr>
      <w:widowControl w:val="off"/>
    </w:pPr>
    <w:rPr>
      <w:rFonts w:ascii="Calibri" w:hAnsi="Calibri" w:cs="Calibri"/>
      <w:b/>
      <w:sz w:val="22"/>
      <w:szCs w:val="22"/>
    </w:rPr>
  </w:style>
  <w:style w:type="paragraph" w:styleId="861" w:customStyle="1">
    <w:name w:val="Содержимое врезки"/>
    <w:basedOn w:val="708"/>
    <w:qFormat/>
  </w:style>
  <w:style w:type="numbering" w:styleId="862" w:customStyle="1">
    <w:name w:val="Нет списка1"/>
    <w:uiPriority w:val="99"/>
    <w:semiHidden/>
    <w:unhideWhenUsed/>
    <w:qFormat/>
  </w:style>
  <w:style w:type="numbering" w:styleId="863" w:customStyle="1">
    <w:name w:val="Нет списка11"/>
    <w:uiPriority w:val="99"/>
    <w:semiHidden/>
    <w:unhideWhenUsed/>
    <w:qFormat/>
  </w:style>
  <w:style w:type="numbering" w:styleId="864" w:customStyle="1">
    <w:name w:val="Нет списка111"/>
    <w:uiPriority w:val="99"/>
    <w:semiHidden/>
    <w:unhideWhenUsed/>
    <w:qFormat/>
  </w:style>
  <w:style w:type="numbering" w:styleId="865" w:customStyle="1">
    <w:name w:val="Нет списка2"/>
    <w:uiPriority w:val="99"/>
    <w:semiHidden/>
    <w:unhideWhenUsed/>
    <w:qFormat/>
  </w:style>
  <w:style w:type="numbering" w:styleId="866" w:customStyle="1">
    <w:name w:val="Нет списка3"/>
    <w:uiPriority w:val="99"/>
    <w:semiHidden/>
    <w:unhideWhenUsed/>
    <w:qFormat/>
  </w:style>
  <w:style w:type="numbering" w:styleId="867" w:customStyle="1">
    <w:name w:val="Нет списка4"/>
    <w:uiPriority w:val="99"/>
    <w:semiHidden/>
    <w:unhideWhenUsed/>
    <w:qFormat/>
  </w:style>
  <w:style w:type="table" w:styleId="868" w:customStyle="1">
    <w:name w:val="Table Grid Light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9">
    <w:name w:val="Plain Table 1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0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1">
    <w:name w:val="Plain Table 3"/>
    <w:basedOn w:val="719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2">
    <w:name w:val="Plain Table 4"/>
    <w:basedOn w:val="719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3">
    <w:name w:val="Plain Table 5"/>
    <w:basedOn w:val="719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fffff" w:themeFill="text1" w:themeFillTint="00"/>
      </w:tcPr>
    </w:tblStylePr>
    <w:tblStylePr w:type="band1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4">
    <w:name w:val="Grid Table 1 Light"/>
    <w:basedOn w:val="71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5" w:customStyle="1">
    <w:name w:val="Grid Table 1 Light - Accent 1"/>
    <w:basedOn w:val="71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6" w:customStyle="1">
    <w:name w:val="Grid Table 1 Light - Accent 2"/>
    <w:basedOn w:val="71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7" w:customStyle="1">
    <w:name w:val="Grid Table 1 Light - Accent 3"/>
    <w:basedOn w:val="71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 w:customStyle="1">
    <w:name w:val="Grid Table 1 Light - Accent 4"/>
    <w:basedOn w:val="71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9" w:customStyle="1">
    <w:name w:val="Grid Table 1 Light - Accent 5"/>
    <w:basedOn w:val="71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Grid Table 1 Light - Accent 6"/>
    <w:basedOn w:val="71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>
    <w:name w:val="Grid Table 2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2 - Accent 1"/>
    <w:basedOn w:val="71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2 - Accent 2"/>
    <w:basedOn w:val="71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2 - Accent 3"/>
    <w:basedOn w:val="71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4"/>
    <w:basedOn w:val="71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5"/>
    <w:basedOn w:val="71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6"/>
    <w:basedOn w:val="71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3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3 - Accent 1"/>
    <w:basedOn w:val="71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3 - Accent 2"/>
    <w:basedOn w:val="71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3 - Accent 3"/>
    <w:basedOn w:val="71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4"/>
    <w:basedOn w:val="71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3 - Accent 5"/>
    <w:basedOn w:val="71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6"/>
    <w:basedOn w:val="71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4"/>
    <w:basedOn w:val="71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96" w:customStyle="1">
    <w:name w:val="Grid Table 4 - Accent 1"/>
    <w:basedOn w:val="719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</w:style>
  <w:style w:type="table" w:styleId="897" w:customStyle="1">
    <w:name w:val="Grid Table 4 - Accent 2"/>
    <w:basedOn w:val="71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898" w:customStyle="1">
    <w:name w:val="Grid Table 4 - Accent 3"/>
    <w:basedOn w:val="71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899" w:customStyle="1">
    <w:name w:val="Grid Table 4 - Accent 4"/>
    <w:basedOn w:val="71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900" w:customStyle="1">
    <w:name w:val="Grid Table 4 - Accent 5"/>
    <w:basedOn w:val="719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01" w:customStyle="1">
    <w:name w:val="Grid Table 4 - Accent 6"/>
    <w:basedOn w:val="71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02">
    <w:name w:val="Grid Table 5 Dark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03" w:customStyle="1">
    <w:name w:val="Grid Table 5 Dark- Accent 1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04" w:customStyle="1">
    <w:name w:val="Grid Table 5 Dark - Accent 2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05" w:customStyle="1">
    <w:name w:val="Grid Table 5 Dark - Accent 3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- Accent 4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07" w:customStyle="1">
    <w:name w:val="Grid Table 5 Dark - Accent 5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 - Accent 6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09">
    <w:name w:val="Grid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0" w:customStyle="1">
    <w:name w:val="Grid Table 6 Colorful - Accent 1"/>
    <w:basedOn w:val="719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11" w:customStyle="1">
    <w:name w:val="Grid Table 6 Colorful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2" w:customStyle="1">
    <w:name w:val="Grid Table 6 Colorful - Accent 3"/>
    <w:basedOn w:val="71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13" w:customStyle="1">
    <w:name w:val="Grid Table 6 Colorful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14" w:customStyle="1">
    <w:name w:val="Grid Table 6 Colorful - Accent 5"/>
    <w:basedOn w:val="71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5" w:customStyle="1">
    <w:name w:val="Grid Table 6 Colorful - Accent 6"/>
    <w:basedOn w:val="71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6">
    <w:name w:val="Grid Table 7 Colorful"/>
    <w:basedOn w:val="71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7 Colorful - Accent 1"/>
    <w:basedOn w:val="719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7 Colorful - Accent 2"/>
    <w:basedOn w:val="71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7 Colorful - Accent 3"/>
    <w:basedOn w:val="71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Grid Table 7 Colorful - Accent 4"/>
    <w:basedOn w:val="71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Grid Table 7 Colorful - Accent 5"/>
    <w:basedOn w:val="719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Grid Table 7 Colorful - Accent 6"/>
    <w:basedOn w:val="71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List Table 1 Light"/>
    <w:basedOn w:val="719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 w:customStyle="1">
    <w:name w:val="List Table 1 Light - Accent 1"/>
    <w:basedOn w:val="719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 w:customStyle="1">
    <w:name w:val="List Table 1 Light - Accent 2"/>
    <w:basedOn w:val="719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 w:customStyle="1">
    <w:name w:val="List Table 1 Light - Accent 3"/>
    <w:basedOn w:val="719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4"/>
    <w:basedOn w:val="719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1 Light - Accent 5"/>
    <w:basedOn w:val="719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6"/>
    <w:basedOn w:val="719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2"/>
    <w:basedOn w:val="71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1" w:customStyle="1">
    <w:name w:val="List Table 2 - Accent 1"/>
    <w:basedOn w:val="719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932" w:customStyle="1">
    <w:name w:val="List Table 2 - Accent 2"/>
    <w:basedOn w:val="71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933" w:customStyle="1">
    <w:name w:val="List Table 2 - Accent 3"/>
    <w:basedOn w:val="71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934" w:customStyle="1">
    <w:name w:val="List Table 2 - Accent 4"/>
    <w:basedOn w:val="71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935" w:customStyle="1">
    <w:name w:val="List Table 2 - Accent 5"/>
    <w:basedOn w:val="719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936" w:customStyle="1">
    <w:name w:val="List Table 2 - Accent 6"/>
    <w:basedOn w:val="71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937">
    <w:name w:val="List Table 3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8" w:customStyle="1">
    <w:name w:val="List Table 3 - Accent 1"/>
    <w:basedOn w:val="71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39" w:customStyle="1">
    <w:name w:val="List Table 3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0" w:customStyle="1">
    <w:name w:val="List Table 3 - Accent 3"/>
    <w:basedOn w:val="71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List Table 3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 w:customStyle="1">
    <w:name w:val="List Table 3 - Accent 5"/>
    <w:basedOn w:val="719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3" w:customStyle="1">
    <w:name w:val="List Table 3 - Accent 6"/>
    <w:basedOn w:val="71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>
    <w:name w:val="List Table 4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4 - Accent 1"/>
    <w:basedOn w:val="719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4 - Accent 2"/>
    <w:basedOn w:val="71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4 - Accent 3"/>
    <w:basedOn w:val="71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4 - Accent 4"/>
    <w:basedOn w:val="71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4 - Accent 5"/>
    <w:basedOn w:val="719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4 - Accent 6"/>
    <w:basedOn w:val="71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>
    <w:name w:val="List Table 5 Dark"/>
    <w:basedOn w:val="71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2" w:customStyle="1">
    <w:name w:val="List Table 5 Dark - Accent 1"/>
    <w:basedOn w:val="719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3" w:customStyle="1">
    <w:name w:val="List Table 5 Dark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4" w:customStyle="1">
    <w:name w:val="List Table 5 Dark - Accent 3"/>
    <w:basedOn w:val="71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5" w:customStyle="1">
    <w:name w:val="List Table 5 Dark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6" w:customStyle="1">
    <w:name w:val="List Table 5 Dark - Accent 5"/>
    <w:basedOn w:val="719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7" w:customStyle="1">
    <w:name w:val="List Table 5 Dark - Accent 6"/>
    <w:basedOn w:val="71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8">
    <w:name w:val="List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59" w:customStyle="1">
    <w:name w:val="List Table 6 Colorful - Accent 1"/>
    <w:basedOn w:val="719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60" w:customStyle="1">
    <w:name w:val="List Table 6 Colorful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961" w:customStyle="1">
    <w:name w:val="List Table 6 Colorful - Accent 3"/>
    <w:basedOn w:val="71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962" w:customStyle="1">
    <w:name w:val="List Table 6 Colorful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963" w:customStyle="1">
    <w:name w:val="List Table 6 Colorful - Accent 5"/>
    <w:basedOn w:val="719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964" w:customStyle="1">
    <w:name w:val="List Table 6 Colorful - Accent 6"/>
    <w:basedOn w:val="71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965">
    <w:name w:val="List Table 7 Colorful"/>
    <w:basedOn w:val="71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List Table 7 Colorful - Accent 1"/>
    <w:basedOn w:val="719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 w:customStyle="1">
    <w:name w:val="List Table 7 Colorful - Accent 2"/>
    <w:basedOn w:val="71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List Table 7 Colorful - Accent 3"/>
    <w:basedOn w:val="71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List Table 7 Colorful - Accent 4"/>
    <w:basedOn w:val="71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List Table 7 Colorful - Accent 5"/>
    <w:basedOn w:val="719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List Table 7 Colorful - Accent 6"/>
    <w:basedOn w:val="71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Lined - Accent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73" w:customStyle="1">
    <w:name w:val="Lined - Accent 1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74" w:customStyle="1">
    <w:name w:val="Lined - Accent 2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75" w:customStyle="1">
    <w:name w:val="Lined - Accent 3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76" w:customStyle="1">
    <w:name w:val="Lined - Accent 4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77" w:customStyle="1">
    <w:name w:val="Lined - Accent 5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78" w:customStyle="1">
    <w:name w:val="Lined - Accent 6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79" w:customStyle="1">
    <w:name w:val="Bordered &amp; Lined - Accent"/>
    <w:basedOn w:val="719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fffff" w:themeFill="text1" w:themeFillTint="00"/>
      </w:tcPr>
    </w:tblStylePr>
    <w:tblStylePr w:type="band2Vert">
      <w:rPr>
        <w:sz w:val="22"/>
      </w:rPr>
      <w:tcPr>
        <w:shd w:val="clear" w:color="f2f2f2" w:fill="ffffff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80" w:customStyle="1">
    <w:name w:val="Bordered &amp; Lined - Accent 1"/>
    <w:basedOn w:val="71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81" w:customStyle="1">
    <w:name w:val="Bordered &amp; Lined - Accent 2"/>
    <w:basedOn w:val="719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82" w:customStyle="1">
    <w:name w:val="Bordered &amp; Lined - Accent 3"/>
    <w:basedOn w:val="719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83" w:customStyle="1">
    <w:name w:val="Bordered &amp; Lined - Accent 4"/>
    <w:basedOn w:val="719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84" w:customStyle="1">
    <w:name w:val="Bordered &amp; Lined - Accent 5"/>
    <w:basedOn w:val="71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85" w:customStyle="1">
    <w:name w:val="Bordered &amp; Lined - Accent 6"/>
    <w:basedOn w:val="71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86" w:customStyle="1">
    <w:name w:val="Bordered"/>
    <w:basedOn w:val="71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87" w:customStyle="1">
    <w:name w:val="Bordered - Accent 1"/>
    <w:basedOn w:val="71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88" w:customStyle="1">
    <w:name w:val="Bordered - Accent 2"/>
    <w:basedOn w:val="71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989" w:customStyle="1">
    <w:name w:val="Bordered - Accent 3"/>
    <w:basedOn w:val="71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990" w:customStyle="1">
    <w:name w:val="Bordered - Accent 4"/>
    <w:basedOn w:val="71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991" w:customStyle="1">
    <w:name w:val="Bordered - Accent 5"/>
    <w:basedOn w:val="71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992" w:customStyle="1">
    <w:name w:val="Bordered - Accent 6"/>
    <w:basedOn w:val="71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  <w:style w:type="table" w:styleId="993">
    <w:name w:val="Table Grid"/>
    <w:basedOn w:val="719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katalov-ad</cp:lastModifiedBy>
  <cp:revision>164</cp:revision>
  <dcterms:created xsi:type="dcterms:W3CDTF">2024-10-25T06:26:00Z</dcterms:created>
  <dcterms:modified xsi:type="dcterms:W3CDTF">2026-08-28T10:11:27Z</dcterms:modified>
</cp:coreProperties>
</file>