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5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-495300</wp:posOffset>
                </wp:positionV>
                <wp:extent cx="406400" cy="495300"/>
                <wp:effectExtent l="0" t="0" r="0" b="0"/>
                <wp:wrapNone/>
                <wp:docPr id="1" name="_x0000_s20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05270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6399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2;o:allowoverlap:true;o:allowincell:true;mso-position-horizontal-relative:text;margin-left:232.30pt;mso-position-horizontal:absolute;mso-position-vertical-relative:text;margin-top:-39.00pt;mso-position-vertical:absolute;width:32.00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1080135</wp:posOffset>
                </wp:positionV>
                <wp:extent cx="325755" cy="245745"/>
                <wp:effectExtent l="0" t="0" r="0" b="0"/>
                <wp:wrapNone/>
                <wp:docPr id="2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57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3;o:allowoverlap:true;o:allowincell:true;mso-position-horizontal-relative:text;margin-left:99.25pt;mso-position-horizontal:absolute;mso-position-vertical-relative:text;margin-top:85.05pt;mso-position-vertical:absolute;width:25.65pt;height:19.35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3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83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3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3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3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01"/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251658241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3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3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3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3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01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1015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1015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1038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b/>
          <w:bCs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внесении изменений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Положения о порядке организации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1038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общедоступного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дошкольного образования, присмотра и ухода </w:t>
        <w:br/>
        <w:t xml:space="preserve">в муниципальных образовательных учреждениях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1038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 Перми, утвержденное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постановлением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1038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администрации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 Перми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01.03.2013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№ 112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1038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1038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1038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1106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соответствии с Федеральным законом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27 июля 2010 г. № 210-ФЗ </w:t>
        <w:br/>
        <w:t xml:space="preserve">«Об организации предоставления государственных и муниципальных услуг»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Уставом города Перми,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  <w:t xml:space="preserve">целях актуализации нормативной правовой базы администрации города Перми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rPr>
          <w:lang w:val="ru-RU"/>
        </w:rPr>
        <w:suppressLineNumbers w:val="0"/>
      </w:pPr>
      <w:r>
        <w:rPr>
          <w:iCs/>
          <w:color w:val="000000"/>
          <w:sz w:val="28"/>
          <w:szCs w:val="28"/>
          <w:lang w:val="ru-RU"/>
        </w:rPr>
        <w:t xml:space="preserve">администрация города Перми ПОСТАНОВЛЯЕТ:</w:t>
      </w:r>
      <w:r>
        <w:rPr>
          <w:lang w:val="ru-RU"/>
        </w:rPr>
      </w:r>
      <w:r>
        <w:rPr>
          <w:lang w:val="ru-RU"/>
        </w:rPr>
      </w:r>
    </w:p>
    <w:p>
      <w:pPr>
        <w:pStyle w:val="799"/>
        <w:ind w:firstLine="720"/>
        <w:jc w:val="both"/>
        <w:spacing w:before="0" w:before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Положение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порядке организации общедоступного дошкольн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образования, присмотра и ухода в муниципальных образовательных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учрежд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ниях города Перми, утвержденное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администрации города Перми </w:t>
        <w:br/>
        <w:t xml:space="preserve">от 01.03.2013 № 112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ред. от 22.04.2013 № 289, от 30.05.2013 № 424,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20.08.2013 № 660, от 25.06.2014 № 412, от 17.10.2014 № 732, от 23.03.2015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147, от 24.03.2016 № 200, от 07.04.2017 № 265, от 02.08.2018 № 520,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20.03.2019 № 171, от 04.03.2020 № 201,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26.03.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2021 № 205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23.03.2022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207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12.04.2023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293, от 13.11.2023 № 1241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10.01.2024 № 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14.08.2024 № 645,  от 31.07.2025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511, от 18.03.2026 № 151, от 23.07.2026 № 439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следующие изменения: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приложении 6: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ind w:firstLine="720"/>
        <w:jc w:val="both"/>
        <w:spacing w:before="0" w:before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1.1.1. строку 10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раздела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«Внеочередное право» изложить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следующей редакции: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96"/>
        <w:gridCol w:w="3189"/>
        <w:gridCol w:w="2551"/>
        <w:gridCol w:w="368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" w:type="dxa"/>
            <w:vAlign w:val="top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89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Дети сотрудника войск наци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ональной гвардии, погибшего (умершего) вследствие увечья или иного повреждения здоровья (заболевания), полученных при выполнении задач в ходе проведения специальной военной операции, по отражению вооруженного вторжения на территорию Российской Федерации, 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том числе усыновленным (удочеренным) или находящимся под опе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документ, в установленном порядке подтверждающий факт участия в специальной военной операции; факт гибели, смерти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vAlign w:val="top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статья 28.1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highlight w:val="none"/>
              </w:rPr>
              <w:t xml:space="preserve">Федерального закона от 03.07.2016 № 226-ФЗ «О войсках национальной гвардии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highlight w:val="non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1.1.2. раздел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«Первоочередное право» дополнить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строками 7-11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следующего содержания: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96"/>
        <w:gridCol w:w="2764"/>
        <w:gridCol w:w="2976"/>
        <w:gridCol w:w="368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" w:type="dxa"/>
            <w:vAlign w:val="top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4" w:type="dxa"/>
            <w:vAlign w:val="top"/>
            <w:textDirection w:val="lrTb"/>
            <w:noWrap w:val="false"/>
          </w:tcPr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Дети лиц, принимающих (принимавших) участие содействующим (содействовавшим) выполнению задач) 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выполняющих (выполнявших) задачи по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принимавших в соответствии с решениями органов государственной власти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Донецкой Народной Республики, Луганской Народной Ре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Документы, выдаваемые федеральными государственными органами; уполномоченными органами исполнительной власти Донецкой Народной Республики, Луганской Народной Республики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vAlign w:val="top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ункты 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2 Указа Президента Российской Федерации от 15 мая 2026 г. № 327 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единых базовых мерах </w:t>
              <w:br/>
              <w:t xml:space="preserve"> поддержкеи лиц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, принимающих (принимавших) участие участие в специальной военной операции, и других категорий лиц в субъектах Российской Федерации, Постановление Правительства Пермского края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от 19 августа 2026 г.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№ 520-п </w:t>
              <w:br/>
            </w:r>
            <w:r>
              <w:rPr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 региональных мерах поддержки лиц, принимающих (принимавших) участие в специальной военной операции, и других категорий лиц в Пермском крае в сфере образования»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4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Дети, которые рождены после гибели (смерти)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 лиц,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принимавших участие (содействовавшим) выполнению задач) 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выполнявших задачи по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принимавших в соответствии с решениями органов государственной власти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Донецкой Народной Республики, Луганской Народной Ре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Документы, выдаваемые федеральными государственными органами; уполномоченными органами исполнительной власти Донецкой Народной Республики, Луганской Народной Республики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Сведения о регистрации брака и сведения о регистрации по месту жительства ребенка и участника СВО;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решение органа опеки, сведения о регистрации брака;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решение суда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ункты 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2 Указа Президента Российской Федерации от 15 мая 2026 г. № 327 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единых базовых мерах </w:t>
              <w:br/>
              <w:t xml:space="preserve"> поддержкеи лиц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, принимающих (принимавших) участие участие в специальной военной операции, и других категорий лиц в субъектах Российской Федерации, Постановление Правительства Пермского края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от 19 августа 2026 г.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№ 520-п </w:t>
              <w:br/>
            </w:r>
            <w:r>
              <w:rPr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 региональных мерах поддержки лиц, принимающих (принимавших) участие в специальной военной операции, и других категорий лиц в Пермском крае в сфере образования»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Дети, находящиеся на иждивении либо находившиеся на иждивении на дату гибели (смерти)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лиц, принимающих (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принимавших) участие (содействующих (содействовавших) выполнению задач) 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выполняющих (выполнявших) задачи по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принимавших в соответствии с решениями органов государственной власти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Донецкой Народной Республики, Луганской Народной Ре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</w:p>
          <w:p>
            <w:pPr>
              <w:ind w:left="0" w:righ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несовершеннолетним детям, находящимися на иждивении, относятся совместно проживающие или проживавшие на момент гибели (смерти) с участником военной операции пасынки и падчерицы, а также находящиеся под опекой или попечительством участника специальной воен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ной операции или его супруги (супруга), а также лица, факт нахождения которых на иждивении участника специальной военной операции установлен решением суда)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Документы, выдаваемые федеральными государственными органами, уполномоченными органами исполнительной власти Донецкой Народной Республики, Луганской Народной Республики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Сведения о регистрации брака и сведения о регистрации по месту жительства ребенка и участника СВО;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решение органа опеки, сведения о регистрации брака;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решение суда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ункты 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2 Указа Президента Российской Федерации от 15 мая 2026 г. № 327 </w:t>
            </w:r>
            <w:r>
              <w:rPr>
                <w:sz w:val="28"/>
                <w:szCs w:val="28"/>
                <w:highlight w:val="none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единых базовых мерах </w:t>
              <w:br/>
              <w:t xml:space="preserve"> поддержкеи лиц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, принимающих (принимавших) участие участие в специальной военной операции, и других категорий лиц в субъектах Российской Федерации, Постановление правительства Пермского края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от 19 августа 2026 г.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№ 520-п </w:t>
              <w:br/>
            </w:r>
            <w:r>
              <w:rPr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 региональных мерах поддержки лиц,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принимающих (принимавших) участие в специальной военной операции, и других категорий лиц в Пермском крае в сфере образования»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4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sz w:val="28"/>
                <w:szCs w:val="28"/>
              </w:rPr>
              <w:t xml:space="preserve">Дети Героев и полных кавалеров ордена Славы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Документ, подтверждающий право на льготу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ункт 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статьи 8 Закона Российской Федерации </w:t>
              <w:br/>
              <w:t xml:space="preserve">от 15 января 1993 г. </w:t>
              <w:br/>
              <w:t xml:space="preserve">№ 4301-1 «О статусе Героев Советского Союза, Героев Российской Федерации </w:t>
              <w:br/>
              <w:t xml:space="preserve">и полных кавалеров ордена Славы»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111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64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/>
              </w:rPr>
            </w:r>
            <w:r>
              <w:rPr>
                <w:sz w:val="28"/>
                <w:szCs w:val="28"/>
              </w:rPr>
              <w:t xml:space="preserve">Дети умерших (погибших) Героев или полных кавалеров ордена Славы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Документ, подтверждающий право на льготу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pStyle w:val="1103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ункты 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  <w:t xml:space="preserve"> 6 статьи 8 Закона Российской Федерации </w:t>
              <w:br/>
              <w:t xml:space="preserve">от 15 января 1993 г. </w:t>
              <w:br/>
              <w:t xml:space="preserve">№ 4301-1 «О статусе Героев Советского Союза, Героев Российской Федерации </w:t>
              <w:br/>
              <w:t xml:space="preserve">и полных кавалеров ордена Славы»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ru-RU"/>
              </w:rPr>
            </w:r>
          </w:p>
        </w:tc>
      </w:tr>
    </w:tbl>
    <w:p>
      <w:pPr>
        <w:pStyle w:val="799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9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Управлению по общим вопр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Мальцеву Е.Д.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9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9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9"/>
        <w:spacing w:line="240" w:lineRule="exact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Перми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Э.О.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line="240" w:lineRule="exact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headerReference w:type="first" r:id="rId10"/>
          <w:footerReference w:type="first" r:id="rId12"/>
          <w:footnotePr/>
          <w:endnotePr/>
          <w:type w:val="continuous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</w:p>
    <w:sectPr>
      <w:headerReference w:type="first" r:id="rId11"/>
      <w:footnotePr/>
      <w:endnotePr/>
      <w:type w:val="continuous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New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3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jc w:val="left"/>
    </w:pPr>
    <w:r/>
    <w:r/>
  </w:p>
  <w:p>
    <w:pPr>
      <w:pStyle w:val="83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jc w:val="center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9" w:hanging="10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cs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469" w:hanging="720"/>
      </w:pPr>
      <w:rPr>
        <w:rFonts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49" w:hanging="1080"/>
      </w:pPr>
      <w:rPr>
        <w:rFonts w:cs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869" w:hanging="1080"/>
      </w:pPr>
      <w:rPr>
        <w:rFonts w:cs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49" w:hanging="1440"/>
      </w:pPr>
      <w:rPr>
        <w:rFonts w:cs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629" w:hanging="1800"/>
      </w:pPr>
      <w:rPr>
        <w:rFonts w:cs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649" w:hanging="1800"/>
      </w:pPr>
      <w:rPr>
        <w:rFonts w:cs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029" w:hanging="2160"/>
      </w:pPr>
      <w:rPr>
        <w:rFonts w:cs="Courier New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8">
    <w:name w:val="Caption Char"/>
    <w:basedOn w:val="833"/>
    <w:link w:val="832"/>
    <w:uiPriority w:val="99"/>
  </w:style>
  <w:style w:type="paragraph" w:styleId="799" w:default="1">
    <w:name w:val="Normal"/>
    <w:qFormat/>
    <w:rPr>
      <w:lang w:eastAsia="ru-RU"/>
    </w:rPr>
  </w:style>
  <w:style w:type="paragraph" w:styleId="800">
    <w:name w:val="Heading 1"/>
    <w:basedOn w:val="799"/>
    <w:next w:val="799"/>
    <w:link w:val="872"/>
    <w:uiPriority w:val="9"/>
    <w:qFormat/>
    <w:pPr>
      <w:ind w:right="-1" w:firstLine="709"/>
      <w:jc w:val="both"/>
      <w:keepNext/>
      <w:outlineLvl w:val="0"/>
    </w:pPr>
    <w:rPr>
      <w:rFonts w:ascii="Arial" w:hAnsi="Arial" w:eastAsia="Arial"/>
      <w:sz w:val="40"/>
      <w:szCs w:val="40"/>
      <w:lang w:val="en-US" w:eastAsia="en-US"/>
    </w:rPr>
  </w:style>
  <w:style w:type="paragraph" w:styleId="801">
    <w:name w:val="Heading 2"/>
    <w:basedOn w:val="799"/>
    <w:next w:val="799"/>
    <w:link w:val="873"/>
    <w:uiPriority w:val="9"/>
    <w:qFormat/>
    <w:pPr>
      <w:ind w:right="-1"/>
      <w:jc w:val="both"/>
      <w:keepNext/>
      <w:outlineLvl w:val="1"/>
    </w:pPr>
    <w:rPr>
      <w:rFonts w:ascii="Arial" w:hAnsi="Arial" w:eastAsia="Arial"/>
      <w:sz w:val="34"/>
      <w:lang w:val="en-US" w:eastAsia="en-US"/>
    </w:rPr>
  </w:style>
  <w:style w:type="paragraph" w:styleId="802">
    <w:name w:val="Heading 3"/>
    <w:basedOn w:val="799"/>
    <w:next w:val="799"/>
    <w:link w:val="8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803">
    <w:name w:val="Heading 4"/>
    <w:basedOn w:val="799"/>
    <w:next w:val="799"/>
    <w:link w:val="8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804">
    <w:name w:val="Heading 5"/>
    <w:basedOn w:val="799"/>
    <w:next w:val="799"/>
    <w:link w:val="8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805">
    <w:name w:val="Heading 6"/>
    <w:basedOn w:val="799"/>
    <w:next w:val="799"/>
    <w:link w:val="8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806">
    <w:name w:val="Heading 7"/>
    <w:basedOn w:val="799"/>
    <w:next w:val="799"/>
    <w:link w:val="8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807">
    <w:name w:val="Heading 8"/>
    <w:basedOn w:val="799"/>
    <w:next w:val="799"/>
    <w:link w:val="8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808">
    <w:name w:val="Heading 9"/>
    <w:basedOn w:val="799"/>
    <w:next w:val="799"/>
    <w:link w:val="8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809" w:default="1">
    <w:name w:val="Default Paragraph Font"/>
    <w:uiPriority w:val="1"/>
    <w:semiHidden/>
    <w:unhideWhenUsed/>
  </w:style>
  <w:style w:type="table" w:styleId="81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1" w:default="1">
    <w:name w:val="No List"/>
    <w:uiPriority w:val="99"/>
    <w:semiHidden/>
    <w:unhideWhenUsed/>
  </w:style>
  <w:style w:type="character" w:styleId="812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813" w:customStyle="1">
    <w:name w:val="Heading 2 Char"/>
    <w:uiPriority w:val="9"/>
    <w:rPr>
      <w:rFonts w:ascii="Arial" w:hAnsi="Arial" w:eastAsia="Arial" w:cs="Arial"/>
      <w:sz w:val="34"/>
    </w:rPr>
  </w:style>
  <w:style w:type="character" w:styleId="814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815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816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17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818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9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820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821">
    <w:name w:val="List Paragraph"/>
    <w:basedOn w:val="79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2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823">
    <w:name w:val="Title"/>
    <w:basedOn w:val="799"/>
    <w:next w:val="799"/>
    <w:link w:val="881"/>
    <w:uiPriority w:val="10"/>
    <w:qFormat/>
    <w:pPr>
      <w:contextualSpacing/>
      <w:spacing w:before="300" w:after="200"/>
    </w:pPr>
    <w:rPr>
      <w:sz w:val="48"/>
      <w:szCs w:val="48"/>
      <w:lang w:val="en-US" w:eastAsia="en-US"/>
    </w:rPr>
  </w:style>
  <w:style w:type="character" w:styleId="824" w:customStyle="1">
    <w:name w:val="Title Char"/>
    <w:uiPriority w:val="10"/>
    <w:rPr>
      <w:sz w:val="48"/>
      <w:szCs w:val="48"/>
    </w:rPr>
  </w:style>
  <w:style w:type="paragraph" w:styleId="825">
    <w:name w:val="Subtitle"/>
    <w:basedOn w:val="799"/>
    <w:next w:val="799"/>
    <w:link w:val="882"/>
    <w:uiPriority w:val="11"/>
    <w:qFormat/>
    <w:pPr>
      <w:spacing w:before="200" w:after="200"/>
    </w:pPr>
    <w:rPr>
      <w:sz w:val="24"/>
      <w:szCs w:val="24"/>
      <w:lang w:val="en-US" w:eastAsia="en-US"/>
    </w:rPr>
  </w:style>
  <w:style w:type="character" w:styleId="826" w:customStyle="1">
    <w:name w:val="Subtitle Char"/>
    <w:uiPriority w:val="11"/>
    <w:rPr>
      <w:sz w:val="24"/>
      <w:szCs w:val="24"/>
    </w:rPr>
  </w:style>
  <w:style w:type="paragraph" w:styleId="827">
    <w:name w:val="Quote"/>
    <w:basedOn w:val="799"/>
    <w:next w:val="799"/>
    <w:link w:val="883"/>
    <w:uiPriority w:val="29"/>
    <w:qFormat/>
    <w:pPr>
      <w:ind w:left="720" w:right="720"/>
    </w:pPr>
    <w:rPr>
      <w:i/>
      <w:lang w:val="en-US" w:eastAsia="en-US"/>
    </w:rPr>
  </w:style>
  <w:style w:type="character" w:styleId="828" w:customStyle="1">
    <w:name w:val="Quote Char"/>
    <w:uiPriority w:val="29"/>
    <w:rPr>
      <w:i/>
    </w:rPr>
  </w:style>
  <w:style w:type="paragraph" w:styleId="829">
    <w:name w:val="Intense Quote"/>
    <w:basedOn w:val="799"/>
    <w:next w:val="799"/>
    <w:link w:val="8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lang w:val="en-US" w:eastAsia="en-US"/>
    </w:rPr>
  </w:style>
  <w:style w:type="character" w:styleId="830" w:customStyle="1">
    <w:name w:val="Intense Quote Char"/>
    <w:uiPriority w:val="30"/>
    <w:rPr>
      <w:i/>
    </w:rPr>
  </w:style>
  <w:style w:type="paragraph" w:styleId="831">
    <w:name w:val="Header"/>
    <w:basedOn w:val="799"/>
    <w:link w:val="1020"/>
    <w:uiPriority w:val="99"/>
    <w:pPr>
      <w:tabs>
        <w:tab w:val="center" w:pos="4153" w:leader="none"/>
        <w:tab w:val="right" w:pos="8306" w:leader="none"/>
      </w:tabs>
    </w:pPr>
  </w:style>
  <w:style w:type="paragraph" w:styleId="832">
    <w:name w:val="Footer"/>
    <w:basedOn w:val="799"/>
    <w:link w:val="1096"/>
    <w:uiPriority w:val="99"/>
    <w:pPr>
      <w:tabs>
        <w:tab w:val="center" w:pos="4153" w:leader="none"/>
        <w:tab w:val="right" w:pos="8306" w:leader="none"/>
      </w:tabs>
    </w:pPr>
  </w:style>
  <w:style w:type="paragraph" w:styleId="833">
    <w:name w:val="Caption"/>
    <w:basedOn w:val="799"/>
    <w:next w:val="799"/>
    <w:link w:val="887"/>
    <w:qFormat/>
    <w:pPr>
      <w:jc w:val="center"/>
      <w:spacing w:line="360" w:lineRule="exact"/>
      <w:widowControl w:val="off"/>
    </w:pPr>
    <w:rPr>
      <w:b/>
      <w:sz w:val="32"/>
    </w:rPr>
  </w:style>
  <w:style w:type="table" w:styleId="834">
    <w:name w:val="Table Grid"/>
    <w:basedOn w:val="810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83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3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854">
    <w:name w:val="Hyperlink"/>
    <w:uiPriority w:val="99"/>
    <w:unhideWhenUsed/>
    <w:rPr>
      <w:color w:val="0000ff"/>
      <w:u w:val="single"/>
    </w:rPr>
  </w:style>
  <w:style w:type="paragraph" w:styleId="855">
    <w:name w:val="footnote text"/>
    <w:basedOn w:val="799"/>
    <w:link w:val="1013"/>
    <w:uiPriority w:val="99"/>
    <w:semiHidden/>
    <w:unhideWhenUsed/>
    <w:pPr>
      <w:spacing w:after="40"/>
    </w:pPr>
    <w:rPr>
      <w:sz w:val="18"/>
      <w:lang w:val="en-US" w:eastAsia="en-US"/>
    </w:rPr>
  </w:style>
  <w:style w:type="character" w:styleId="856" w:customStyle="1">
    <w:name w:val="Footnote Text Char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799"/>
    <w:link w:val="1014"/>
    <w:uiPriority w:val="99"/>
    <w:semiHidden/>
    <w:unhideWhenUsed/>
    <w:rPr>
      <w:lang w:val="en-US" w:eastAsia="en-US"/>
    </w:rPr>
  </w:style>
  <w:style w:type="character" w:styleId="859" w:customStyle="1">
    <w:name w:val="Endnote Text Char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799"/>
    <w:next w:val="799"/>
    <w:uiPriority w:val="39"/>
    <w:unhideWhenUsed/>
    <w:pPr>
      <w:spacing w:after="57"/>
    </w:pPr>
  </w:style>
  <w:style w:type="paragraph" w:styleId="862">
    <w:name w:val="toc 2"/>
    <w:basedOn w:val="799"/>
    <w:next w:val="799"/>
    <w:uiPriority w:val="39"/>
    <w:unhideWhenUsed/>
    <w:pPr>
      <w:ind w:left="283"/>
      <w:spacing w:after="57"/>
    </w:pPr>
  </w:style>
  <w:style w:type="paragraph" w:styleId="863">
    <w:name w:val="toc 3"/>
    <w:basedOn w:val="799"/>
    <w:next w:val="799"/>
    <w:uiPriority w:val="39"/>
    <w:unhideWhenUsed/>
    <w:pPr>
      <w:ind w:left="567"/>
      <w:spacing w:after="57"/>
    </w:pPr>
  </w:style>
  <w:style w:type="paragraph" w:styleId="864">
    <w:name w:val="toc 4"/>
    <w:basedOn w:val="799"/>
    <w:next w:val="799"/>
    <w:uiPriority w:val="39"/>
    <w:unhideWhenUsed/>
    <w:pPr>
      <w:ind w:left="850"/>
      <w:spacing w:after="57"/>
    </w:pPr>
  </w:style>
  <w:style w:type="paragraph" w:styleId="865">
    <w:name w:val="toc 5"/>
    <w:basedOn w:val="799"/>
    <w:next w:val="799"/>
    <w:uiPriority w:val="39"/>
    <w:unhideWhenUsed/>
    <w:pPr>
      <w:ind w:left="1134"/>
      <w:spacing w:after="57"/>
    </w:pPr>
  </w:style>
  <w:style w:type="paragraph" w:styleId="866">
    <w:name w:val="toc 6"/>
    <w:basedOn w:val="799"/>
    <w:next w:val="799"/>
    <w:uiPriority w:val="39"/>
    <w:unhideWhenUsed/>
    <w:pPr>
      <w:ind w:left="1417"/>
      <w:spacing w:after="57"/>
    </w:pPr>
  </w:style>
  <w:style w:type="paragraph" w:styleId="867">
    <w:name w:val="toc 7"/>
    <w:basedOn w:val="799"/>
    <w:next w:val="799"/>
    <w:uiPriority w:val="39"/>
    <w:unhideWhenUsed/>
    <w:pPr>
      <w:ind w:left="1701"/>
      <w:spacing w:after="57"/>
    </w:pPr>
  </w:style>
  <w:style w:type="paragraph" w:styleId="868">
    <w:name w:val="toc 8"/>
    <w:basedOn w:val="799"/>
    <w:next w:val="799"/>
    <w:uiPriority w:val="39"/>
    <w:unhideWhenUsed/>
    <w:pPr>
      <w:ind w:left="1984"/>
      <w:spacing w:after="57"/>
    </w:pPr>
  </w:style>
  <w:style w:type="paragraph" w:styleId="869">
    <w:name w:val="toc 9"/>
    <w:basedOn w:val="799"/>
    <w:next w:val="799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799"/>
    <w:next w:val="799"/>
    <w:uiPriority w:val="99"/>
    <w:unhideWhenUsed/>
  </w:style>
  <w:style w:type="character" w:styleId="872" w:customStyle="1">
    <w:name w:val="Заголовок 1 Знак"/>
    <w:link w:val="800"/>
    <w:uiPriority w:val="9"/>
    <w:rPr>
      <w:rFonts w:ascii="Arial" w:hAnsi="Arial" w:eastAsia="Arial" w:cs="Arial"/>
      <w:sz w:val="40"/>
      <w:szCs w:val="40"/>
    </w:rPr>
  </w:style>
  <w:style w:type="character" w:styleId="873" w:customStyle="1">
    <w:name w:val="Заголовок 2 Знак"/>
    <w:link w:val="801"/>
    <w:uiPriority w:val="9"/>
    <w:rPr>
      <w:rFonts w:ascii="Arial" w:hAnsi="Arial" w:eastAsia="Arial" w:cs="Arial"/>
      <w:sz w:val="34"/>
    </w:rPr>
  </w:style>
  <w:style w:type="character" w:styleId="874" w:customStyle="1">
    <w:name w:val="Заголовок 3 Знак"/>
    <w:link w:val="802"/>
    <w:uiPriority w:val="9"/>
    <w:rPr>
      <w:rFonts w:ascii="Arial" w:hAnsi="Arial" w:eastAsia="Arial" w:cs="Arial"/>
      <w:sz w:val="30"/>
      <w:szCs w:val="30"/>
    </w:rPr>
  </w:style>
  <w:style w:type="character" w:styleId="875" w:customStyle="1">
    <w:name w:val="Заголовок 4 Знак"/>
    <w:link w:val="803"/>
    <w:uiPriority w:val="9"/>
    <w:rPr>
      <w:rFonts w:ascii="Arial" w:hAnsi="Arial" w:eastAsia="Arial" w:cs="Arial"/>
      <w:b/>
      <w:bCs/>
      <w:sz w:val="26"/>
      <w:szCs w:val="26"/>
    </w:rPr>
  </w:style>
  <w:style w:type="character" w:styleId="876" w:customStyle="1">
    <w:name w:val="Заголовок 5 Знак"/>
    <w:link w:val="804"/>
    <w:uiPriority w:val="9"/>
    <w:rPr>
      <w:rFonts w:ascii="Arial" w:hAnsi="Arial" w:eastAsia="Arial" w:cs="Arial"/>
      <w:b/>
      <w:bCs/>
      <w:sz w:val="24"/>
      <w:szCs w:val="24"/>
    </w:rPr>
  </w:style>
  <w:style w:type="character" w:styleId="877" w:customStyle="1">
    <w:name w:val="Заголовок 6 Знак"/>
    <w:link w:val="805"/>
    <w:uiPriority w:val="9"/>
    <w:rPr>
      <w:rFonts w:ascii="Arial" w:hAnsi="Arial" w:eastAsia="Arial" w:cs="Arial"/>
      <w:b/>
      <w:bCs/>
      <w:sz w:val="22"/>
      <w:szCs w:val="22"/>
    </w:rPr>
  </w:style>
  <w:style w:type="character" w:styleId="878" w:customStyle="1">
    <w:name w:val="Заголовок 7 Знак"/>
    <w:link w:val="8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79" w:customStyle="1">
    <w:name w:val="Заголовок 8 Знак"/>
    <w:link w:val="807"/>
    <w:uiPriority w:val="9"/>
    <w:rPr>
      <w:rFonts w:ascii="Arial" w:hAnsi="Arial" w:eastAsia="Arial" w:cs="Arial"/>
      <w:i/>
      <w:iCs/>
      <w:sz w:val="22"/>
      <w:szCs w:val="22"/>
    </w:rPr>
  </w:style>
  <w:style w:type="character" w:styleId="880" w:customStyle="1">
    <w:name w:val="Заголовок 9 Знак"/>
    <w:link w:val="808"/>
    <w:uiPriority w:val="9"/>
    <w:rPr>
      <w:rFonts w:ascii="Arial" w:hAnsi="Arial" w:eastAsia="Arial" w:cs="Arial"/>
      <w:i/>
      <w:iCs/>
      <w:sz w:val="21"/>
      <w:szCs w:val="21"/>
    </w:rPr>
  </w:style>
  <w:style w:type="character" w:styleId="881" w:customStyle="1">
    <w:name w:val="Название Знак"/>
    <w:link w:val="823"/>
    <w:uiPriority w:val="10"/>
    <w:rPr>
      <w:sz w:val="48"/>
      <w:szCs w:val="48"/>
    </w:rPr>
  </w:style>
  <w:style w:type="character" w:styleId="882" w:customStyle="1">
    <w:name w:val="Подзаголовок Знак"/>
    <w:link w:val="825"/>
    <w:uiPriority w:val="11"/>
    <w:rPr>
      <w:sz w:val="24"/>
      <w:szCs w:val="24"/>
    </w:rPr>
  </w:style>
  <w:style w:type="character" w:styleId="883" w:customStyle="1">
    <w:name w:val="Цитата 2 Знак"/>
    <w:link w:val="827"/>
    <w:uiPriority w:val="29"/>
    <w:rPr>
      <w:i/>
    </w:rPr>
  </w:style>
  <w:style w:type="character" w:styleId="884" w:customStyle="1">
    <w:name w:val="Выделенная цитата Знак"/>
    <w:link w:val="829"/>
    <w:uiPriority w:val="30"/>
    <w:rPr>
      <w:i/>
    </w:rPr>
  </w:style>
  <w:style w:type="character" w:styleId="885" w:customStyle="1">
    <w:name w:val="Header Char"/>
    <w:uiPriority w:val="99"/>
  </w:style>
  <w:style w:type="character" w:styleId="886" w:customStyle="1">
    <w:name w:val="Footer Char"/>
    <w:uiPriority w:val="99"/>
  </w:style>
  <w:style w:type="character" w:styleId="887" w:customStyle="1">
    <w:name w:val="Название объекта Знак"/>
    <w:link w:val="833"/>
    <w:uiPriority w:val="99"/>
  </w:style>
  <w:style w:type="table" w:styleId="888" w:customStyle="1">
    <w:name w:val="Table Grid Light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Таблица простая 1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Таблица простая 2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Таблица простая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Таблица простая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Таблица простая 5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Таблица-сетк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Grid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Таблица-сетк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Grid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Таблица-сетк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Grid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Grid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Таблица-сетка 4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4 - Accent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Grid Table 4 - Accent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4 - Accent 3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4 - Accent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4 - Accent 5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Grid Table 4 - Accent 6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Таблица-сетк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Grid Table 5 Dark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Grid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Grid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Grid Table 5 Dark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Grid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Grid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Таблица-сетк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Grid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Grid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Grid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Grid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Grid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Grid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Таблица-сетк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Grid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Grid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Grid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Grid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Grid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Grid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Список-таблиц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List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Список-таблиц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st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st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Список-таблиц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List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List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Список-таблица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4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List Table 4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4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4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4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st Table 4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Список-таблиц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st Table 5 Dark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st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st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st Table 5 Dark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st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List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Список-таблиц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List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List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List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List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List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List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Список-таблиц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List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List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List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List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List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List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2" w:customStyle="1">
    <w:name w:val="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4" w:customStyle="1">
    <w:name w:val="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5" w:customStyle="1">
    <w:name w:val="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6" w:customStyle="1">
    <w:name w:val="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7" w:customStyle="1">
    <w:name w:val="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8" w:customStyle="1">
    <w:name w:val="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9" w:customStyle="1">
    <w:name w:val="Bordered &amp; 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0" w:customStyle="1">
    <w:name w:val="Bordered &amp; 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1" w:customStyle="1">
    <w:name w:val="Bordered &amp; 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2" w:customStyle="1">
    <w:name w:val="Bordered &amp; 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3" w:customStyle="1">
    <w:name w:val="Bordered &amp; 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4" w:customStyle="1">
    <w:name w:val="Bordered &amp; 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5" w:customStyle="1">
    <w:name w:val="Bordered &amp; 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6" w:customStyle="1">
    <w:name w:val="Bordered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7" w:customStyle="1">
    <w:name w:val="Bordered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8" w:customStyle="1">
    <w:name w:val="Bordered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Bordered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0" w:customStyle="1">
    <w:name w:val="Bordered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1" w:customStyle="1">
    <w:name w:val="Bordered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2" w:customStyle="1">
    <w:name w:val="Bordered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013" w:customStyle="1">
    <w:name w:val="Текст сноски Знак"/>
    <w:link w:val="855"/>
    <w:uiPriority w:val="99"/>
    <w:rPr>
      <w:sz w:val="18"/>
    </w:rPr>
  </w:style>
  <w:style w:type="character" w:styleId="1014" w:customStyle="1">
    <w:name w:val="Текст концевой сноски Знак"/>
    <w:link w:val="858"/>
    <w:uiPriority w:val="99"/>
    <w:rPr>
      <w:sz w:val="20"/>
    </w:rPr>
  </w:style>
  <w:style w:type="paragraph" w:styleId="1015">
    <w:name w:val="Body Text"/>
    <w:basedOn w:val="799"/>
    <w:link w:val="1039"/>
    <w:pPr>
      <w:ind w:right="3117"/>
    </w:pPr>
    <w:rPr>
      <w:rFonts w:ascii="Courier New" w:hAnsi="Courier New"/>
      <w:sz w:val="26"/>
      <w:lang w:val="en-US" w:eastAsia="en-US"/>
    </w:rPr>
  </w:style>
  <w:style w:type="paragraph" w:styleId="1016">
    <w:name w:val="Body Text Indent"/>
    <w:basedOn w:val="799"/>
    <w:pPr>
      <w:ind w:right="-1"/>
      <w:jc w:val="both"/>
    </w:pPr>
    <w:rPr>
      <w:sz w:val="26"/>
    </w:rPr>
  </w:style>
  <w:style w:type="character" w:styleId="1017">
    <w:name w:val="page number"/>
    <w:basedOn w:val="809"/>
  </w:style>
  <w:style w:type="paragraph" w:styleId="1018">
    <w:name w:val="Balloon Text"/>
    <w:basedOn w:val="799"/>
    <w:link w:val="1019"/>
    <w:uiPriority w:val="99"/>
    <w:rPr>
      <w:rFonts w:ascii="Segoe UI" w:hAnsi="Segoe UI"/>
      <w:sz w:val="18"/>
      <w:szCs w:val="18"/>
      <w:lang w:val="en-US" w:eastAsia="en-US"/>
    </w:rPr>
  </w:style>
  <w:style w:type="character" w:styleId="1019" w:customStyle="1">
    <w:name w:val="Текст выноски Знак"/>
    <w:link w:val="1018"/>
    <w:uiPriority w:val="99"/>
    <w:rPr>
      <w:rFonts w:ascii="Segoe UI" w:hAnsi="Segoe UI" w:cs="Segoe UI"/>
      <w:sz w:val="18"/>
      <w:szCs w:val="18"/>
    </w:rPr>
  </w:style>
  <w:style w:type="character" w:styleId="1020" w:customStyle="1">
    <w:name w:val="Верхний колонтитул Знак"/>
    <w:link w:val="831"/>
    <w:uiPriority w:val="99"/>
  </w:style>
  <w:style w:type="numbering" w:styleId="1021" w:customStyle="1">
    <w:name w:val="Нет списка1"/>
    <w:next w:val="811"/>
    <w:uiPriority w:val="99"/>
    <w:semiHidden/>
    <w:unhideWhenUsed/>
  </w:style>
  <w:style w:type="character" w:styleId="1022">
    <w:name w:val="FollowedHyperlink"/>
    <w:uiPriority w:val="99"/>
    <w:unhideWhenUsed/>
    <w:rPr>
      <w:color w:val="800080"/>
      <w:u w:val="single"/>
    </w:rPr>
  </w:style>
  <w:style w:type="paragraph" w:styleId="1023" w:customStyle="1">
    <w:name w:val="xl65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24" w:customStyle="1">
    <w:name w:val="xl66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25" w:customStyle="1">
    <w:name w:val="xl67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6" w:customStyle="1">
    <w:name w:val="xl68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027" w:customStyle="1">
    <w:name w:val="xl69"/>
    <w:basedOn w:val="7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28" w:customStyle="1">
    <w:name w:val="xl70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029" w:customStyle="1">
    <w:name w:val="xl71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30" w:customStyle="1">
    <w:name w:val="xl72"/>
    <w:basedOn w:val="7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31" w:customStyle="1">
    <w:name w:val="xl73"/>
    <w:basedOn w:val="7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1032" w:customStyle="1">
    <w:name w:val="xl74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33" w:customStyle="1">
    <w:name w:val="xl75"/>
    <w:basedOn w:val="7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34" w:customStyle="1">
    <w:name w:val="xl76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1035" w:customStyle="1">
    <w:name w:val="xl77"/>
    <w:basedOn w:val="79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36" w:customStyle="1">
    <w:name w:val="xl78"/>
    <w:basedOn w:val="7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1037" w:customStyle="1">
    <w:name w:val="xl79"/>
    <w:basedOn w:val="7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38" w:customStyle="1">
    <w:name w:val="Форма"/>
    <w:rPr>
      <w:sz w:val="28"/>
      <w:szCs w:val="28"/>
      <w:lang w:eastAsia="ru-RU"/>
    </w:rPr>
  </w:style>
  <w:style w:type="character" w:styleId="1039" w:customStyle="1">
    <w:name w:val="Основной текст Знак"/>
    <w:link w:val="1015"/>
    <w:rPr>
      <w:rFonts w:ascii="Courier New" w:hAnsi="Courier New"/>
      <w:sz w:val="26"/>
    </w:rPr>
  </w:style>
  <w:style w:type="paragraph" w:styleId="1040" w:customStyle="1">
    <w:name w:val="ConsPlusNormal"/>
    <w:link w:val="1098"/>
    <w:rPr>
      <w:sz w:val="28"/>
      <w:szCs w:val="28"/>
      <w:lang w:eastAsia="ru-RU"/>
    </w:rPr>
  </w:style>
  <w:style w:type="numbering" w:styleId="1041" w:customStyle="1">
    <w:name w:val="Нет списка11"/>
    <w:next w:val="811"/>
    <w:uiPriority w:val="99"/>
    <w:semiHidden/>
    <w:unhideWhenUsed/>
  </w:style>
  <w:style w:type="numbering" w:styleId="1042" w:customStyle="1">
    <w:name w:val="Нет списка111"/>
    <w:next w:val="811"/>
    <w:uiPriority w:val="99"/>
    <w:semiHidden/>
    <w:unhideWhenUsed/>
  </w:style>
  <w:style w:type="paragraph" w:styleId="1043" w:customStyle="1">
    <w:name w:val="font5"/>
    <w:basedOn w:val="79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1044" w:customStyle="1">
    <w:name w:val="xl80"/>
    <w:basedOn w:val="7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1045" w:customStyle="1">
    <w:name w:val="xl81"/>
    <w:basedOn w:val="7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1046" w:customStyle="1">
    <w:name w:val="xl82"/>
    <w:basedOn w:val="79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047" w:customStyle="1">
    <w:name w:val="xl83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8" w:customStyle="1">
    <w:name w:val="xl84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9" w:customStyle="1">
    <w:name w:val="xl85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50" w:customStyle="1">
    <w:name w:val="xl86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51" w:customStyle="1">
    <w:name w:val="xl87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52" w:customStyle="1">
    <w:name w:val="xl88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53" w:customStyle="1">
    <w:name w:val="xl89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54" w:customStyle="1">
    <w:name w:val="xl90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55" w:customStyle="1">
    <w:name w:val="xl91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56" w:customStyle="1">
    <w:name w:val="xl92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57" w:customStyle="1">
    <w:name w:val="xl93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58" w:customStyle="1">
    <w:name w:val="xl94"/>
    <w:basedOn w:val="79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59" w:customStyle="1">
    <w:name w:val="xl95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60" w:customStyle="1">
    <w:name w:val="xl96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61" w:customStyle="1">
    <w:name w:val="xl97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62" w:customStyle="1">
    <w:name w:val="xl98"/>
    <w:basedOn w:val="7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1063" w:customStyle="1">
    <w:name w:val="xl99"/>
    <w:basedOn w:val="79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64" w:customStyle="1">
    <w:name w:val="xl100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5" w:customStyle="1">
    <w:name w:val="xl101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6" w:customStyle="1">
    <w:name w:val="xl102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7" w:customStyle="1">
    <w:name w:val="xl103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8" w:customStyle="1">
    <w:name w:val="xl104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9" w:customStyle="1">
    <w:name w:val="xl105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0" w:customStyle="1">
    <w:name w:val="xl106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1071" w:customStyle="1">
    <w:name w:val="xl107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2" w:customStyle="1">
    <w:name w:val="xl108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3" w:customStyle="1">
    <w:name w:val="xl109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4" w:customStyle="1">
    <w:name w:val="xl110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5" w:customStyle="1">
    <w:name w:val="xl111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6" w:customStyle="1">
    <w:name w:val="xl112"/>
    <w:basedOn w:val="79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77" w:customStyle="1">
    <w:name w:val="xl113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8" w:customStyle="1">
    <w:name w:val="xl114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9" w:customStyle="1">
    <w:name w:val="xl115"/>
    <w:basedOn w:val="79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80" w:customStyle="1">
    <w:name w:val="xl116"/>
    <w:basedOn w:val="7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1" w:customStyle="1">
    <w:name w:val="xl117"/>
    <w:basedOn w:val="79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2" w:customStyle="1">
    <w:name w:val="xl118"/>
    <w:basedOn w:val="7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3" w:customStyle="1">
    <w:name w:val="xl119"/>
    <w:basedOn w:val="7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4" w:customStyle="1">
    <w:name w:val="xl120"/>
    <w:basedOn w:val="7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85" w:customStyle="1">
    <w:name w:val="xl121"/>
    <w:basedOn w:val="7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86" w:customStyle="1">
    <w:name w:val="xl122"/>
    <w:basedOn w:val="7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7" w:customStyle="1">
    <w:name w:val="xl123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88" w:customStyle="1">
    <w:name w:val="xl124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89" w:customStyle="1">
    <w:name w:val="xl125"/>
    <w:basedOn w:val="7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90" w:customStyle="1">
    <w:name w:val="Нет списка2"/>
    <w:next w:val="811"/>
    <w:uiPriority w:val="99"/>
    <w:semiHidden/>
    <w:unhideWhenUsed/>
  </w:style>
  <w:style w:type="numbering" w:styleId="1091" w:customStyle="1">
    <w:name w:val="Нет списка3"/>
    <w:next w:val="811"/>
    <w:uiPriority w:val="99"/>
    <w:semiHidden/>
    <w:unhideWhenUsed/>
  </w:style>
  <w:style w:type="paragraph" w:styleId="1092" w:customStyle="1">
    <w:name w:val="font6"/>
    <w:basedOn w:val="7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93" w:customStyle="1">
    <w:name w:val="font7"/>
    <w:basedOn w:val="7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94" w:customStyle="1">
    <w:name w:val="font8"/>
    <w:basedOn w:val="7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95" w:customStyle="1">
    <w:name w:val="Нет списка4"/>
    <w:next w:val="811"/>
    <w:uiPriority w:val="99"/>
    <w:semiHidden/>
    <w:unhideWhenUsed/>
  </w:style>
  <w:style w:type="character" w:styleId="1096" w:customStyle="1">
    <w:name w:val="Нижний колонтитул Знак"/>
    <w:link w:val="832"/>
    <w:uiPriority w:val="99"/>
  </w:style>
  <w:style w:type="paragraph" w:styleId="1097" w:customStyle="1">
    <w:name w:val="ConsPlusNonformat"/>
    <w:uiPriority w:val="99"/>
    <w:rPr>
      <w:rFonts w:ascii="Courier New" w:hAnsi="Courier New" w:eastAsia="Calibri" w:cs="Courier New"/>
      <w:lang w:eastAsia="en-US"/>
    </w:rPr>
  </w:style>
  <w:style w:type="character" w:styleId="1098" w:customStyle="1">
    <w:name w:val="ConsPlusNormal Знак"/>
    <w:link w:val="1040"/>
    <w:rPr>
      <w:sz w:val="28"/>
      <w:szCs w:val="28"/>
      <w:lang w:eastAsia="ru-RU" w:bidi="ar-SA"/>
    </w:rPr>
  </w:style>
  <w:style w:type="paragraph" w:styleId="1099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character" w:styleId="1100">
    <w:name w:val="annotation reference"/>
    <w:rPr>
      <w:sz w:val="16"/>
      <w:szCs w:val="16"/>
    </w:rPr>
  </w:style>
  <w:style w:type="paragraph" w:styleId="1101">
    <w:name w:val="annotation text"/>
    <w:basedOn w:val="799"/>
    <w:link w:val="1102"/>
    <w:rPr>
      <w:lang w:val="en-US"/>
    </w:rPr>
  </w:style>
  <w:style w:type="character" w:styleId="1102" w:customStyle="1">
    <w:name w:val="Текст примечания Знак"/>
    <w:link w:val="1101"/>
    <w:rPr>
      <w:lang w:eastAsia="ru-RU"/>
    </w:rPr>
  </w:style>
  <w:style w:type="paragraph" w:styleId="1103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  <w:style w:type="paragraph" w:styleId="1104" w:customStyle="1">
    <w:name w:val="ConsPlusTitle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b/>
      <w:sz w:val="24"/>
      <w:lang w:val="en-US"/>
    </w:rPr>
  </w:style>
  <w:style w:type="character" w:styleId="1105" w:customStyle="1">
    <w:name w:val="Гиперссылка"/>
    <w:uiPriority w:val="99"/>
    <w:unhideWhenUsed/>
    <w:rPr>
      <w:color w:val="0000ff"/>
      <w:u w:val="single"/>
    </w:rPr>
  </w:style>
  <w:style w:type="paragraph" w:styleId="1106" w:customStyle="1">
    <w:name w:val="Основной текст"/>
    <w:basedOn w:val="969"/>
    <w:next w:val="986"/>
    <w:link w:val="969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en-US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46</cp:revision>
  <dcterms:created xsi:type="dcterms:W3CDTF">2025-11-12T09:12:00Z</dcterms:created>
  <dcterms:modified xsi:type="dcterms:W3CDTF">2026-08-28T06:04:16Z</dcterms:modified>
  <cp:version>983040</cp:version>
</cp:coreProperties>
</file>