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151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151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360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О внесении изменений</w:t>
      </w:r>
      <w:bookmarkStart w:id="0" w:name="_GoBack"/>
      <w:r/>
      <w:bookmarkEnd w:id="0"/>
      <w:r>
        <w:rPr>
          <w:b/>
          <w:sz w:val="28"/>
          <w:szCs w:val="24"/>
        </w:rPr>
        <w:t xml:space="preserve"> в решение Пермской городской Думы </w:t>
      </w:r>
      <w:r>
        <w:rPr>
          <w:b/>
          <w:sz w:val="28"/>
          <w:szCs w:val="24"/>
        </w:rPr>
      </w:r>
    </w:p>
    <w:p>
      <w:pPr>
        <w:jc w:val="center"/>
        <w:spacing w:after="480"/>
        <w:rPr>
          <w:b/>
          <w:bCs/>
          <w:sz w:val="28"/>
          <w:szCs w:val="28"/>
        </w:rPr>
      </w:pPr>
      <w:r>
        <w:rPr>
          <w:b/>
          <w:sz w:val="28"/>
          <w:szCs w:val="24"/>
        </w:rPr>
        <w:t xml:space="preserve">от 26.08.2025 № 136 «О внесении изменений в решение Пермской городской Думы от 17.12.2024 № 218 «О бюджете города Перми на 2025 год и на плановый период 2026 и 2027 годов» 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основании федеральных законов от 06.10.2003 </w:t>
      </w:r>
      <w:hyperlink r:id="rId14" w:tooltip="consultantplus://offline/ref=258896770F043CE29254D6559DD7D387F613250E5B914D9A2AAAE52002843EBCFC11D839E61F85F530B3473049k6S0F" w:history="1">
        <w:r>
          <w:rPr>
            <w:bCs/>
            <w:sz w:val="28"/>
            <w:szCs w:val="28"/>
          </w:rPr>
          <w:t xml:space="preserve">№ 131-ФЗ</w:t>
        </w:r>
      </w:hyperlink>
      <w:r>
        <w:rPr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Федерации», от 20.03.2025 № 33-ФЗ «</w:t>
      </w:r>
      <w:r>
        <w:rPr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Устава города Перми </w:t>
      </w:r>
      <w:r>
        <w:rPr>
          <w:sz w:val="28"/>
          <w:szCs w:val="28"/>
        </w:rPr>
      </w:r>
    </w:p>
    <w:p>
      <w:pPr>
        <w:jc w:val="center"/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 е ш и л 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Перм</w:t>
      </w:r>
      <w:r>
        <w:rPr>
          <w:sz w:val="28"/>
          <w:szCs w:val="28"/>
        </w:rPr>
        <w:t xml:space="preserve">ской городской Думы от 26.08.2025 № 136 «О внесении изменений в решение Пермской городской Думы от 17.12.2024 № 218 «О бюджете города Перми на 2025 год и на плановый период 2026 и 2027 годов» (в редакции решения Пермской городской Думы от 24.02.2026 № 29) </w:t>
      </w:r>
      <w:r>
        <w:rPr>
          <w:color w:val="000000"/>
          <w:sz w:val="28"/>
          <w:szCs w:val="24"/>
        </w:rPr>
        <w:t xml:space="preserve">изменения, заменив в подпункте 2.3 слова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 xml:space="preserve">«до 01.09.2026» словами «до </w:t>
      </w:r>
      <w:r>
        <w:rPr>
          <w:color w:val="000000"/>
          <w:sz w:val="28"/>
          <w:szCs w:val="24"/>
        </w:rPr>
        <w:t xml:space="preserve">01.12.2026»</w:t>
      </w:r>
      <w:r>
        <w:rPr>
          <w:color w:val="000000"/>
          <w:sz w:val="28"/>
          <w:szCs w:val="24"/>
        </w:rPr>
        <w:t xml:space="preserve"> и </w:t>
      </w:r>
      <w:r>
        <w:rPr>
          <w:color w:val="000000"/>
          <w:sz w:val="28"/>
          <w:szCs w:val="24"/>
        </w:rPr>
        <w:t xml:space="preserve">слова «от 15.11.2020»</w:t>
      </w:r>
      <w:r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 xml:space="preserve">словами «от</w:t>
      </w:r>
      <w:r>
        <w:rPr>
          <w:color w:val="000000"/>
          <w:sz w:val="28"/>
          <w:szCs w:val="24"/>
        </w:rPr>
        <w:t xml:space="preserve"> 15.12.2020</w:t>
      </w:r>
      <w:r>
        <w:rPr>
          <w:sz w:val="28"/>
          <w:szCs w:val="28"/>
        </w:rPr>
        <w:t xml:space="preserve">».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3. Обнародовать настоящее решение посредством официальн</w:t>
      </w:r>
      <w:r>
        <w:rPr>
          <w:sz w:val="28"/>
          <w:szCs w:val="28"/>
        </w:rPr>
        <w:t xml:space="preserve">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бюджету и налогам. </w:t>
      </w:r>
      <w:r>
        <w:rPr>
          <w:sz w:val="28"/>
          <w:szCs w:val="28"/>
        </w:rPr>
      </w:r>
    </w:p>
    <w:p>
      <w:pPr>
        <w:spacing w:before="360"/>
        <w:tabs>
          <w:tab w:val="left" w:pos="90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tabs>
          <w:tab w:val="left" w:pos="90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</w:p>
    <w:p>
      <w:pPr>
        <w:spacing w:before="480"/>
        <w:tabs>
          <w:tab w:val="left" w:pos="9072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bCs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hyperlink" Target="consultantplus://offline/ref=258896770F043CE29254D6559DD7D387F613250E5B914D9A2AAAE52002843EBCFC11D839E61F85F530B3473049k6S0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2026-08-26T08:48:10Z</dcterms:modified>
</cp:coreProperties>
</file>