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635" b="0"/>
                <wp:wrapNone/>
                <wp:docPr id="1" name="_x0000_s3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0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409575" cy="497205"/>
                                        <wp:effectExtent l="0" t="0" r="952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/>
                                                </pic:cNvPicPr>
                                                <pic:nv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1"/>
                                                    </a:ext>
                                                  </a:extLst>
                                                </a:blip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9575" cy="4972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2.25pt;height:39.15pt;mso-wrap-distance-left:0.00pt;mso-wrap-distance-top:0.00pt;mso-wrap-distance-right:0.00pt;mso-wrap-distance-bottom:0.00pt;" stroked="f">
                                        <v:path textboxrect="0,0,0,0"/>
                                        <v:imagedata r:id="rId10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11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677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8240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0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409575" cy="497205"/>
                                  <wp:effectExtent l="0" t="0" r="952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/>
                                          </pic:cNvPicPr>
                                          <pic:nv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1"/>
                                              </a:ext>
                                            </a:extLst>
                                          </a:blip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97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2.25pt;height:39.15pt;mso-wrap-distance-left:0.00pt;mso-wrap-distance-top:0.00pt;mso-wrap-distance-right:0.00pt;mso-wrap-distance-bottom:0.00pt;" stroked="f">
                                  <v:path textboxrect="0,0,0,0"/>
                                  <v:imagedata r:id="rId10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11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677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1005840</wp:posOffset>
                </wp:positionV>
                <wp:extent cx="1116330" cy="283845"/>
                <wp:effectExtent l="0" t="0" r="26670" b="20955"/>
                <wp:wrapNone/>
                <wp:docPr id="3" name="_x0000_s3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16330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7216;o:allowoverlap:true;o:allowincell:true;mso-position-horizontal-relative:text;margin-left:47.10pt;mso-position-horizontal:absolute;mso-position-vertical-relative:text;margin-top:79.20pt;mso-position-vertical:absolute;width:87.90pt;height:22.35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7"/>
        <w:ind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</w:r>
      <w:r>
        <w:rPr>
          <w:color w:val="000000"/>
          <w:sz w:val="28"/>
          <w:szCs w:val="28"/>
          <w:lang w:val="en-US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right="140"/>
        <w:jc w:val="center"/>
        <w:spacing w:line="240" w:lineRule="exact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О внесении изменений </w:t>
      </w:r>
      <w:r>
        <w:rPr>
          <w:rFonts w:eastAsia="Calibri"/>
          <w:b/>
          <w:color w:val="000000"/>
          <w:sz w:val="28"/>
          <w:szCs w:val="28"/>
        </w:rPr>
        <w:t xml:space="preserve">в </w:t>
      </w:r>
      <w:r>
        <w:rPr>
          <w:rFonts w:eastAsia="Calibri"/>
          <w:b/>
          <w:color w:val="000000"/>
          <w:sz w:val="28"/>
          <w:szCs w:val="28"/>
        </w:rPr>
        <w:t xml:space="preserve">п</w:t>
      </w:r>
      <w:r>
        <w:rPr>
          <w:rFonts w:eastAsia="Calibri"/>
          <w:b/>
          <w:color w:val="000000"/>
          <w:sz w:val="28"/>
          <w:szCs w:val="28"/>
        </w:rPr>
        <w:t xml:space="preserve">остановление администрации </w:t>
      </w:r>
      <w:r>
        <w:rPr>
          <w:rFonts w:eastAsia="Calibri"/>
          <w:b/>
          <w:color w:val="000000"/>
          <w:sz w:val="28"/>
          <w:szCs w:val="28"/>
        </w:rPr>
        <w:t xml:space="preserve">города Перми от  </w:t>
      </w:r>
      <w:r>
        <w:rPr>
          <w:rFonts w:eastAsia="Calibri"/>
          <w:b/>
          <w:color w:val="000000"/>
          <w:sz w:val="28"/>
          <w:szCs w:val="28"/>
        </w:rPr>
        <w:t xml:space="preserve">0</w:t>
      </w:r>
      <w:r>
        <w:rPr>
          <w:rFonts w:eastAsia="Calibri"/>
          <w:b/>
          <w:color w:val="000000"/>
          <w:sz w:val="28"/>
          <w:szCs w:val="28"/>
        </w:rPr>
        <w:t xml:space="preserve">5</w:t>
      </w:r>
      <w:r>
        <w:rPr>
          <w:rFonts w:eastAsia="Calibri"/>
          <w:b/>
          <w:color w:val="000000"/>
          <w:sz w:val="28"/>
          <w:szCs w:val="28"/>
        </w:rPr>
        <w:t xml:space="preserve">.03.2020 </w:t>
      </w:r>
      <w:r>
        <w:rPr>
          <w:rFonts w:eastAsia="Calibri"/>
          <w:b/>
          <w:color w:val="000000"/>
          <w:sz w:val="28"/>
          <w:szCs w:val="28"/>
        </w:rPr>
        <w:t xml:space="preserve">№</w:t>
      </w:r>
      <w:r>
        <w:rPr>
          <w:rFonts w:eastAsia="Calibri"/>
          <w:b/>
          <w:color w:val="000000"/>
          <w:sz w:val="28"/>
          <w:szCs w:val="28"/>
        </w:rPr>
        <w:t xml:space="preserve"> </w:t>
      </w:r>
      <w:r>
        <w:rPr>
          <w:rFonts w:eastAsia="Calibri"/>
          <w:b/>
          <w:color w:val="000000"/>
          <w:sz w:val="28"/>
          <w:szCs w:val="28"/>
        </w:rPr>
        <w:t xml:space="preserve">206 </w:t>
      </w:r>
      <w:r>
        <w:rPr>
          <w:rFonts w:eastAsia="Calibri"/>
          <w:b/>
          <w:color w:val="000000"/>
          <w:sz w:val="28"/>
          <w:szCs w:val="28"/>
        </w:rPr>
        <w:t xml:space="preserve">«О создании эвакуационной </w:t>
      </w:r>
      <w:r>
        <w:rPr>
          <w:rFonts w:eastAsia="Calibri"/>
          <w:b/>
          <w:color w:val="000000"/>
          <w:sz w:val="28"/>
          <w:szCs w:val="28"/>
        </w:rPr>
        <w:t xml:space="preserve">комиссии города Перми»</w:t>
      </w:r>
      <w:r>
        <w:rPr>
          <w:rFonts w:eastAsia="Calibri"/>
          <w:b/>
          <w:color w:val="000000"/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</w:rPr>
        <w:t xml:space="preserve">, в связи с </w:t>
      </w:r>
      <w:r>
        <w:rPr>
          <w:sz w:val="28"/>
          <w:szCs w:val="28"/>
        </w:rPr>
        <w:t xml:space="preserve">кадровыми изменениями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администрации города Перми </w:t>
      </w:r>
      <w:r>
        <w:rPr>
          <w:sz w:val="28"/>
          <w:szCs w:val="28"/>
        </w:rPr>
        <w:br/>
        <w:t xml:space="preserve">от 05 </w:t>
      </w:r>
      <w:r>
        <w:rPr>
          <w:sz w:val="28"/>
          <w:szCs w:val="28"/>
        </w:rPr>
        <w:t xml:space="preserve">марта 2020 г. № 206 «О создании эвакуационной комиссии города Перми» </w:t>
      </w:r>
      <w:r>
        <w:rPr>
          <w:sz w:val="28"/>
          <w:szCs w:val="28"/>
        </w:rPr>
        <w:br/>
        <w:t xml:space="preserve">(в </w:t>
      </w:r>
      <w:r>
        <w:rPr>
          <w:sz w:val="28"/>
          <w:szCs w:val="28"/>
        </w:rPr>
        <w:t xml:space="preserve">ред. от 02.03.2021 № 123, от 31.08.2021</w:t>
      </w:r>
      <w:r>
        <w:rPr>
          <w:sz w:val="28"/>
          <w:szCs w:val="28"/>
        </w:rPr>
        <w:t xml:space="preserve"> № 642, от 25.04.2022 № 317, от 20.03.2023 № </w:t>
      </w:r>
      <w:r>
        <w:rPr>
          <w:sz w:val="28"/>
          <w:szCs w:val="28"/>
        </w:rPr>
        <w:t xml:space="preserve">216, от 20.09.2023 № 872, от 30.10.2023 № 1193</w:t>
      </w:r>
      <w:r>
        <w:rPr>
          <w:sz w:val="28"/>
          <w:szCs w:val="28"/>
        </w:rPr>
        <w:t xml:space="preserve">, от 29.08.2024 № 708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преамбулу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зложи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едеральным законом от 12 февраля 1998 г. № 28-ФЗ 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гражданской обороне»,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 xml:space="preserve">2 марта 2026 г. № 21</w:t>
      </w:r>
      <w:r>
        <w:rPr>
          <w:sz w:val="28"/>
          <w:szCs w:val="28"/>
        </w:rPr>
        <w:t xml:space="preserve">6 «О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Правил</w:t>
      </w:r>
      <w:r>
        <w:rPr>
          <w:sz w:val="28"/>
          <w:szCs w:val="28"/>
        </w:rPr>
        <w:t xml:space="preserve"> эвак</w:t>
      </w:r>
      <w:r>
        <w:rPr>
          <w:sz w:val="28"/>
          <w:szCs w:val="28"/>
        </w:rPr>
        <w:t xml:space="preserve">уации населения</w:t>
      </w:r>
      <w:r>
        <w:rPr>
          <w:sz w:val="28"/>
          <w:szCs w:val="28"/>
        </w:rPr>
        <w:t xml:space="preserve">» и от 2 марта 2026 г. № 217 «Об утверждении Правил подготовки к защите и защиты </w:t>
      </w:r>
      <w:r>
        <w:rPr>
          <w:sz w:val="28"/>
          <w:szCs w:val="28"/>
        </w:rPr>
        <w:t xml:space="preserve">материальных и </w:t>
      </w:r>
      <w:r>
        <w:rPr>
          <w:sz w:val="28"/>
          <w:szCs w:val="28"/>
        </w:rPr>
        <w:t xml:space="preserve">культурных ценностей»</w:t>
      </w:r>
      <w:r>
        <w:rPr>
          <w:sz w:val="28"/>
          <w:szCs w:val="28"/>
        </w:rPr>
        <w:t xml:space="preserve">, Законом Пермского края от 09 </w:t>
      </w:r>
      <w:r>
        <w:rPr>
          <w:sz w:val="28"/>
          <w:szCs w:val="28"/>
        </w:rPr>
        <w:t xml:space="preserve">декабря 2020 г. № 590-ПК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гражданской обороне на территории Пермского края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Уставом города Перми, в целях координации деятельности органов управления, сил и средств гражданской обороны по вопросам эвакуации населения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защиты </w:t>
      </w:r>
      <w:r>
        <w:rPr>
          <w:sz w:val="28"/>
          <w:szCs w:val="28"/>
        </w:rPr>
        <w:t xml:space="preserve">материальных и культурных ценностей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</w:t>
      </w:r>
      <w:r>
        <w:rPr>
          <w:sz w:val="28"/>
          <w:szCs w:val="28"/>
        </w:rPr>
        <w:t xml:space="preserve"> города Перми ПОСТАНОВЛЯЕТ: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. пункт</w:t>
      </w:r>
      <w:r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после слова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семей,</w:t>
      </w:r>
      <w:r>
        <w:rPr>
          <w:sz w:val="28"/>
          <w:szCs w:val="28"/>
        </w:rPr>
        <w:t xml:space="preserve">» дополнить словом «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Внести в Положение об эвакуационной комиссии города Перми, утвержденное постановлением администрации гор</w:t>
      </w:r>
      <w:r>
        <w:rPr>
          <w:sz w:val="28"/>
          <w:szCs w:val="28"/>
        </w:rPr>
        <w:t xml:space="preserve">ода Перми от 05 марта 2020 г. </w:t>
      </w:r>
      <w:r>
        <w:rPr>
          <w:sz w:val="28"/>
          <w:szCs w:val="28"/>
        </w:rPr>
        <w:br/>
        <w:t xml:space="preserve">№ </w:t>
      </w:r>
      <w:r>
        <w:rPr>
          <w:sz w:val="28"/>
          <w:szCs w:val="28"/>
        </w:rPr>
        <w:t xml:space="preserve">206 «О создании эвакуационной комиссии города Перми» (в ред. от 02.03.2021 № 123, от 31.08.2021 № 642, от 25.04.2022 № 317, от 20.03.2023 № 216, от 20.09.2023 № 872, от 30.10.2023 № 1193</w:t>
      </w:r>
      <w:r>
        <w:rPr>
          <w:sz w:val="28"/>
          <w:szCs w:val="28"/>
        </w:rPr>
        <w:t xml:space="preserve">, от 29.08.2024 № 708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е 1.1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материальных и культурных ценностей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</w:t>
      </w:r>
      <w:r>
        <w:rPr>
          <w:sz w:val="28"/>
          <w:szCs w:val="28"/>
        </w:rPr>
        <w:t xml:space="preserve"> слов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 материальных, культурных ценностей и архивных документов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 1.4 </w:t>
      </w:r>
      <w:r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Комиссия в своей деятельности руководствуется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едеральным законом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12 февраля 1998 г. № 28-ФЗ «О гражданской обороне»,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 марта 2026 г. № 21</w:t>
      </w:r>
      <w:r>
        <w:rPr>
          <w:sz w:val="28"/>
          <w:szCs w:val="28"/>
        </w:rPr>
        <w:t xml:space="preserve">6 «О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Правил</w:t>
      </w:r>
      <w:r>
        <w:rPr>
          <w:sz w:val="28"/>
          <w:szCs w:val="28"/>
        </w:rPr>
        <w:t xml:space="preserve"> эвакуации населения</w:t>
      </w:r>
      <w:r>
        <w:rPr>
          <w:sz w:val="28"/>
          <w:szCs w:val="28"/>
        </w:rPr>
        <w:t xml:space="preserve">» и от 2 марта 2026 г. № 217 «Об утверждении Правил подготовки к защите и защиты </w:t>
      </w:r>
      <w:r>
        <w:rPr>
          <w:sz w:val="28"/>
          <w:szCs w:val="28"/>
        </w:rPr>
        <w:t xml:space="preserve">материальных и культурных ценностей»</w:t>
      </w:r>
      <w:r>
        <w:rPr>
          <w:sz w:val="28"/>
          <w:szCs w:val="28"/>
        </w:rPr>
        <w:t xml:space="preserve">, нормативными правовыми актами</w:t>
      </w:r>
      <w:r>
        <w:rPr>
          <w:sz w:val="28"/>
          <w:szCs w:val="28"/>
        </w:rPr>
        <w:t xml:space="preserve"> Пермского края, города Перми и </w:t>
      </w:r>
      <w:r>
        <w:rPr>
          <w:sz w:val="28"/>
          <w:szCs w:val="28"/>
        </w:rPr>
        <w:t xml:space="preserve">настоящим Положением.»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третий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исключить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</w:t>
      </w:r>
      <w:r>
        <w:rPr>
          <w:sz w:val="28"/>
          <w:szCs w:val="28"/>
        </w:rPr>
        <w:t xml:space="preserve">. абзац</w:t>
      </w:r>
      <w:r>
        <w:rPr>
          <w:sz w:val="28"/>
          <w:szCs w:val="28"/>
        </w:rPr>
        <w:t xml:space="preserve"> восьмо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раздела 3 </w:t>
      </w: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организация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подлежащего эвакуации </w:t>
      </w:r>
      <w:r>
        <w:rPr>
          <w:sz w:val="28"/>
          <w:szCs w:val="28"/>
        </w:rPr>
        <w:t xml:space="preserve">из зон опасностей </w:t>
      </w:r>
      <w:r>
        <w:rPr>
          <w:sz w:val="28"/>
          <w:szCs w:val="28"/>
        </w:rPr>
        <w:t xml:space="preserve">населения;»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абзац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шесто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раздела 4 </w:t>
      </w:r>
      <w:r>
        <w:rPr>
          <w:sz w:val="28"/>
          <w:szCs w:val="28"/>
        </w:rPr>
        <w:t xml:space="preserve">слова </w:t>
      </w:r>
      <w:r>
        <w:rPr>
          <w:sz w:val="28"/>
          <w:szCs w:val="28"/>
        </w:rPr>
        <w:t xml:space="preserve">«материальных и культурных ценностей» заменить словами «</w:t>
      </w:r>
      <w:r>
        <w:rPr>
          <w:sz w:val="28"/>
          <w:szCs w:val="28"/>
        </w:rPr>
        <w:t xml:space="preserve">защиты</w:t>
      </w:r>
      <w:r>
        <w:rPr>
          <w:sz w:val="28"/>
          <w:szCs w:val="28"/>
        </w:rPr>
        <w:t xml:space="preserve"> материальных, культурных ценностей и архивных документов»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</w:t>
      </w:r>
      <w:r>
        <w:rPr>
          <w:sz w:val="28"/>
          <w:szCs w:val="28"/>
        </w:rPr>
        <w:t xml:space="preserve">. абзац</w:t>
      </w:r>
      <w:r>
        <w:rPr>
          <w:sz w:val="28"/>
          <w:szCs w:val="28"/>
        </w:rPr>
        <w:t xml:space="preserve"> второй пункта 5.3 после слова «мобилизации» дополнить словами «и (или) направлению для прохождения службы в войсках национальной гвардии Российской Федерации при объявлении мобилизации,»;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абзац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пят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пункта 5.4 </w:t>
      </w: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группа</w:t>
      </w:r>
      <w:r>
        <w:rPr>
          <w:sz w:val="28"/>
          <w:szCs w:val="28"/>
        </w:rPr>
        <w:t xml:space="preserve"> защиты материальных, культурных ценностей и архивных документов.»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</w:t>
      </w:r>
      <w:r>
        <w:rPr>
          <w:sz w:val="28"/>
          <w:szCs w:val="28"/>
        </w:rPr>
        <w:t xml:space="preserve">. раздел</w:t>
      </w:r>
      <w:r>
        <w:rPr>
          <w:sz w:val="28"/>
          <w:szCs w:val="28"/>
        </w:rPr>
        <w:t xml:space="preserve"> 7 исключить.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Внести в состав эвакуаци</w:t>
      </w:r>
      <w:r>
        <w:rPr>
          <w:sz w:val="28"/>
          <w:szCs w:val="28"/>
        </w:rPr>
        <w:t xml:space="preserve">онной комиссии города Перми (по </w:t>
      </w:r>
      <w:r>
        <w:rPr>
          <w:sz w:val="28"/>
          <w:szCs w:val="28"/>
        </w:rPr>
        <w:t xml:space="preserve">должностям), утвержденный постановление</w:t>
      </w:r>
      <w:r>
        <w:rPr>
          <w:sz w:val="28"/>
          <w:szCs w:val="28"/>
        </w:rPr>
        <w:t xml:space="preserve">м администрации города Перми от </w:t>
      </w:r>
      <w:r>
        <w:rPr>
          <w:sz w:val="28"/>
          <w:szCs w:val="28"/>
        </w:rPr>
        <w:t xml:space="preserve">05 марта 2020 г. № 206 «О создании эвакуаци</w:t>
      </w:r>
      <w:r>
        <w:rPr>
          <w:sz w:val="28"/>
          <w:szCs w:val="28"/>
        </w:rPr>
        <w:t xml:space="preserve">онной комиссии города Перми» (в </w:t>
      </w:r>
      <w:r>
        <w:rPr>
          <w:sz w:val="28"/>
          <w:szCs w:val="28"/>
        </w:rPr>
        <w:t xml:space="preserve">ред. от 02.03.2021 № 123, от 31.08.2021 № 642, от 25.04.2022 № 317, от 20.03.2023 № 216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20.09.2023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872, от 30.10.2023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1193</w:t>
      </w:r>
      <w:r>
        <w:rPr>
          <w:sz w:val="28"/>
          <w:szCs w:val="28"/>
        </w:rPr>
        <w:t xml:space="preserve">, от 29.08.2024 № 708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</w:t>
      </w:r>
      <w:r>
        <w:rPr>
          <w:sz w:val="28"/>
          <w:szCs w:val="28"/>
        </w:rPr>
        <w:t xml:space="preserve">. в</w:t>
      </w:r>
      <w:r>
        <w:rPr>
          <w:sz w:val="28"/>
          <w:szCs w:val="28"/>
        </w:rPr>
        <w:t xml:space="preserve"> разделе «Группа связи и оповещения» </w:t>
      </w:r>
      <w:r>
        <w:rPr>
          <w:sz w:val="28"/>
          <w:szCs w:val="28"/>
        </w:rPr>
        <w:t xml:space="preserve">позицию:</w:t>
      </w:r>
      <w:r>
        <w:rPr>
          <w:sz w:val="28"/>
          <w:szCs w:val="28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91"/>
        <w:gridCol w:w="5730"/>
      </w:tblGrid>
      <w:tr>
        <w:tblPrEx/>
        <w:trPr>
          <w:cantSplit/>
          <w:trHeight w:val="594"/>
        </w:trPr>
        <w:tc>
          <w:tcPr>
            <w:tcW w:w="2112" w:type="pct"/>
            <w:textDirection w:val="lrTb"/>
            <w:noWrap w:val="false"/>
          </w:tcPr>
          <w:p>
            <w:pPr>
              <w:ind w:hanging="10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«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Руководитель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группы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:</w:t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8" w:type="pct"/>
            <w:textDirection w:val="lrTb"/>
            <w:noWrap w:val="false"/>
          </w:tcPr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начальник отдела обработки вызовов муниципального казенного учреждения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«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Единая дежурно-диспетчерская служба города Перми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»</w:t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в следующей редакции:</w:t>
      </w:r>
      <w:r>
        <w:rPr>
          <w:sz w:val="28"/>
          <w:szCs w:val="28"/>
        </w:rPr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91"/>
        <w:gridCol w:w="5730"/>
      </w:tblGrid>
      <w:tr>
        <w:tblPrEx/>
        <w:trPr>
          <w:cantSplit/>
          <w:trHeight w:val="594"/>
        </w:trPr>
        <w:tc>
          <w:tcPr>
            <w:tcW w:w="2112" w:type="pct"/>
            <w:textDirection w:val="lrTb"/>
            <w:noWrap w:val="false"/>
          </w:tcPr>
          <w:p>
            <w:pPr>
              <w:ind w:left="-108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«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Руководитель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группы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:</w:t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W w:w="2888" w:type="pct"/>
            <w:textDirection w:val="lrTb"/>
            <w:noWrap w:val="false"/>
          </w:tcPr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- з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аместитель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начальник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отдела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оперативных дежурных смен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муниципального казенного учреждения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«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Единая дежурно-диспетчерская служба города Перми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»;</w:t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  <w:p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</w:r>
            <w:r>
              <w:rPr>
                <w:rFonts w:eastAsia="Calibri"/>
                <w:color w:val="000000"/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</w:t>
      </w:r>
      <w:r>
        <w:rPr>
          <w:sz w:val="28"/>
          <w:szCs w:val="28"/>
        </w:rPr>
        <w:t xml:space="preserve">. 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наименовании раздела «Группа эвакуации культурных и материальных ценностей» </w:t>
      </w:r>
      <w:bookmarkStart w:id="0" w:name="_GoBack"/>
      <w:r>
        <w:rPr>
          <w:sz w:val="28"/>
          <w:szCs w:val="28"/>
        </w:rPr>
        <w:t xml:space="preserve">слова «эвакуации </w:t>
      </w:r>
      <w:r>
        <w:rPr>
          <w:sz w:val="28"/>
          <w:szCs w:val="28"/>
        </w:rPr>
        <w:t xml:space="preserve">культурных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материальных </w:t>
      </w:r>
      <w:r>
        <w:rPr>
          <w:sz w:val="28"/>
          <w:szCs w:val="28"/>
        </w:rPr>
        <w:t xml:space="preserve">ценностей»</w:t>
      </w:r>
      <w:r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материальных</w:t>
      </w:r>
      <w:bookmarkEnd w:id="0"/>
      <w:r>
        <w:rPr>
          <w:sz w:val="28"/>
          <w:szCs w:val="28"/>
        </w:rPr>
        <w:t xml:space="preserve">, культурных ценностей и архивных документов</w:t>
      </w:r>
      <w:r>
        <w:rPr>
          <w:sz w:val="28"/>
          <w:szCs w:val="28"/>
        </w:rPr>
        <w:t xml:space="preserve">»;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 включить</w:t>
      </w:r>
      <w:r>
        <w:rPr>
          <w:sz w:val="28"/>
          <w:szCs w:val="28"/>
        </w:rPr>
        <w:t xml:space="preserve"> в состав группы учета эвакуируемого населения и информации консультанта сектора по мобилизационной работе</w:t>
      </w:r>
      <w:r>
        <w:rPr>
          <w:sz w:val="28"/>
          <w:szCs w:val="28"/>
        </w:rPr>
        <w:t xml:space="preserve"> администрации города Перми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sz w:val="28"/>
          <w:szCs w:val="28"/>
        </w:rPr>
        <w:t xml:space="preserve">опубликования в печатном средстве массовой информации</w:t>
      </w:r>
      <w:r>
        <w:rPr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</w:t>
      </w:r>
      <w:r>
        <w:rPr>
          <w:sz w:val="28"/>
          <w:szCs w:val="28"/>
        </w:rPr>
        <w:t xml:space="preserve">го образования город </w:t>
      </w:r>
      <w:r>
        <w:rPr>
          <w:sz w:val="28"/>
          <w:szCs w:val="28"/>
        </w:rPr>
        <w:t xml:space="preserve">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Турова А.М.</w:t>
      </w:r>
      <w:r>
        <w:rPr>
          <w:sz w:val="28"/>
          <w:szCs w:val="28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Э.О. Соснин</w:t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Tahoma">
    <w:panose1 w:val="020B0604030504040204"/>
  </w:font>
  <w:font w:name="Segoe UI">
    <w:panose1 w:val="020B0502040204020203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</w:p>
  <w:p>
    <w:pPr>
      <w:pStyle w:val="70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5"/>
    <w:link w:val="67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5"/>
    <w:link w:val="67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5"/>
    <w:link w:val="67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5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5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5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5"/>
    <w:link w:val="699"/>
    <w:uiPriority w:val="10"/>
    <w:rPr>
      <w:sz w:val="48"/>
      <w:szCs w:val="48"/>
    </w:rPr>
  </w:style>
  <w:style w:type="character" w:styleId="37">
    <w:name w:val="Subtitle Char"/>
    <w:basedOn w:val="685"/>
    <w:link w:val="701"/>
    <w:uiPriority w:val="11"/>
    <w:rPr>
      <w:sz w:val="24"/>
      <w:szCs w:val="24"/>
    </w:rPr>
  </w:style>
  <w:style w:type="character" w:styleId="39">
    <w:name w:val="Quote Char"/>
    <w:link w:val="703"/>
    <w:uiPriority w:val="29"/>
    <w:rPr>
      <w:i/>
    </w:rPr>
  </w:style>
  <w:style w:type="character" w:styleId="41">
    <w:name w:val="Intense Quote Char"/>
    <w:link w:val="705"/>
    <w:uiPriority w:val="30"/>
    <w:rPr>
      <w:i/>
    </w:rPr>
  </w:style>
  <w:style w:type="character" w:styleId="176">
    <w:name w:val="Footnote Text Char"/>
    <w:link w:val="840"/>
    <w:uiPriority w:val="99"/>
    <w:rPr>
      <w:sz w:val="18"/>
    </w:rPr>
  </w:style>
  <w:style w:type="character" w:styleId="179">
    <w:name w:val="Endnote Text Char"/>
    <w:link w:val="843"/>
    <w:uiPriority w:val="99"/>
    <w:rPr>
      <w:sz w:val="20"/>
    </w:rPr>
  </w:style>
  <w:style w:type="paragraph" w:styleId="675" w:default="1">
    <w:name w:val="Normal"/>
    <w:qFormat/>
  </w:style>
  <w:style w:type="paragraph" w:styleId="676">
    <w:name w:val="Heading 1"/>
    <w:basedOn w:val="675"/>
    <w:next w:val="675"/>
    <w:link w:val="688"/>
    <w:qFormat/>
    <w:pPr>
      <w:ind w:right="-1" w:firstLine="709"/>
      <w:jc w:val="both"/>
      <w:keepNext/>
      <w:outlineLvl w:val="0"/>
    </w:pPr>
    <w:rPr>
      <w:sz w:val="24"/>
    </w:rPr>
  </w:style>
  <w:style w:type="paragraph" w:styleId="677">
    <w:name w:val="Heading 2"/>
    <w:basedOn w:val="675"/>
    <w:next w:val="675"/>
    <w:link w:val="689"/>
    <w:qFormat/>
    <w:pPr>
      <w:ind w:right="-1"/>
      <w:jc w:val="both"/>
      <w:keepNext/>
      <w:outlineLvl w:val="1"/>
    </w:pPr>
    <w:rPr>
      <w:sz w:val="24"/>
    </w:rPr>
  </w:style>
  <w:style w:type="paragraph" w:styleId="678">
    <w:name w:val="Heading 3"/>
    <w:basedOn w:val="675"/>
    <w:next w:val="675"/>
    <w:link w:val="69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79">
    <w:name w:val="Heading 4"/>
    <w:basedOn w:val="675"/>
    <w:next w:val="675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675"/>
    <w:next w:val="675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675"/>
    <w:next w:val="675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675"/>
    <w:next w:val="675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Заголовок 1 Знак"/>
    <w:link w:val="676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Заголовок 2 Знак"/>
    <w:link w:val="677"/>
    <w:uiPriority w:val="9"/>
    <w:rPr>
      <w:rFonts w:ascii="Arial" w:hAnsi="Arial" w:eastAsia="Arial" w:cs="Arial"/>
      <w:sz w:val="34"/>
    </w:rPr>
  </w:style>
  <w:style w:type="character" w:styleId="690" w:customStyle="1">
    <w:name w:val="Заголовок 3 Знак"/>
    <w:link w:val="678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Заголовок 4 Знак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Заголовок 5 Знак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Заголовок 6 Знак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Заголовок 7 Знак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Заголовок 8 Знак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Заголовок 9 Знак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List Paragraph"/>
    <w:basedOn w:val="67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698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699">
    <w:name w:val="Title"/>
    <w:basedOn w:val="675"/>
    <w:next w:val="675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 w:customStyle="1">
    <w:name w:val="Название Знак"/>
    <w:link w:val="699"/>
    <w:uiPriority w:val="10"/>
    <w:rPr>
      <w:sz w:val="48"/>
      <w:szCs w:val="48"/>
    </w:rPr>
  </w:style>
  <w:style w:type="paragraph" w:styleId="701">
    <w:name w:val="Subtitle"/>
    <w:basedOn w:val="675"/>
    <w:next w:val="675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 w:customStyle="1">
    <w:name w:val="Подзаголовок Знак"/>
    <w:link w:val="701"/>
    <w:uiPriority w:val="11"/>
    <w:rPr>
      <w:sz w:val="24"/>
      <w:szCs w:val="24"/>
    </w:rPr>
  </w:style>
  <w:style w:type="paragraph" w:styleId="703">
    <w:name w:val="Quote"/>
    <w:basedOn w:val="675"/>
    <w:next w:val="675"/>
    <w:link w:val="704"/>
    <w:uiPriority w:val="29"/>
    <w:qFormat/>
    <w:pPr>
      <w:ind w:left="720" w:right="720"/>
    </w:pPr>
    <w:rPr>
      <w:i/>
    </w:rPr>
  </w:style>
  <w:style w:type="character" w:styleId="704" w:customStyle="1">
    <w:name w:val="Цитата 2 Знак"/>
    <w:link w:val="703"/>
    <w:uiPriority w:val="29"/>
    <w:rPr>
      <w:i/>
    </w:rPr>
  </w:style>
  <w:style w:type="paragraph" w:styleId="705">
    <w:name w:val="Intense Quote"/>
    <w:basedOn w:val="675"/>
    <w:next w:val="675"/>
    <w:link w:val="70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 w:customStyle="1">
    <w:name w:val="Выделенная цитата Знак"/>
    <w:link w:val="705"/>
    <w:uiPriority w:val="30"/>
    <w:rPr>
      <w:i/>
    </w:rPr>
  </w:style>
  <w:style w:type="paragraph" w:styleId="707">
    <w:name w:val="Header"/>
    <w:basedOn w:val="675"/>
    <w:link w:val="862"/>
    <w:uiPriority w:val="99"/>
    <w:pPr>
      <w:tabs>
        <w:tab w:val="center" w:pos="4153" w:leader="none"/>
        <w:tab w:val="right" w:pos="8306" w:leader="none"/>
      </w:tabs>
    </w:pPr>
  </w:style>
  <w:style w:type="character" w:styleId="708" w:customStyle="1">
    <w:name w:val="Header Char"/>
    <w:uiPriority w:val="99"/>
  </w:style>
  <w:style w:type="paragraph" w:styleId="709">
    <w:name w:val="Footer"/>
    <w:basedOn w:val="675"/>
    <w:link w:val="938"/>
    <w:uiPriority w:val="99"/>
    <w:pPr>
      <w:tabs>
        <w:tab w:val="center" w:pos="4153" w:leader="none"/>
        <w:tab w:val="right" w:pos="8306" w:leader="none"/>
      </w:tabs>
    </w:pPr>
  </w:style>
  <w:style w:type="character" w:styleId="710" w:customStyle="1">
    <w:name w:val="Footer Char"/>
    <w:uiPriority w:val="99"/>
  </w:style>
  <w:style w:type="paragraph" w:styleId="711">
    <w:name w:val="Caption"/>
    <w:basedOn w:val="675"/>
    <w:next w:val="675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12" w:customStyle="1">
    <w:name w:val="Caption Char"/>
    <w:uiPriority w:val="99"/>
  </w:style>
  <w:style w:type="table" w:styleId="713">
    <w:name w:val="Table Grid"/>
    <w:basedOn w:val="686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4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8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19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20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7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8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29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0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55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76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04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39">
    <w:name w:val="Hyperlink"/>
    <w:uiPriority w:val="99"/>
    <w:unhideWhenUsed/>
    <w:rPr>
      <w:color w:val="0000ff"/>
      <w:u w:val="single"/>
    </w:rPr>
  </w:style>
  <w:style w:type="paragraph" w:styleId="840">
    <w:name w:val="footnote text"/>
    <w:basedOn w:val="675"/>
    <w:link w:val="841"/>
    <w:uiPriority w:val="99"/>
    <w:semiHidden/>
    <w:unhideWhenUsed/>
    <w:pPr>
      <w:spacing w:after="40"/>
    </w:pPr>
    <w:rPr>
      <w:sz w:val="18"/>
    </w:rPr>
  </w:style>
  <w:style w:type="character" w:styleId="841" w:customStyle="1">
    <w:name w:val="Текст сноски Знак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675"/>
    <w:link w:val="844"/>
    <w:uiPriority w:val="99"/>
    <w:semiHidden/>
    <w:unhideWhenUsed/>
  </w:style>
  <w:style w:type="character" w:styleId="844" w:customStyle="1">
    <w:name w:val="Текст концевой сноски Знак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675"/>
    <w:next w:val="675"/>
    <w:uiPriority w:val="39"/>
    <w:unhideWhenUsed/>
    <w:pPr>
      <w:spacing w:after="57"/>
    </w:pPr>
  </w:style>
  <w:style w:type="paragraph" w:styleId="847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48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49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50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51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52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53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54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55">
    <w:name w:val="TOC Heading"/>
    <w:uiPriority w:val="39"/>
    <w:unhideWhenUsed/>
    <w:rPr>
      <w:lang w:eastAsia="zh-CN"/>
    </w:rPr>
  </w:style>
  <w:style w:type="paragraph" w:styleId="856">
    <w:name w:val="table of figures"/>
    <w:basedOn w:val="675"/>
    <w:next w:val="675"/>
    <w:uiPriority w:val="99"/>
    <w:unhideWhenUsed/>
  </w:style>
  <w:style w:type="paragraph" w:styleId="857">
    <w:name w:val="Body Text"/>
    <w:basedOn w:val="675"/>
    <w:link w:val="881"/>
    <w:pPr>
      <w:ind w:right="3117"/>
    </w:pPr>
    <w:rPr>
      <w:rFonts w:ascii="Courier New" w:hAnsi="Courier New"/>
      <w:sz w:val="26"/>
    </w:rPr>
  </w:style>
  <w:style w:type="paragraph" w:styleId="858">
    <w:name w:val="Body Text Indent"/>
    <w:basedOn w:val="675"/>
    <w:pPr>
      <w:ind w:right="-1"/>
      <w:jc w:val="both"/>
    </w:pPr>
    <w:rPr>
      <w:sz w:val="26"/>
    </w:rPr>
  </w:style>
  <w:style w:type="character" w:styleId="859">
    <w:name w:val="page number"/>
    <w:basedOn w:val="685"/>
  </w:style>
  <w:style w:type="paragraph" w:styleId="860">
    <w:name w:val="Balloon Text"/>
    <w:basedOn w:val="675"/>
    <w:link w:val="861"/>
    <w:uiPriority w:val="99"/>
    <w:rPr>
      <w:rFonts w:ascii="Segoe UI" w:hAnsi="Segoe UI" w:cs="Segoe UI"/>
      <w:sz w:val="18"/>
      <w:szCs w:val="18"/>
    </w:rPr>
  </w:style>
  <w:style w:type="character" w:styleId="861" w:customStyle="1">
    <w:name w:val="Текст выноски Знак"/>
    <w:link w:val="860"/>
    <w:uiPriority w:val="99"/>
    <w:rPr>
      <w:rFonts w:ascii="Segoe UI" w:hAnsi="Segoe UI" w:cs="Segoe UI"/>
      <w:sz w:val="18"/>
      <w:szCs w:val="18"/>
    </w:rPr>
  </w:style>
  <w:style w:type="character" w:styleId="862" w:customStyle="1">
    <w:name w:val="Верхний колонтитул Знак"/>
    <w:link w:val="707"/>
    <w:uiPriority w:val="99"/>
  </w:style>
  <w:style w:type="numbering" w:styleId="863" w:customStyle="1">
    <w:name w:val="Нет списка1"/>
    <w:next w:val="687"/>
    <w:uiPriority w:val="99"/>
    <w:semiHidden/>
    <w:unhideWhenUsed/>
  </w:style>
  <w:style w:type="character" w:styleId="864">
    <w:name w:val="FollowedHyperlink"/>
    <w:uiPriority w:val="99"/>
    <w:unhideWhenUsed/>
    <w:rPr>
      <w:color w:val="800080"/>
      <w:u w:val="single"/>
    </w:rPr>
  </w:style>
  <w:style w:type="paragraph" w:styleId="865" w:customStyle="1">
    <w:name w:val="xl65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6" w:customStyle="1">
    <w:name w:val="xl66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7" w:customStyle="1">
    <w:name w:val="xl67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8" w:customStyle="1">
    <w:name w:val="xl68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69" w:customStyle="1">
    <w:name w:val="xl69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0" w:customStyle="1">
    <w:name w:val="xl70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71" w:customStyle="1">
    <w:name w:val="xl71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2" w:customStyle="1">
    <w:name w:val="xl72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3" w:customStyle="1">
    <w:name w:val="xl73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4" w:customStyle="1">
    <w:name w:val="xl74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5" w:customStyle="1">
    <w:name w:val="xl75"/>
    <w:basedOn w:val="6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6" w:customStyle="1">
    <w:name w:val="xl76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7" w:customStyle="1">
    <w:name w:val="xl77"/>
    <w:basedOn w:val="6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78" w:customStyle="1">
    <w:name w:val="xl78"/>
    <w:basedOn w:val="6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79" w:customStyle="1">
    <w:name w:val="xl79"/>
    <w:basedOn w:val="6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80" w:customStyle="1">
    <w:name w:val="Форма"/>
    <w:rPr>
      <w:sz w:val="28"/>
      <w:szCs w:val="28"/>
    </w:rPr>
  </w:style>
  <w:style w:type="character" w:styleId="881" w:customStyle="1">
    <w:name w:val="Основной текст Знак"/>
    <w:link w:val="857"/>
    <w:rPr>
      <w:rFonts w:ascii="Courier New" w:hAnsi="Courier New"/>
      <w:sz w:val="26"/>
    </w:rPr>
  </w:style>
  <w:style w:type="paragraph" w:styleId="882" w:customStyle="1">
    <w:name w:val="ConsPlusNormal"/>
    <w:rPr>
      <w:sz w:val="28"/>
      <w:szCs w:val="28"/>
    </w:rPr>
  </w:style>
  <w:style w:type="numbering" w:styleId="883" w:customStyle="1">
    <w:name w:val="Нет списка11"/>
    <w:next w:val="687"/>
    <w:uiPriority w:val="99"/>
    <w:semiHidden/>
    <w:unhideWhenUsed/>
  </w:style>
  <w:style w:type="numbering" w:styleId="884" w:customStyle="1">
    <w:name w:val="Нет списка111"/>
    <w:next w:val="687"/>
    <w:uiPriority w:val="99"/>
    <w:semiHidden/>
    <w:unhideWhenUsed/>
  </w:style>
  <w:style w:type="paragraph" w:styleId="885" w:customStyle="1">
    <w:name w:val="font5"/>
    <w:basedOn w:val="67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886" w:customStyle="1">
    <w:name w:val="xl80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87" w:customStyle="1">
    <w:name w:val="xl81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88" w:customStyle="1">
    <w:name w:val="xl82"/>
    <w:basedOn w:val="67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89" w:customStyle="1">
    <w:name w:val="xl83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0" w:customStyle="1">
    <w:name w:val="xl84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1" w:customStyle="1">
    <w:name w:val="xl85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2" w:customStyle="1">
    <w:name w:val="xl86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93" w:customStyle="1">
    <w:name w:val="xl87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4" w:customStyle="1">
    <w:name w:val="xl88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5" w:customStyle="1">
    <w:name w:val="xl89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6" w:customStyle="1">
    <w:name w:val="xl90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7" w:customStyle="1">
    <w:name w:val="xl91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98" w:customStyle="1">
    <w:name w:val="xl92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99" w:customStyle="1">
    <w:name w:val="xl93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00" w:customStyle="1">
    <w:name w:val="xl94"/>
    <w:basedOn w:val="67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1" w:customStyle="1">
    <w:name w:val="xl95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2" w:customStyle="1">
    <w:name w:val="xl96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3" w:customStyle="1">
    <w:name w:val="xl97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04" w:customStyle="1">
    <w:name w:val="xl98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05" w:customStyle="1">
    <w:name w:val="xl99"/>
    <w:basedOn w:val="67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06" w:customStyle="1">
    <w:name w:val="xl100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01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8" w:customStyle="1">
    <w:name w:val="xl102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03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0" w:customStyle="1">
    <w:name w:val="xl104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1" w:customStyle="1">
    <w:name w:val="xl105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106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13" w:customStyle="1">
    <w:name w:val="xl107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4" w:customStyle="1">
    <w:name w:val="xl108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109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6" w:customStyle="1">
    <w:name w:val="xl110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7" w:customStyle="1">
    <w:name w:val="xl111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8" w:customStyle="1">
    <w:name w:val="xl112"/>
    <w:basedOn w:val="67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19" w:customStyle="1">
    <w:name w:val="xl113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0" w:customStyle="1">
    <w:name w:val="xl114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115"/>
    <w:basedOn w:val="6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22" w:customStyle="1">
    <w:name w:val="xl116"/>
    <w:basedOn w:val="6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3" w:customStyle="1">
    <w:name w:val="xl117"/>
    <w:basedOn w:val="67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4" w:customStyle="1">
    <w:name w:val="xl118"/>
    <w:basedOn w:val="6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5" w:customStyle="1">
    <w:name w:val="xl119"/>
    <w:basedOn w:val="6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6" w:customStyle="1">
    <w:name w:val="xl120"/>
    <w:basedOn w:val="6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7" w:customStyle="1">
    <w:name w:val="xl121"/>
    <w:basedOn w:val="6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28" w:customStyle="1">
    <w:name w:val="xl122"/>
    <w:basedOn w:val="6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123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30" w:customStyle="1">
    <w:name w:val="xl124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31" w:customStyle="1">
    <w:name w:val="xl125"/>
    <w:basedOn w:val="6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32" w:customStyle="1">
    <w:name w:val="Нет списка2"/>
    <w:next w:val="687"/>
    <w:uiPriority w:val="99"/>
    <w:semiHidden/>
    <w:unhideWhenUsed/>
  </w:style>
  <w:style w:type="numbering" w:styleId="933" w:customStyle="1">
    <w:name w:val="Нет списка3"/>
    <w:next w:val="687"/>
    <w:uiPriority w:val="99"/>
    <w:semiHidden/>
    <w:unhideWhenUsed/>
  </w:style>
  <w:style w:type="paragraph" w:styleId="934" w:customStyle="1">
    <w:name w:val="font6"/>
    <w:basedOn w:val="6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5" w:customStyle="1">
    <w:name w:val="font7"/>
    <w:basedOn w:val="6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36" w:customStyle="1">
    <w:name w:val="font8"/>
    <w:basedOn w:val="6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37" w:customStyle="1">
    <w:name w:val="Нет списка4"/>
    <w:next w:val="687"/>
    <w:uiPriority w:val="99"/>
    <w:semiHidden/>
    <w:unhideWhenUsed/>
  </w:style>
  <w:style w:type="character" w:styleId="938" w:customStyle="1">
    <w:name w:val="Нижний колонтитул Знак"/>
    <w:link w:val="709"/>
    <w:uiPriority w:val="99"/>
  </w:style>
  <w:style w:type="paragraph" w:styleId="939" w:customStyle="1">
    <w:name w:val="formattext topleveltext"/>
    <w:basedOn w:val="675"/>
    <w:pPr>
      <w:spacing w:before="100" w:beforeAutospacing="1" w:after="100" w:afterAutospacing="1"/>
    </w:pPr>
    <w:rPr>
      <w:sz w:val="24"/>
      <w:szCs w:val="24"/>
    </w:rPr>
  </w:style>
  <w:style w:type="paragraph" w:styleId="940">
    <w:name w:val="Body Text 2"/>
    <w:basedOn w:val="675"/>
    <w:pPr>
      <w:ind w:firstLine="720"/>
      <w:jc w:val="both"/>
      <w:widowControl w:val="off"/>
    </w:pPr>
    <w:rPr>
      <w:sz w:val="28"/>
    </w:rPr>
  </w:style>
  <w:style w:type="paragraph" w:styleId="941" w:customStyle="1">
    <w:name w:val="ConsPlusTitle"/>
    <w:pPr>
      <w:widowControl w:val="off"/>
    </w:pPr>
    <w:rPr>
      <w:rFonts w:ascii="Arial" w:hAnsi="Arial" w:cs="Arial"/>
      <w:b/>
      <w:bCs/>
      <w:sz w:val="24"/>
      <w:szCs w:val="24"/>
    </w:rPr>
  </w:style>
  <w:style w:type="character" w:styleId="942">
    <w:name w:val="annotation reference"/>
    <w:rPr>
      <w:sz w:val="16"/>
      <w:szCs w:val="16"/>
    </w:rPr>
  </w:style>
  <w:style w:type="paragraph" w:styleId="943">
    <w:name w:val="annotation text"/>
    <w:basedOn w:val="675"/>
    <w:link w:val="944"/>
  </w:style>
  <w:style w:type="character" w:styleId="944" w:customStyle="1">
    <w:name w:val="Текст примечания Знак"/>
    <w:basedOn w:val="685"/>
    <w:link w:val="943"/>
  </w:style>
  <w:style w:type="paragraph" w:styleId="945">
    <w:name w:val="annotation subject"/>
    <w:basedOn w:val="943"/>
    <w:next w:val="943"/>
    <w:link w:val="946"/>
    <w:rPr>
      <w:b/>
      <w:bCs/>
    </w:rPr>
  </w:style>
  <w:style w:type="character" w:styleId="946" w:customStyle="1">
    <w:name w:val="Тема примечания Знак"/>
    <w:link w:val="945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emf"/><Relationship Id="rId11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specgo</cp:lastModifiedBy>
  <cp:revision>39</cp:revision>
  <dcterms:created xsi:type="dcterms:W3CDTF">2024-08-15T09:07:00Z</dcterms:created>
  <dcterms:modified xsi:type="dcterms:W3CDTF">2026-09-07T05:50:33Z</dcterms:modified>
  <cp:version>983040</cp:version>
</cp:coreProperties>
</file>