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6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9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03.09.2026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7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9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7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79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03.09.2026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79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79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79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9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7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</w:t>
      </w:r>
      <w:r>
        <w:rPr>
          <w:b/>
          <w:sz w:val="28"/>
          <w:szCs w:val="28"/>
        </w:rPr>
        <w:t xml:space="preserve">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пункт 2 формы </w:t>
      </w:r>
      <w:r>
        <w:rPr>
          <w:b/>
          <w:sz w:val="28"/>
          <w:szCs w:val="28"/>
        </w:rPr>
        <w:t xml:space="preserve">инициативного проекта,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утвержденной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остановлением администрации </w:t>
      </w: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  <w:t xml:space="preserve">от 2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04</w:t>
      </w:r>
      <w:r>
        <w:rPr>
          <w:b/>
          <w:sz w:val="28"/>
          <w:szCs w:val="28"/>
        </w:rPr>
        <w:t xml:space="preserve">.201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135-П </w:t>
      </w:r>
      <w:r>
        <w:rPr>
          <w:b/>
          <w:sz w:val="28"/>
          <w:szCs w:val="28"/>
        </w:rPr>
        <w:t xml:space="preserve">«Об утверждении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форм документов, </w:t>
      </w: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еобходимых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участия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граждан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осуществлении местного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самоуправления в городе Перми»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решени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Пермской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 марта 2019 г. № 64 «Об утверждении Положения об участии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осуществлении местного самоуправления в городе Перми»</w:t>
      </w:r>
      <w:r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целях актуализации правовых ак</w:t>
      </w:r>
      <w:r>
        <w:rPr>
          <w:sz w:val="28"/>
          <w:szCs w:val="28"/>
        </w:rPr>
        <w:t xml:space="preserve">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</w:t>
      </w:r>
      <w:r>
        <w:rPr>
          <w:sz w:val="28"/>
          <w:szCs w:val="28"/>
        </w:rPr>
        <w:t xml:space="preserve"> изменения </w:t>
      </w:r>
      <w:r>
        <w:rPr>
          <w:sz w:val="28"/>
          <w:szCs w:val="28"/>
        </w:rPr>
        <w:t xml:space="preserve">в пункт 2 формы инициативного проекта, утвержденной </w:t>
      </w: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  <w:t xml:space="preserve">от 29</w:t>
      </w:r>
      <w:r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135-П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 документов, необходимых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граждан </w:t>
        <w:br/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осуществлении местного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самоуправления в городе Перми»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22.10.2019 №</w:t>
      </w:r>
      <w:r>
        <w:rPr>
          <w:sz w:val="28"/>
          <w:szCs w:val="28"/>
        </w:rPr>
        <w:t xml:space="preserve"> 770,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16.12.2020 </w:t>
      </w:r>
      <w:r>
        <w:rPr>
          <w:sz w:val="28"/>
          <w:szCs w:val="28"/>
        </w:rPr>
        <w:t xml:space="preserve">№ 1272, от 22.07.2021 № 541, от 22.09.2021 №</w:t>
      </w:r>
      <w:r>
        <w:rPr>
          <w:sz w:val="28"/>
          <w:szCs w:val="28"/>
        </w:rPr>
        <w:t xml:space="preserve"> 736</w:t>
      </w:r>
      <w:r>
        <w:rPr>
          <w:sz w:val="28"/>
          <w:szCs w:val="28"/>
        </w:rPr>
        <w:t xml:space="preserve">, </w:t>
        <w:br/>
        <w:t xml:space="preserve">от 07.10.2024 № 847, от 12.02.2025 № 61, от 28.10.2025 № 883),</w:t>
      </w:r>
      <w:r>
        <w:rPr>
          <w:sz w:val="28"/>
          <w:szCs w:val="28"/>
        </w:rPr>
        <w:t xml:space="preserve"> изложив</w:t>
      </w:r>
      <w:r>
        <w:rPr>
          <w:sz w:val="28"/>
          <w:szCs w:val="28"/>
        </w:rPr>
        <w:t xml:space="preserve"> </w:t>
        <w:br/>
        <w:t xml:space="preserve">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«2. Сведения о видах источников софинансирования инициативного проекта: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735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886"/>
        <w:gridCol w:w="2693"/>
        <w:gridCol w:w="283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источника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Софинансирование инициативного проекта, руб. (буквенное обозначение переменной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формуле)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Формула расчета,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735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886"/>
        <w:gridCol w:w="2693"/>
        <w:gridCol w:w="2835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софинансирования инициативного проекта (финансовое, 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граждан, индивидуальных предпринимателей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pStyle w:val="703"/>
              <w:contextualSpacing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граждан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финансовое участие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= 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/ 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финансовое участие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софинансирования инициативного проекта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 бюджета 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% = 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ИТОГО (общая стоимость инициативного проекта)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=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i+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b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————————————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  <w:highlight w:val="none"/>
        </w:rPr>
        <w:t xml:space="preserve">*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Указывается доля софинансирования инициативного проекта (финансовое, имущественное и (или) трудовое участие граждан, индивидуальных предпринимателей </w:t>
        <w:br/>
        <w:t xml:space="preserve">и образованных в соответствии с законодательством Российской Федерации юридических лиц </w:t>
        <w:br/>
        <w:t xml:space="preserve">в денежном эквив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аленте):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менее 10 % от размера финансирования за счет средств бюджета города Перми одного инициативного проекта, если такой размер финансирования не превышает 3 000 000 руб.;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менее 15% от всего размера финансирования за счет средств бюджета города Перми одного инициативного проекта, если такой размер финансирования превышает 3 000 000 руб.</w:t>
      </w:r>
      <w:r>
        <w:rPr>
          <w:sz w:val="24"/>
          <w:szCs w:val="24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главы администрации города Перми Трошков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С.В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rPr>
        <w:rStyle w:val="889"/>
      </w:rPr>
      <w:framePr w:wrap="around" w:vAnchor="text" w:hAnchor="margin" w:xAlign="center" w:y="1"/>
    </w:pPr>
    <w:r>
      <w:rPr>
        <w:rStyle w:val="889"/>
      </w:rPr>
      <w:fldChar w:fldCharType="begin"/>
    </w:r>
    <w:r>
      <w:rPr>
        <w:rStyle w:val="889"/>
      </w:rPr>
      <w:instrText xml:space="preserve">PAGE  </w:instrText>
    </w:r>
    <w:r>
      <w:rPr>
        <w:rStyle w:val="889"/>
      </w:rPr>
      <w:fldChar w:fldCharType="end"/>
    </w:r>
    <w:r>
      <w:rPr>
        <w:rStyle w:val="889"/>
      </w:rPr>
    </w:r>
    <w:r>
      <w:rPr>
        <w:rStyle w:val="889"/>
      </w:rPr>
    </w:r>
  </w:p>
  <w:p>
    <w:pPr>
      <w:pStyle w:val="8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>
    <w:name w:val="Heading 1"/>
    <w:basedOn w:val="879"/>
    <w:next w:val="879"/>
    <w:link w:val="7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2">
    <w:name w:val="Heading 1 Char"/>
    <w:link w:val="701"/>
    <w:uiPriority w:val="9"/>
    <w:rPr>
      <w:rFonts w:ascii="Arial" w:hAnsi="Arial" w:eastAsia="Arial" w:cs="Arial"/>
      <w:sz w:val="40"/>
      <w:szCs w:val="40"/>
    </w:rPr>
  </w:style>
  <w:style w:type="paragraph" w:styleId="703">
    <w:name w:val="Heading 2"/>
    <w:basedOn w:val="879"/>
    <w:next w:val="879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4">
    <w:name w:val="Heading 2 Char"/>
    <w:link w:val="703"/>
    <w:uiPriority w:val="9"/>
    <w:rPr>
      <w:rFonts w:ascii="Arial" w:hAnsi="Arial" w:eastAsia="Arial" w:cs="Arial"/>
      <w:sz w:val="34"/>
    </w:rPr>
  </w:style>
  <w:style w:type="paragraph" w:styleId="705">
    <w:name w:val="Heading 3"/>
    <w:basedOn w:val="879"/>
    <w:next w:val="879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6">
    <w:name w:val="Heading 3 Char"/>
    <w:link w:val="705"/>
    <w:uiPriority w:val="9"/>
    <w:rPr>
      <w:rFonts w:ascii="Arial" w:hAnsi="Arial" w:eastAsia="Arial" w:cs="Arial"/>
      <w:sz w:val="30"/>
      <w:szCs w:val="30"/>
    </w:rPr>
  </w:style>
  <w:style w:type="paragraph" w:styleId="707">
    <w:name w:val="Heading 4"/>
    <w:basedOn w:val="879"/>
    <w:next w:val="879"/>
    <w:link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8">
    <w:name w:val="Heading 4 Char"/>
    <w:link w:val="707"/>
    <w:uiPriority w:val="9"/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9"/>
    <w:next w:val="879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link w:val="709"/>
    <w:uiPriority w:val="9"/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9"/>
    <w:next w:val="879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link w:val="711"/>
    <w:uiPriority w:val="9"/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9"/>
    <w:next w:val="879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9"/>
    <w:next w:val="879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9"/>
    <w:next w:val="879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79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before="0" w:after="0" w:line="240" w:lineRule="auto"/>
    </w:pPr>
  </w:style>
  <w:style w:type="paragraph" w:styleId="721">
    <w:name w:val="Title"/>
    <w:basedOn w:val="879"/>
    <w:next w:val="879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link w:val="721"/>
    <w:uiPriority w:val="10"/>
    <w:rPr>
      <w:sz w:val="48"/>
      <w:szCs w:val="48"/>
    </w:rPr>
  </w:style>
  <w:style w:type="paragraph" w:styleId="723">
    <w:name w:val="Subtitle"/>
    <w:basedOn w:val="879"/>
    <w:next w:val="879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link w:val="723"/>
    <w:uiPriority w:val="11"/>
    <w:rPr>
      <w:sz w:val="24"/>
      <w:szCs w:val="24"/>
    </w:rPr>
  </w:style>
  <w:style w:type="paragraph" w:styleId="725">
    <w:name w:val="Quote"/>
    <w:basedOn w:val="879"/>
    <w:next w:val="879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9"/>
    <w:next w:val="879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9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link w:val="729"/>
    <w:uiPriority w:val="99"/>
  </w:style>
  <w:style w:type="paragraph" w:styleId="731">
    <w:name w:val="Footer"/>
    <w:basedOn w:val="879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link w:val="731"/>
    <w:uiPriority w:val="99"/>
  </w:style>
  <w:style w:type="paragraph" w:styleId="733">
    <w:name w:val="Caption"/>
    <w:basedOn w:val="879"/>
    <w:next w:val="879"/>
    <w:link w:val="7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basedOn w:val="733"/>
    <w:link w:val="731"/>
    <w:uiPriority w:val="99"/>
  </w:style>
  <w:style w:type="table" w:styleId="73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87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character" w:styleId="864">
    <w:name w:val="footnote reference"/>
    <w:uiPriority w:val="99"/>
    <w:unhideWhenUsed/>
    <w:rPr>
      <w:vertAlign w:val="superscript"/>
    </w:rPr>
  </w:style>
  <w:style w:type="paragraph" w:styleId="865">
    <w:name w:val="endnote text"/>
    <w:basedOn w:val="879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>
    <w:name w:val="Endnote Text Char"/>
    <w:link w:val="865"/>
    <w:uiPriority w:val="99"/>
    <w:rPr>
      <w:sz w:val="20"/>
    </w:rPr>
  </w:style>
  <w:style w:type="character" w:styleId="867">
    <w:name w:val="endnote reference"/>
    <w:uiPriority w:val="99"/>
    <w:semiHidden/>
    <w:unhideWhenUsed/>
    <w:rPr>
      <w:vertAlign w:val="superscript"/>
    </w:rPr>
  </w:style>
  <w:style w:type="paragraph" w:styleId="868">
    <w:name w:val="toc 1"/>
    <w:basedOn w:val="879"/>
    <w:next w:val="879"/>
    <w:uiPriority w:val="39"/>
    <w:unhideWhenUsed/>
    <w:pPr>
      <w:ind w:left="0" w:right="0" w:firstLine="0"/>
      <w:spacing w:after="57"/>
    </w:pPr>
  </w:style>
  <w:style w:type="paragraph" w:styleId="869">
    <w:name w:val="toc 2"/>
    <w:basedOn w:val="879"/>
    <w:next w:val="879"/>
    <w:uiPriority w:val="39"/>
    <w:unhideWhenUsed/>
    <w:pPr>
      <w:ind w:left="283" w:right="0" w:firstLine="0"/>
      <w:spacing w:after="57"/>
    </w:pPr>
  </w:style>
  <w:style w:type="paragraph" w:styleId="870">
    <w:name w:val="toc 3"/>
    <w:basedOn w:val="879"/>
    <w:next w:val="879"/>
    <w:uiPriority w:val="39"/>
    <w:unhideWhenUsed/>
    <w:pPr>
      <w:ind w:left="567" w:right="0" w:firstLine="0"/>
      <w:spacing w:after="57"/>
    </w:pPr>
  </w:style>
  <w:style w:type="paragraph" w:styleId="871">
    <w:name w:val="toc 4"/>
    <w:basedOn w:val="879"/>
    <w:next w:val="879"/>
    <w:uiPriority w:val="39"/>
    <w:unhideWhenUsed/>
    <w:pPr>
      <w:ind w:left="850" w:right="0" w:firstLine="0"/>
      <w:spacing w:after="57"/>
    </w:pPr>
  </w:style>
  <w:style w:type="paragraph" w:styleId="872">
    <w:name w:val="toc 5"/>
    <w:basedOn w:val="879"/>
    <w:next w:val="879"/>
    <w:uiPriority w:val="39"/>
    <w:unhideWhenUsed/>
    <w:pPr>
      <w:ind w:left="1134" w:right="0" w:firstLine="0"/>
      <w:spacing w:after="57"/>
    </w:pPr>
  </w:style>
  <w:style w:type="paragraph" w:styleId="873">
    <w:name w:val="toc 6"/>
    <w:basedOn w:val="879"/>
    <w:next w:val="879"/>
    <w:uiPriority w:val="39"/>
    <w:unhideWhenUsed/>
    <w:pPr>
      <w:ind w:left="1417" w:right="0" w:firstLine="0"/>
      <w:spacing w:after="57"/>
    </w:pPr>
  </w:style>
  <w:style w:type="paragraph" w:styleId="874">
    <w:name w:val="toc 7"/>
    <w:basedOn w:val="879"/>
    <w:next w:val="879"/>
    <w:uiPriority w:val="39"/>
    <w:unhideWhenUsed/>
    <w:pPr>
      <w:ind w:left="1701" w:right="0" w:firstLine="0"/>
      <w:spacing w:after="57"/>
    </w:pPr>
  </w:style>
  <w:style w:type="paragraph" w:styleId="875">
    <w:name w:val="toc 8"/>
    <w:basedOn w:val="879"/>
    <w:next w:val="879"/>
    <w:uiPriority w:val="39"/>
    <w:unhideWhenUsed/>
    <w:pPr>
      <w:ind w:left="1984" w:right="0" w:firstLine="0"/>
      <w:spacing w:after="57"/>
    </w:pPr>
  </w:style>
  <w:style w:type="paragraph" w:styleId="876">
    <w:name w:val="toc 9"/>
    <w:basedOn w:val="879"/>
    <w:next w:val="879"/>
    <w:uiPriority w:val="39"/>
    <w:unhideWhenUsed/>
    <w:pPr>
      <w:ind w:left="2268" w:right="0" w:firstLine="0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879"/>
    <w:next w:val="879"/>
    <w:uiPriority w:val="99"/>
    <w:unhideWhenUsed/>
    <w:pPr>
      <w:spacing w:after="0" w:afterAutospacing="0"/>
    </w:pPr>
  </w:style>
  <w:style w:type="paragraph" w:styleId="879" w:default="1">
    <w:name w:val="Normal"/>
    <w:next w:val="879"/>
    <w:link w:val="879"/>
    <w:qFormat/>
    <w:rPr>
      <w:lang w:val="ru-RU" w:eastAsia="ru-RU" w:bidi="ar-SA"/>
    </w:rPr>
  </w:style>
  <w:style w:type="paragraph" w:styleId="880">
    <w:name w:val="Заголовок 1"/>
    <w:basedOn w:val="879"/>
    <w:next w:val="879"/>
    <w:link w:val="879"/>
    <w:qFormat/>
    <w:pPr>
      <w:ind w:right="-1" w:firstLine="709"/>
      <w:jc w:val="both"/>
      <w:keepNext/>
      <w:outlineLvl w:val="0"/>
    </w:pPr>
    <w:rPr>
      <w:sz w:val="24"/>
    </w:rPr>
  </w:style>
  <w:style w:type="paragraph" w:styleId="881">
    <w:name w:val="Заголовок 2"/>
    <w:basedOn w:val="879"/>
    <w:next w:val="879"/>
    <w:link w:val="879"/>
    <w:qFormat/>
    <w:pPr>
      <w:ind w:right="-1"/>
      <w:jc w:val="both"/>
      <w:keepNext/>
      <w:outlineLvl w:val="1"/>
    </w:pPr>
    <w:rPr>
      <w:sz w:val="24"/>
    </w:rPr>
  </w:style>
  <w:style w:type="character" w:styleId="882">
    <w:name w:val="Основной шрифт абзаца"/>
    <w:next w:val="882"/>
    <w:link w:val="879"/>
    <w:semiHidden/>
  </w:style>
  <w:style w:type="table" w:styleId="883">
    <w:name w:val="Обычная таблица"/>
    <w:next w:val="883"/>
    <w:link w:val="879"/>
    <w:semiHidden/>
    <w:tblPr/>
  </w:style>
  <w:style w:type="numbering" w:styleId="884">
    <w:name w:val="Нет списка"/>
    <w:next w:val="884"/>
    <w:link w:val="879"/>
    <w:semiHidden/>
  </w:style>
  <w:style w:type="paragraph" w:styleId="885">
    <w:name w:val="Название объекта"/>
    <w:basedOn w:val="879"/>
    <w:next w:val="879"/>
    <w:link w:val="87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6">
    <w:name w:val="Основной текст"/>
    <w:basedOn w:val="879"/>
    <w:next w:val="886"/>
    <w:link w:val="914"/>
    <w:pPr>
      <w:ind w:right="3117"/>
    </w:pPr>
    <w:rPr>
      <w:rFonts w:ascii="Courier New" w:hAnsi="Courier New"/>
      <w:sz w:val="26"/>
    </w:rPr>
  </w:style>
  <w:style w:type="paragraph" w:styleId="887">
    <w:name w:val="Основной текст с отступом"/>
    <w:basedOn w:val="879"/>
    <w:next w:val="887"/>
    <w:link w:val="879"/>
    <w:pPr>
      <w:ind w:right="-1"/>
      <w:jc w:val="both"/>
    </w:pPr>
    <w:rPr>
      <w:sz w:val="26"/>
    </w:rPr>
  </w:style>
  <w:style w:type="paragraph" w:styleId="888">
    <w:name w:val="Нижний колонтитул"/>
    <w:basedOn w:val="879"/>
    <w:next w:val="888"/>
    <w:link w:val="973"/>
    <w:uiPriority w:val="99"/>
    <w:pPr>
      <w:tabs>
        <w:tab w:val="center" w:pos="4153" w:leader="none"/>
        <w:tab w:val="right" w:pos="8306" w:leader="none"/>
      </w:tabs>
    </w:pPr>
  </w:style>
  <w:style w:type="character" w:styleId="889">
    <w:name w:val="Номер страницы"/>
    <w:basedOn w:val="882"/>
    <w:next w:val="889"/>
    <w:link w:val="879"/>
  </w:style>
  <w:style w:type="paragraph" w:styleId="890">
    <w:name w:val="Верхний колонтитул"/>
    <w:basedOn w:val="879"/>
    <w:next w:val="890"/>
    <w:link w:val="893"/>
    <w:uiPriority w:val="99"/>
    <w:pPr>
      <w:tabs>
        <w:tab w:val="center" w:pos="4153" w:leader="none"/>
        <w:tab w:val="right" w:pos="8306" w:leader="none"/>
      </w:tabs>
    </w:pPr>
  </w:style>
  <w:style w:type="paragraph" w:styleId="891">
    <w:name w:val="Текст выноски"/>
    <w:basedOn w:val="879"/>
    <w:next w:val="891"/>
    <w:link w:val="892"/>
    <w:uiPriority w:val="99"/>
    <w:rPr>
      <w:rFonts w:ascii="Segoe UI" w:hAnsi="Segoe UI" w:cs="Segoe UI"/>
      <w:sz w:val="18"/>
      <w:szCs w:val="18"/>
    </w:rPr>
  </w:style>
  <w:style w:type="character" w:styleId="892">
    <w:name w:val="Текст выноски Знак"/>
    <w:next w:val="892"/>
    <w:link w:val="891"/>
    <w:uiPriority w:val="99"/>
    <w:rPr>
      <w:rFonts w:ascii="Segoe UI" w:hAnsi="Segoe UI" w:cs="Segoe UI"/>
      <w:sz w:val="18"/>
      <w:szCs w:val="18"/>
    </w:rPr>
  </w:style>
  <w:style w:type="character" w:styleId="893">
    <w:name w:val="Верхний колонтитул Знак"/>
    <w:next w:val="893"/>
    <w:link w:val="890"/>
    <w:uiPriority w:val="99"/>
  </w:style>
  <w:style w:type="numbering" w:styleId="894">
    <w:name w:val="Нет списка1"/>
    <w:next w:val="884"/>
    <w:link w:val="879"/>
    <w:uiPriority w:val="99"/>
    <w:semiHidden/>
    <w:unhideWhenUsed/>
  </w:style>
  <w:style w:type="paragraph" w:styleId="895">
    <w:name w:val="Без интервала"/>
    <w:next w:val="895"/>
    <w:link w:val="879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96">
    <w:name w:val="Гиперссылка"/>
    <w:next w:val="896"/>
    <w:link w:val="879"/>
    <w:uiPriority w:val="99"/>
    <w:unhideWhenUsed/>
    <w:rPr>
      <w:color w:val="0000ff"/>
      <w:u w:val="single"/>
    </w:rPr>
  </w:style>
  <w:style w:type="character" w:styleId="897">
    <w:name w:val="Просмотренная гиперссылка"/>
    <w:next w:val="897"/>
    <w:link w:val="879"/>
    <w:uiPriority w:val="99"/>
    <w:unhideWhenUsed/>
    <w:rPr>
      <w:color w:val="800080"/>
      <w:u w:val="single"/>
    </w:rPr>
  </w:style>
  <w:style w:type="paragraph" w:styleId="898">
    <w:name w:val="xl65"/>
    <w:basedOn w:val="879"/>
    <w:next w:val="898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>
    <w:name w:val="xl66"/>
    <w:basedOn w:val="879"/>
    <w:next w:val="899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>
    <w:name w:val="xl67"/>
    <w:basedOn w:val="879"/>
    <w:next w:val="900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1">
    <w:name w:val="xl68"/>
    <w:basedOn w:val="879"/>
    <w:next w:val="901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2">
    <w:name w:val="xl69"/>
    <w:basedOn w:val="879"/>
    <w:next w:val="902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>
    <w:name w:val="xl70"/>
    <w:basedOn w:val="879"/>
    <w:next w:val="903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4">
    <w:name w:val="xl71"/>
    <w:basedOn w:val="879"/>
    <w:next w:val="904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72"/>
    <w:basedOn w:val="879"/>
    <w:next w:val="905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>
    <w:name w:val="xl73"/>
    <w:basedOn w:val="879"/>
    <w:next w:val="906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>
    <w:name w:val="xl74"/>
    <w:basedOn w:val="879"/>
    <w:next w:val="907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5"/>
    <w:basedOn w:val="879"/>
    <w:next w:val="908"/>
    <w:link w:val="87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>
    <w:name w:val="xl76"/>
    <w:basedOn w:val="879"/>
    <w:next w:val="909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0">
    <w:name w:val="xl77"/>
    <w:basedOn w:val="879"/>
    <w:next w:val="910"/>
    <w:link w:val="87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8"/>
    <w:basedOn w:val="879"/>
    <w:next w:val="911"/>
    <w:link w:val="87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>
    <w:name w:val="xl79"/>
    <w:basedOn w:val="879"/>
    <w:next w:val="912"/>
    <w:link w:val="87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Форма"/>
    <w:next w:val="913"/>
    <w:link w:val="879"/>
    <w:rPr>
      <w:sz w:val="28"/>
      <w:szCs w:val="28"/>
      <w:lang w:val="ru-RU" w:eastAsia="ru-RU" w:bidi="ar-SA"/>
    </w:rPr>
  </w:style>
  <w:style w:type="character" w:styleId="914">
    <w:name w:val="Основной текст Знак"/>
    <w:next w:val="914"/>
    <w:link w:val="886"/>
    <w:rPr>
      <w:rFonts w:ascii="Courier New" w:hAnsi="Courier New"/>
      <w:sz w:val="26"/>
    </w:rPr>
  </w:style>
  <w:style w:type="paragraph" w:styleId="915">
    <w:name w:val="ConsPlusNormal"/>
    <w:next w:val="915"/>
    <w:link w:val="879"/>
    <w:rPr>
      <w:sz w:val="28"/>
      <w:szCs w:val="28"/>
      <w:lang w:val="ru-RU" w:eastAsia="ru-RU" w:bidi="ar-SA"/>
    </w:rPr>
  </w:style>
  <w:style w:type="numbering" w:styleId="916">
    <w:name w:val="Нет списка11"/>
    <w:next w:val="884"/>
    <w:link w:val="879"/>
    <w:uiPriority w:val="99"/>
    <w:semiHidden/>
    <w:unhideWhenUsed/>
  </w:style>
  <w:style w:type="numbering" w:styleId="917">
    <w:name w:val="Нет списка111"/>
    <w:next w:val="884"/>
    <w:link w:val="879"/>
    <w:uiPriority w:val="99"/>
    <w:semiHidden/>
    <w:unhideWhenUsed/>
  </w:style>
  <w:style w:type="paragraph" w:styleId="918">
    <w:name w:val="font5"/>
    <w:basedOn w:val="879"/>
    <w:next w:val="918"/>
    <w:link w:val="87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9">
    <w:name w:val="xl80"/>
    <w:basedOn w:val="879"/>
    <w:next w:val="919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0">
    <w:name w:val="xl81"/>
    <w:basedOn w:val="879"/>
    <w:next w:val="920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1">
    <w:name w:val="xl82"/>
    <w:basedOn w:val="879"/>
    <w:next w:val="921"/>
    <w:link w:val="87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2">
    <w:name w:val="Сетка таблицы"/>
    <w:basedOn w:val="883"/>
    <w:next w:val="922"/>
    <w:link w:val="879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3">
    <w:name w:val="xl83"/>
    <w:basedOn w:val="879"/>
    <w:next w:val="923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>
    <w:name w:val="xl84"/>
    <w:basedOn w:val="879"/>
    <w:next w:val="924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>
    <w:name w:val="xl85"/>
    <w:basedOn w:val="879"/>
    <w:next w:val="925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6">
    <w:name w:val="xl86"/>
    <w:basedOn w:val="879"/>
    <w:next w:val="926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7">
    <w:name w:val="xl87"/>
    <w:basedOn w:val="879"/>
    <w:next w:val="927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>
    <w:name w:val="xl88"/>
    <w:basedOn w:val="879"/>
    <w:next w:val="928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9">
    <w:name w:val="xl89"/>
    <w:basedOn w:val="879"/>
    <w:next w:val="929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90"/>
    <w:basedOn w:val="879"/>
    <w:next w:val="930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>
    <w:name w:val="xl91"/>
    <w:basedOn w:val="879"/>
    <w:next w:val="931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>
    <w:name w:val="xl92"/>
    <w:basedOn w:val="879"/>
    <w:next w:val="932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>
    <w:name w:val="xl93"/>
    <w:basedOn w:val="879"/>
    <w:next w:val="933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>
    <w:name w:val="xl94"/>
    <w:basedOn w:val="879"/>
    <w:next w:val="934"/>
    <w:link w:val="87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>
    <w:name w:val="xl95"/>
    <w:basedOn w:val="879"/>
    <w:next w:val="935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6"/>
    <w:basedOn w:val="879"/>
    <w:next w:val="936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7"/>
    <w:basedOn w:val="879"/>
    <w:next w:val="937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>
    <w:name w:val="xl98"/>
    <w:basedOn w:val="879"/>
    <w:next w:val="938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9">
    <w:name w:val="xl99"/>
    <w:basedOn w:val="879"/>
    <w:next w:val="939"/>
    <w:link w:val="87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100"/>
    <w:basedOn w:val="879"/>
    <w:next w:val="940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>
    <w:name w:val="xl101"/>
    <w:basedOn w:val="879"/>
    <w:next w:val="941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>
    <w:name w:val="xl102"/>
    <w:basedOn w:val="879"/>
    <w:next w:val="942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103"/>
    <w:basedOn w:val="879"/>
    <w:next w:val="943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>
    <w:name w:val="xl104"/>
    <w:basedOn w:val="879"/>
    <w:next w:val="944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>
    <w:name w:val="xl105"/>
    <w:basedOn w:val="879"/>
    <w:next w:val="945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06"/>
    <w:basedOn w:val="879"/>
    <w:next w:val="946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7">
    <w:name w:val="xl107"/>
    <w:basedOn w:val="879"/>
    <w:next w:val="947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8"/>
    <w:basedOn w:val="879"/>
    <w:next w:val="948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9"/>
    <w:basedOn w:val="879"/>
    <w:next w:val="949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10"/>
    <w:basedOn w:val="879"/>
    <w:next w:val="950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11"/>
    <w:basedOn w:val="879"/>
    <w:next w:val="951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>
    <w:name w:val="xl112"/>
    <w:basedOn w:val="879"/>
    <w:next w:val="952"/>
    <w:link w:val="87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3">
    <w:name w:val="xl113"/>
    <w:basedOn w:val="879"/>
    <w:next w:val="953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14"/>
    <w:basedOn w:val="879"/>
    <w:next w:val="954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115"/>
    <w:basedOn w:val="879"/>
    <w:next w:val="955"/>
    <w:link w:val="87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6">
    <w:name w:val="xl116"/>
    <w:basedOn w:val="879"/>
    <w:next w:val="956"/>
    <w:link w:val="87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7"/>
    <w:basedOn w:val="879"/>
    <w:next w:val="957"/>
    <w:link w:val="87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>
    <w:name w:val="xl118"/>
    <w:basedOn w:val="879"/>
    <w:next w:val="958"/>
    <w:link w:val="87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9"/>
    <w:basedOn w:val="879"/>
    <w:next w:val="959"/>
    <w:link w:val="87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20"/>
    <w:basedOn w:val="879"/>
    <w:next w:val="960"/>
    <w:link w:val="87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>
    <w:name w:val="xl121"/>
    <w:basedOn w:val="879"/>
    <w:next w:val="961"/>
    <w:link w:val="87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2">
    <w:name w:val="xl122"/>
    <w:basedOn w:val="879"/>
    <w:next w:val="962"/>
    <w:link w:val="87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23"/>
    <w:basedOn w:val="879"/>
    <w:next w:val="963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4">
    <w:name w:val="xl124"/>
    <w:basedOn w:val="879"/>
    <w:next w:val="964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5">
    <w:name w:val="xl125"/>
    <w:basedOn w:val="879"/>
    <w:next w:val="965"/>
    <w:link w:val="87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6">
    <w:name w:val="Нет списка2"/>
    <w:next w:val="884"/>
    <w:link w:val="879"/>
    <w:uiPriority w:val="99"/>
    <w:semiHidden/>
    <w:unhideWhenUsed/>
  </w:style>
  <w:style w:type="numbering" w:styleId="967">
    <w:name w:val="Нет списка3"/>
    <w:next w:val="884"/>
    <w:link w:val="879"/>
    <w:uiPriority w:val="99"/>
    <w:semiHidden/>
    <w:unhideWhenUsed/>
  </w:style>
  <w:style w:type="paragraph" w:styleId="968">
    <w:name w:val="font6"/>
    <w:basedOn w:val="879"/>
    <w:next w:val="968"/>
    <w:link w:val="87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9">
    <w:name w:val="font7"/>
    <w:basedOn w:val="879"/>
    <w:next w:val="969"/>
    <w:link w:val="87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0">
    <w:name w:val="font8"/>
    <w:basedOn w:val="879"/>
    <w:next w:val="970"/>
    <w:link w:val="87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1">
    <w:name w:val="Нет списка4"/>
    <w:next w:val="884"/>
    <w:link w:val="879"/>
    <w:uiPriority w:val="99"/>
    <w:semiHidden/>
    <w:unhideWhenUsed/>
  </w:style>
  <w:style w:type="paragraph" w:styleId="972">
    <w:name w:val="Абзац списка"/>
    <w:basedOn w:val="879"/>
    <w:next w:val="972"/>
    <w:link w:val="87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3">
    <w:name w:val="Нижний колонтитул Знак"/>
    <w:next w:val="973"/>
    <w:link w:val="888"/>
    <w:uiPriority w:val="99"/>
  </w:style>
  <w:style w:type="paragraph" w:styleId="974">
    <w:name w:val="Обычный (веб)"/>
    <w:basedOn w:val="879"/>
    <w:next w:val="974"/>
    <w:link w:val="879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75">
    <w:name w:val="Стандартный HTML"/>
    <w:basedOn w:val="879"/>
    <w:next w:val="975"/>
    <w:link w:val="976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6">
    <w:name w:val="Стандартный HTML Знак"/>
    <w:next w:val="976"/>
    <w:link w:val="975"/>
    <w:uiPriority w:val="99"/>
    <w:rPr>
      <w:rFonts w:ascii="Courier New" w:hAnsi="Courier New" w:cs="Courier New"/>
    </w:rPr>
  </w:style>
  <w:style w:type="character" w:styleId="977" w:default="1">
    <w:name w:val="Default Paragraph Font"/>
    <w:uiPriority w:val="1"/>
    <w:semiHidden/>
    <w:unhideWhenUsed/>
  </w:style>
  <w:style w:type="numbering" w:styleId="978" w:default="1">
    <w:name w:val="No List"/>
    <w:uiPriority w:val="99"/>
    <w:semiHidden/>
    <w:unhideWhenUsed/>
  </w:style>
  <w:style w:type="table" w:styleId="979" w:default="1">
    <w:name w:val="Normal Table"/>
    <w:uiPriority w:val="99"/>
    <w:semiHidden/>
    <w:unhideWhenUsed/>
    <w:tblPr/>
  </w:style>
  <w:style w:type="paragraph" w:styleId="980" w:customStyle="1">
    <w:name w:val="Обычный"/>
    <w:basedOn w:val="865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43</cp:revision>
  <dcterms:created xsi:type="dcterms:W3CDTF">2024-10-07T04:28:00Z</dcterms:created>
  <dcterms:modified xsi:type="dcterms:W3CDTF">2026-09-03T10:09:36Z</dcterms:modified>
  <cp:version>983040</cp:version>
</cp:coreProperties>
</file>