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F5CD" w14:textId="04689BC0" w:rsidR="00456946" w:rsidRDefault="003125DE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27AB7E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32.35pt;margin-top:-42.1pt;width:32.0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>
        <w:rPr>
          <w:noProof/>
        </w:rPr>
        <w:pict w14:anchorId="6AB5AFB2">
          <v:group id="_x0000_s1026" style="position:absolute;left:0;text-align:left;margin-left:.6pt;margin-top:-2.65pt;width:494.95pt;height:90.4pt;z-index:251657216" coordsize="62858,1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SflAIAAAkIAAAOAAAAZHJzL2Uyb0RvYy54bWzEVcuO0zAU3SPxD5b3NE6adtJo0pFgaIXE&#10;Y6SBD3Ad5yElsbHdJl2y5xf4BxYs2PELnT/i2m0znQcCZirIwsr14/qec+69Pj3r6gqtuNKlaBLs&#10;DwhGvGEiLZs8wR/ez55FGGlDm5RWouEJXnONz6ZPn5y2MuaBKESVcoXASaPjVia4MEbGnqdZwWuq&#10;B0LyBhYzoWpqwFS5lyragve68gJCxl4rVCqVYFxrmD3fLuKp859lnJl3Waa5QVWCITbjRuXGhR29&#10;6SmNc0VlUbJdGPQBUdS0bODS3tU5NRQtVXnHVV0yJbTIzICJ2hNZVjLuMAAan9xCM1diKR2WPG5z&#10;2dME1N7i6cFu2dvVXMlLeaGAiVbmwIWz0KJ9I1IQjC6NcMi6TNUWIcSMOkfguieQdwYxmBwH0Sga&#10;hxgxWPP98GTiB1uKWQE63DnHipe/OenReHuxdxCcjRTSRV8zoh/HyGVBJXdE6xgYuVCoTBM8xKih&#10;NXCw+bL5uvm2+bH5fvXp6jMaWkg2AthqmUOmey4Avb+f13byCASSKDohkfXa00BjqbSZc1Ej+5Ng&#10;BSnu9KGr19pst+63WLm0qMp0VlaVM1S+eFEptKJQDjP37bzf2FY1dnMj7LGtRzsDCujYQtuCN92i&#10;2/GwEOkaELdQRgnWH5dUcYyqVw2oMhwTYuvu0FCHxuLQWEpV5gWgclS6C0HlfyQ3pO29cod7WR8l&#10;dzCKwhCugMKIhmM/OLFeabyvHH8ETO0rZ0iiMZk8TvdePRr/sZwu6/ssvlfV/6rQ6BcKjY6iUDgJ&#10;STCZ7CSaDMmudfUSEWhuI0hm29yOIdGNmtNHLk2npUNgy/avtHStFt4b13Z2b6N90A5t1w6uX/Dp&#10;TwAAAP//AwBQSwMEFAAGAAgAAAAhAJ9mjEbfAAAACAEAAA8AAABkcnMvZG93bnJldi54bWxMj8FO&#10;wzAQRO9I/IO1SNxax60CNMSpqgo4VUi0SIibG2+TqPE6it0k/XuWExxnZzT7Jl9PrhUD9qHxpEHN&#10;ExBIpbcNVRo+D6+zJxAhGrKm9YQarhhgXdze5CazfqQPHPaxElxCITMa6hi7TMpQ1uhMmPsOib2T&#10;752JLPtK2t6MXO5auUiSB+lMQ/yhNh1uayzP+4vT8DaacbNUL8PufNpevw/p+9dOodb3d9PmGUTE&#10;Kf6F4Ref0aFgpqO/kA2iZb3goIZZugTB9mqlFIgj3x/TFGSRy/8Dih8AAAD//wMAUEsBAi0AFAAG&#10;AAgAAAAhALaDOJL+AAAA4QEAABMAAAAAAAAAAAAAAAAAAAAAAFtDb250ZW50X1R5cGVzXS54bWxQ&#10;SwECLQAUAAYACAAAACEAOP0h/9YAAACUAQAACwAAAAAAAAAAAAAAAAAvAQAAX3JlbHMvLnJlbHNQ&#10;SwECLQAUAAYACAAAACEADUmEn5QCAAAJCAAADgAAAAAAAAAAAAAAAAAuAgAAZHJzL2Uyb0RvYy54&#10;bWxQSwECLQAUAAYACAAAACEAn2aMRt8AAAAIAQAADwAAAAAAAAAAAAAAAADuBAAAZHJzL2Rvd25y&#10;ZXYueG1sUEsFBgAAAAAEAAQA8wAAAPoF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width:62858;height:10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kUwwAAANoAAAAPAAAAZHJzL2Rvd25yZXYueG1sRI9PawIx&#10;FMTvhX6H8ApepGZrxcrWKEUUBHvwH3p9bF43i5uXJYnu9tubgtDjMDO/YabzztbiRj5UjhW8DTIQ&#10;xIXTFZcKjofV6wREiMgaa8ek4JcCzGfPT1PMtWt5R7d9LEWCcMhRgYmxyaUMhSGLYeAa4uT9OG8x&#10;JulLqT22CW5rOcyysbRYcVow2NDCUHHZX62Cvrmc+oeA59Xye9e2m/gx2lqvVO+l+/oEEamL/+FH&#10;e60VvMPflXQD5OwOAAD//wMAUEsBAi0AFAAGAAgAAAAhANvh9svuAAAAhQEAABMAAAAAAAAAAAAA&#10;AAAAAAAAAFtDb250ZW50X1R5cGVzXS54bWxQSwECLQAUAAYACAAAACEAWvQsW78AAAAVAQAACwAA&#10;AAAAAAAAAAAAAAAfAQAAX3JlbHMvLnJlbHNQSwECLQAUAAYACAAAACEAXLhpFMMAAADaAAAADwAA&#10;AAAAAAAAAAAAAAAHAgAAZHJzL2Rvd25yZXYueG1sUEsFBgAAAAADAAMAtwAAAPcCAAAAAA==&#10;" stroked="f">
              <v:textbox inset="1mm,1mm,1mm,1mm">
                <w:txbxContent>
                  <w:p w14:paraId="33CEB017" w14:textId="77777777" w:rsidR="00456946" w:rsidRDefault="0028627B">
                    <w:pPr>
                      <w:pStyle w:val="af"/>
                      <w:spacing w:line="24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АДМИНИСТРАЦИЯ ГОРОДА ПЕРМИ</w:t>
                    </w:r>
                  </w:p>
                  <w:p w14:paraId="1B463515" w14:textId="77777777" w:rsidR="00456946" w:rsidRDefault="0028627B">
                    <w:pPr>
                      <w:widowControl w:val="0"/>
                      <w:spacing w:line="36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 О С Т А Н О В Л Е Н И Е</w:t>
                    </w:r>
                  </w:p>
                  <w:p w14:paraId="6F6F1F1F" w14:textId="77777777" w:rsidR="00456946" w:rsidRDefault="00456946">
                    <w:pPr>
                      <w:widowControl w:val="0"/>
                      <w:spacing w:line="360" w:lineRule="exact"/>
                      <w:jc w:val="center"/>
                      <w:rPr>
                        <w:sz w:val="24"/>
                      </w:rPr>
                    </w:pPr>
                  </w:p>
                  <w:p w14:paraId="1509E6D2" w14:textId="77777777" w:rsidR="00456946" w:rsidRDefault="00456946">
                    <w:pPr>
                      <w:pStyle w:val="2"/>
                      <w:jc w:val="center"/>
                    </w:pPr>
                  </w:p>
                </w:txbxContent>
              </v:textbox>
            </v:shape>
            <v:shape id="Надпись 4" o:spid="_x0000_s1028" type="#_x0000_t202" style="position:absolute;left:2584;top:8361;width:1536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14:paraId="74FAB395" w14:textId="77777777" w:rsidR="00456946" w:rsidRDefault="00456946">
                    <w:pPr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50C8435A" w14:textId="77777777" w:rsidR="00456946" w:rsidRDefault="00456946"/>
                </w:txbxContent>
              </v:textbox>
            </v:shape>
            <v:shape id="Надпись 5" o:spid="_x0000_s1029" type="#_x0000_t202" style="position:absolute;left:49402;top:8393;width:1085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<v:textbox>
                <w:txbxContent>
                  <w:p w14:paraId="23FB8679" w14:textId="77777777" w:rsidR="00456946" w:rsidRDefault="00456946">
                    <w:pPr>
                      <w:jc w:val="right"/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03629545" w14:textId="77777777" w:rsidR="00456946" w:rsidRDefault="00456946"/>
                </w:txbxContent>
              </v:textbox>
            </v:shape>
          </v:group>
        </w:pict>
      </w:r>
    </w:p>
    <w:p w14:paraId="4E0186E0" w14:textId="77777777" w:rsidR="00456946" w:rsidRDefault="00456946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2BA00B34" w14:textId="77777777" w:rsidR="00456946" w:rsidRDefault="00456946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35DA9CD6" w14:textId="77777777" w:rsidR="00456946" w:rsidRDefault="00456946">
      <w:pPr>
        <w:jc w:val="both"/>
        <w:rPr>
          <w:sz w:val="24"/>
          <w:lang w:val="en-US"/>
        </w:rPr>
      </w:pPr>
    </w:p>
    <w:p w14:paraId="1EBF9A81" w14:textId="77777777" w:rsidR="00456946" w:rsidRDefault="00456946">
      <w:pPr>
        <w:jc w:val="both"/>
        <w:rPr>
          <w:sz w:val="24"/>
        </w:rPr>
      </w:pPr>
    </w:p>
    <w:p w14:paraId="37971BC2" w14:textId="77777777" w:rsidR="00456946" w:rsidRDefault="00456946">
      <w:pPr>
        <w:jc w:val="both"/>
        <w:rPr>
          <w:sz w:val="24"/>
        </w:rPr>
      </w:pPr>
    </w:p>
    <w:p w14:paraId="3B10B399" w14:textId="77777777" w:rsidR="00456946" w:rsidRDefault="00456946">
      <w:pPr>
        <w:pStyle w:val="afb"/>
        <w:spacing w:line="240" w:lineRule="exact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AC6D16C" w14:textId="77777777" w:rsidR="00456946" w:rsidRDefault="00456946">
      <w:pPr>
        <w:pStyle w:val="afb"/>
        <w:spacing w:line="240" w:lineRule="exact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5CD1BD" w14:textId="77777777" w:rsidR="00456946" w:rsidRDefault="00456946">
      <w:pPr>
        <w:pStyle w:val="afb"/>
        <w:spacing w:line="240" w:lineRule="exact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E6E74B" w14:textId="77777777" w:rsidR="00456946" w:rsidRDefault="00456946">
      <w:pPr>
        <w:pStyle w:val="afb"/>
        <w:spacing w:line="240" w:lineRule="exact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4442BD3" w14:textId="77777777" w:rsidR="00456946" w:rsidRDefault="0028627B">
      <w:pPr>
        <w:pStyle w:val="aff1"/>
        <w:spacing w:line="240" w:lineRule="exact"/>
        <w:ind w:right="5102"/>
        <w:rPr>
          <w:b/>
        </w:rPr>
      </w:pPr>
      <w:r>
        <w:rPr>
          <w:b/>
        </w:rPr>
        <w:t xml:space="preserve">О внесении изменений </w:t>
      </w:r>
      <w:r>
        <w:rPr>
          <w:b/>
        </w:rPr>
        <w:br w:type="textWrapping" w:clear="all"/>
        <w:t xml:space="preserve">в постановление администрации </w:t>
      </w:r>
      <w:r>
        <w:rPr>
          <w:b/>
        </w:rPr>
        <w:br w:type="textWrapping" w:clear="all"/>
        <w:t xml:space="preserve">города Перми от 19.02.2016 № 117 </w:t>
      </w:r>
      <w:r>
        <w:rPr>
          <w:b/>
        </w:rPr>
        <w:br w:type="textWrapping" w:clear="all"/>
      </w:r>
      <w:r>
        <w:t>«</w:t>
      </w:r>
      <w:r>
        <w:rPr>
          <w:b/>
        </w:rPr>
        <w:t xml:space="preserve">Об установлении расходного </w:t>
      </w:r>
      <w:r>
        <w:rPr>
          <w:b/>
        </w:rPr>
        <w:br w:type="textWrapping" w:clear="all"/>
        <w:t xml:space="preserve">обязательства Пермского городского </w:t>
      </w:r>
      <w:r>
        <w:rPr>
          <w:b/>
        </w:rPr>
        <w:br w:type="textWrapping" w:clear="all"/>
        <w:t xml:space="preserve">округа по вопросам организации </w:t>
      </w:r>
      <w:r>
        <w:rPr>
          <w:b/>
        </w:rPr>
        <w:br w:type="textWrapping" w:clear="all"/>
        <w:t xml:space="preserve">и проведения мероприятий в сфере </w:t>
      </w:r>
      <w:r>
        <w:rPr>
          <w:b/>
        </w:rPr>
        <w:br w:type="textWrapping" w:clear="all"/>
        <w:t>образования города Перми</w:t>
      </w:r>
      <w:r>
        <w:t xml:space="preserve">» </w:t>
      </w:r>
    </w:p>
    <w:p w14:paraId="1651EFA2" w14:textId="77777777" w:rsidR="00456946" w:rsidRDefault="00456946">
      <w:pPr>
        <w:pStyle w:val="afb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062D33F" w14:textId="77777777" w:rsidR="00456946" w:rsidRDefault="00456946">
      <w:pPr>
        <w:pStyle w:val="afb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4EF6F8" w14:textId="77777777" w:rsidR="00456946" w:rsidRDefault="00456946">
      <w:pPr>
        <w:pStyle w:val="afb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657530" w14:textId="10CE3EA0" w:rsidR="00456946" w:rsidRDefault="0028627B">
      <w:pPr>
        <w:pStyle w:val="afb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F36FFB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F36FFB">
        <w:rPr>
          <w:rFonts w:ascii="Times New Roman" w:hAnsi="Times New Roman"/>
          <w:sz w:val="28"/>
          <w:szCs w:val="28"/>
          <w:lang w:val="ru-RU"/>
        </w:rPr>
        <w:t>Бюджетн</w:t>
      </w:r>
      <w:r>
        <w:rPr>
          <w:rFonts w:ascii="Times New Roman" w:hAnsi="Times New Roman"/>
          <w:sz w:val="28"/>
          <w:szCs w:val="28"/>
          <w:lang w:val="ru-RU"/>
        </w:rPr>
        <w:t>ым</w:t>
      </w:r>
      <w:r w:rsidRPr="00F36FFB">
        <w:rPr>
          <w:rFonts w:ascii="Times New Roman" w:hAnsi="Times New Roman"/>
          <w:sz w:val="28"/>
          <w:szCs w:val="28"/>
          <w:lang w:val="ru-RU"/>
        </w:rPr>
        <w:t xml:space="preserve"> кодекс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F36FFB">
        <w:rPr>
          <w:rFonts w:ascii="Times New Roman" w:hAnsi="Times New Roman"/>
          <w:sz w:val="28"/>
          <w:szCs w:val="28"/>
          <w:lang w:val="ru-RU"/>
        </w:rPr>
        <w:t xml:space="preserve"> Российской Федерации, в целях </w:t>
      </w:r>
      <w:r w:rsidR="00E41B6A">
        <w:rPr>
          <w:rFonts w:ascii="Times New Roman" w:hAnsi="Times New Roman"/>
          <w:sz w:val="28"/>
          <w:szCs w:val="28"/>
          <w:lang w:val="ru-RU"/>
        </w:rPr>
        <w:br/>
      </w:r>
      <w:r w:rsidRPr="00F36FFB">
        <w:rPr>
          <w:rFonts w:ascii="Times New Roman" w:hAnsi="Times New Roman"/>
          <w:sz w:val="28"/>
          <w:szCs w:val="28"/>
          <w:lang w:val="ru-RU"/>
        </w:rPr>
        <w:t xml:space="preserve">актуализации нормативной правовой базы </w:t>
      </w:r>
      <w:r>
        <w:rPr>
          <w:rFonts w:ascii="Times New Roman" w:hAnsi="Times New Roman"/>
          <w:sz w:val="28"/>
          <w:szCs w:val="28"/>
          <w:lang w:val="ru-RU"/>
        </w:rPr>
        <w:t xml:space="preserve">администрации </w:t>
      </w:r>
      <w:r w:rsidRPr="00F36FFB">
        <w:rPr>
          <w:rFonts w:ascii="Times New Roman" w:hAnsi="Times New Roman"/>
          <w:sz w:val="28"/>
          <w:szCs w:val="28"/>
          <w:lang w:val="ru-RU"/>
        </w:rPr>
        <w:t>г</w:t>
      </w:r>
      <w:r>
        <w:rPr>
          <w:rFonts w:ascii="Times New Roman" w:hAnsi="Times New Roman"/>
          <w:sz w:val="28"/>
          <w:szCs w:val="28"/>
          <w:lang w:val="ru-RU"/>
        </w:rPr>
        <w:t>орода</w:t>
      </w:r>
      <w:r w:rsidRPr="00F36FFB">
        <w:rPr>
          <w:rFonts w:ascii="Times New Roman" w:hAnsi="Times New Roman"/>
          <w:sz w:val="28"/>
          <w:szCs w:val="28"/>
          <w:lang w:val="ru-RU"/>
        </w:rPr>
        <w:t xml:space="preserve"> Перми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94D9E43" w14:textId="77777777" w:rsidR="00456946" w:rsidRDefault="0028627B">
      <w:pPr>
        <w:pStyle w:val="afb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 w:rsidRPr="00F36FFB">
        <w:rPr>
          <w:rFonts w:ascii="Times New Roman" w:hAnsi="Times New Roman"/>
          <w:sz w:val="28"/>
          <w:szCs w:val="28"/>
          <w:lang w:val="ru-RU"/>
        </w:rPr>
        <w:t>администрация города Перми ПОСТАНОВЛЯЕТ:</w:t>
      </w:r>
    </w:p>
    <w:p w14:paraId="51BD326D" w14:textId="2B896A73" w:rsidR="00456946" w:rsidRDefault="0028627B">
      <w:pPr>
        <w:pStyle w:val="af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Перми от 19 февраля </w:t>
      </w:r>
      <w:r>
        <w:rPr>
          <w:sz w:val="28"/>
          <w:szCs w:val="28"/>
        </w:rPr>
        <w:br w:type="textWrapping" w:clear="all"/>
        <w:t xml:space="preserve">2016 г. № 117 «Об установлении расходного обязательства Пермского городского округа по вопросам организации и проведения мероприятий в сфере образования города Перми» (в ред. от 20.10.2016 № 922, от 07.04.2017 № 260, от 09.08.2017 </w:t>
      </w:r>
      <w:r>
        <w:rPr>
          <w:sz w:val="28"/>
          <w:szCs w:val="28"/>
        </w:rPr>
        <w:br w:type="textWrapping" w:clear="all"/>
        <w:t xml:space="preserve">№ 609, от 18.10.2017 № 858, от 23.01.2018 № 43, от 15.05.2018 № 294, </w:t>
      </w:r>
      <w:r>
        <w:rPr>
          <w:sz w:val="28"/>
          <w:szCs w:val="28"/>
        </w:rPr>
        <w:br w:type="textWrapping" w:clear="all"/>
        <w:t xml:space="preserve">от 07.06.2018 № 365, от 31.01.2019 № 51, от 02.04.2019 № 60-П, от 05.07.2019 </w:t>
      </w:r>
      <w:r>
        <w:rPr>
          <w:sz w:val="28"/>
          <w:szCs w:val="28"/>
        </w:rPr>
        <w:br w:type="textWrapping" w:clear="all"/>
        <w:t xml:space="preserve">№ 363, от 09.10.2019 № 656, от 13.11.2019 </w:t>
      </w:r>
      <w:hyperlink r:id="rId8" w:history="1">
        <w:r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897, от 04.06.2020 </w:t>
      </w:r>
      <w:hyperlink r:id="rId9" w:history="1">
        <w:r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496, </w:t>
      </w:r>
      <w:r>
        <w:rPr>
          <w:sz w:val="28"/>
          <w:szCs w:val="28"/>
        </w:rPr>
        <w:br w:type="textWrapping" w:clear="all"/>
        <w:t xml:space="preserve">от 06.10.2020 № 927, от 14.12.2020 № 1259, от 30.09.2021 № 777, от 11.11.2021 </w:t>
      </w:r>
      <w:r>
        <w:rPr>
          <w:sz w:val="28"/>
          <w:szCs w:val="28"/>
        </w:rPr>
        <w:br w:type="textWrapping" w:clear="all"/>
        <w:t xml:space="preserve">№ 1000, от 18.03.2022 № 186, от 19.05.2022 № 388, от 09.06.2022 № 455, </w:t>
      </w:r>
      <w:r>
        <w:rPr>
          <w:sz w:val="28"/>
          <w:szCs w:val="28"/>
        </w:rPr>
        <w:br w:type="textWrapping" w:clear="all"/>
        <w:t xml:space="preserve">от 20.09.2022 № 823, от 14.10.2022 № 945, от 25.10.2022 № 1077, от 19.12.2022 </w:t>
      </w:r>
      <w:r>
        <w:rPr>
          <w:sz w:val="28"/>
          <w:szCs w:val="28"/>
        </w:rPr>
        <w:br w:type="textWrapping" w:clear="all"/>
        <w:t xml:space="preserve">№ 1318, от 27.02.2023 № 139, от 18.05.2023 № 398, от 26.07.2023 № 636, </w:t>
      </w:r>
      <w:r>
        <w:rPr>
          <w:sz w:val="28"/>
          <w:szCs w:val="28"/>
        </w:rPr>
        <w:br w:type="textWrapping" w:clear="all"/>
        <w:t xml:space="preserve">от 17.08.2023 № 718, от 27.10.2023 № 1189, от 05.06.2024 № 455, от 18.06.2024 </w:t>
      </w:r>
      <w:r>
        <w:rPr>
          <w:sz w:val="28"/>
          <w:szCs w:val="28"/>
        </w:rPr>
        <w:br w:type="textWrapping" w:clear="all"/>
        <w:t>№ 498, от 17.10.2024 № 895, от 08.11.2024 № 1084, от 02.12.</w:t>
      </w:r>
      <w:r w:rsidRPr="006B7DE5">
        <w:rPr>
          <w:sz w:val="28"/>
          <w:szCs w:val="28"/>
        </w:rPr>
        <w:t xml:space="preserve">2024 № 1158, </w:t>
      </w:r>
      <w:r w:rsidRPr="006B7DE5">
        <w:rPr>
          <w:sz w:val="28"/>
          <w:szCs w:val="28"/>
        </w:rPr>
        <w:br w:type="textWrapping" w:clear="all"/>
        <w:t xml:space="preserve">от 05.12.2024 № 1184, от 04.04.2025 № 221, от 04.04.2025 № 223, от 25.06.2025 </w:t>
      </w:r>
      <w:r w:rsidRPr="006B7DE5">
        <w:rPr>
          <w:sz w:val="28"/>
          <w:szCs w:val="28"/>
        </w:rPr>
        <w:br/>
        <w:t>№ 426</w:t>
      </w:r>
      <w:r w:rsidR="006B7DE5" w:rsidRPr="006B7DE5">
        <w:rPr>
          <w:sz w:val="28"/>
          <w:szCs w:val="28"/>
        </w:rPr>
        <w:t>, от 07.11.2025 № 908</w:t>
      </w:r>
      <w:r w:rsidRPr="006B7DE5">
        <w:rPr>
          <w:sz w:val="28"/>
          <w:szCs w:val="28"/>
        </w:rPr>
        <w:t>) следующие изменения:</w:t>
      </w:r>
    </w:p>
    <w:p w14:paraId="62446161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пункты 2.1-2.4 изложить в следующей редакции:</w:t>
      </w:r>
    </w:p>
    <w:p w14:paraId="7458A1A6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«2.1. при организации и проведении отраслевых мероприятий в сфере образования:</w:t>
      </w:r>
    </w:p>
    <w:p w14:paraId="073E4E3A" w14:textId="2EADE492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организация, обслуживание и проведение </w:t>
      </w:r>
      <w:r w:rsidR="00E31D85">
        <w:rPr>
          <w:sz w:val="28"/>
          <w:szCs w:val="28"/>
        </w:rPr>
        <w:t xml:space="preserve">августовского отраслевого </w:t>
      </w:r>
      <w:r w:rsidR="00E31D85">
        <w:rPr>
          <w:sz w:val="28"/>
          <w:szCs w:val="28"/>
        </w:rPr>
        <w:br/>
        <w:t>совещания</w:t>
      </w:r>
      <w:r>
        <w:rPr>
          <w:sz w:val="28"/>
          <w:szCs w:val="28"/>
        </w:rPr>
        <w:t xml:space="preserve"> для руководителей и педагогических работников образовательных учреждений, подведомственных департаменту образования администрации города Перми;</w:t>
      </w:r>
    </w:p>
    <w:p w14:paraId="7C4BB05A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обслуживание и проведение мероприятия «Кубок Главы»;</w:t>
      </w:r>
    </w:p>
    <w:p w14:paraId="7EB9701E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муниципального этапа Всероссийского конкурса «Учитель года России»;</w:t>
      </w:r>
    </w:p>
    <w:p w14:paraId="2B0F1FD1" w14:textId="7805083D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и проведение семинаров по обобщению педагогического </w:t>
      </w:r>
      <w:r w:rsidR="00E31D85">
        <w:rPr>
          <w:sz w:val="28"/>
          <w:szCs w:val="28"/>
        </w:rPr>
        <w:br/>
        <w:t>о</w:t>
      </w:r>
      <w:r>
        <w:rPr>
          <w:sz w:val="28"/>
          <w:szCs w:val="28"/>
        </w:rPr>
        <w:t>пыта;</w:t>
      </w:r>
    </w:p>
    <w:p w14:paraId="7E446492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аттестации руководителей муниципальных образовательных учреждений, подведомственных департаменту образования администрации города Перми;</w:t>
      </w:r>
    </w:p>
    <w:p w14:paraId="20D33877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 для ветеранов педагогического труда и молодых педагогов;</w:t>
      </w:r>
    </w:p>
    <w:p w14:paraId="6229F7C8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мероприятия, посвященного Дню учителя;</w:t>
      </w:r>
    </w:p>
    <w:p w14:paraId="7F13A997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церемонии внесения кандидатур в Книгу Почета отрасли образования;</w:t>
      </w:r>
    </w:p>
    <w:p w14:paraId="218B85AA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обслуживание и проведение мероприятий в рамках реализации приоритетного направления «Интеллектуальный марафон»;</w:t>
      </w:r>
    </w:p>
    <w:p w14:paraId="009392FE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городских мероприятий по направлению «Патриотическое и духовно-нравственное воспитание»;</w:t>
      </w:r>
    </w:p>
    <w:p w14:paraId="5AC989B2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направленных на профилактику детского дорожно-транспортного травматизма;</w:t>
      </w:r>
    </w:p>
    <w:p w14:paraId="00B46668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направленных на формирование здорового образа жизни детей;</w:t>
      </w:r>
    </w:p>
    <w:p w14:paraId="23C9571C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акции для детей города Перми «Почта Деда Мороза»;</w:t>
      </w:r>
    </w:p>
    <w:p w14:paraId="7E1F90E8" w14:textId="7419FE0C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робототехнического форума дошкольных </w:t>
      </w:r>
      <w:r w:rsidR="00E31D85">
        <w:rPr>
          <w:sz w:val="28"/>
          <w:szCs w:val="28"/>
        </w:rPr>
        <w:br/>
      </w:r>
      <w:r>
        <w:rPr>
          <w:sz w:val="28"/>
          <w:szCs w:val="28"/>
        </w:rPr>
        <w:t>образовательных учреждений города Перми;</w:t>
      </w:r>
    </w:p>
    <w:p w14:paraId="53CE1BBE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 «Школьный спорт»;</w:t>
      </w:r>
    </w:p>
    <w:p w14:paraId="250B38DE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районных этапов и муниципального этапа Всероссийской военно-патриотической игры «Зарница 2.0»;</w:t>
      </w:r>
    </w:p>
    <w:p w14:paraId="3A916541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при организации и проведении мероприятий в области инновационного развития:</w:t>
      </w:r>
    </w:p>
    <w:p w14:paraId="76E648D3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обслуживание и проведение мероприятий в рамках приоритетного направления «Золотой резерв»;</w:t>
      </w:r>
    </w:p>
    <w:p w14:paraId="2E0D257B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PR-сопровождение мероприятий отрасли «Образование»;</w:t>
      </w:r>
    </w:p>
    <w:p w14:paraId="4963B6D3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организация, обслуживание и проведение мероприятий по обмену опытом </w:t>
      </w:r>
      <w:r>
        <w:rPr>
          <w:sz w:val="28"/>
          <w:szCs w:val="28"/>
        </w:rPr>
        <w:br w:type="textWrapping" w:clear="all"/>
        <w:t>в рамках приоритетных направлений деятельности;</w:t>
      </w:r>
    </w:p>
    <w:p w14:paraId="1169A003" w14:textId="335A45E3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обслуживание и проведение мероприятий в рамках реализации приоритетн</w:t>
      </w:r>
      <w:r w:rsidR="00E31D85">
        <w:rPr>
          <w:sz w:val="28"/>
          <w:szCs w:val="28"/>
        </w:rPr>
        <w:t>ого</w:t>
      </w:r>
      <w:r>
        <w:rPr>
          <w:sz w:val="28"/>
          <w:szCs w:val="28"/>
        </w:rPr>
        <w:t xml:space="preserve"> направлени</w:t>
      </w:r>
      <w:r w:rsidR="00E31D85">
        <w:rPr>
          <w:sz w:val="28"/>
          <w:szCs w:val="28"/>
        </w:rPr>
        <w:t>я</w:t>
      </w:r>
      <w:r>
        <w:rPr>
          <w:sz w:val="28"/>
          <w:szCs w:val="28"/>
        </w:rPr>
        <w:t xml:space="preserve"> «Большая школа для большого города»;</w:t>
      </w:r>
    </w:p>
    <w:p w14:paraId="7B9FB56D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летней школы по воспитанию;</w:t>
      </w:r>
    </w:p>
    <w:p w14:paraId="390000C6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 информационной системы «Личный кабинет дошкольника»;</w:t>
      </w:r>
    </w:p>
    <w:p w14:paraId="502A6E3E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 в рамках реализации приоритетного направления «Я выбираю школу»;</w:t>
      </w:r>
    </w:p>
    <w:p w14:paraId="06D410DA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 для педагогов отрасли «Образование» и учащихся по повышению качества образовательных результатов;</w:t>
      </w:r>
    </w:p>
    <w:p w14:paraId="114860C8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обслуживание и проведение мероприятий в рамках реализации приоритетного направления «Олимпийская сборная»;</w:t>
      </w:r>
    </w:p>
    <w:p w14:paraId="20B59DAB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мероприятия в рамках приоритетного направления «Социальное благополучие»;</w:t>
      </w:r>
    </w:p>
    <w:p w14:paraId="108F77FD" w14:textId="77777777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при организации и проведении мероприятий по реализации историко-культурной образовательной программы;</w:t>
      </w:r>
    </w:p>
    <w:p w14:paraId="6AFAD7C9" w14:textId="590D95D3" w:rsidR="00456946" w:rsidRDefault="002862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при организации и проведении мероприятий по взаимодействию </w:t>
      </w:r>
      <w:r w:rsidR="006B7DE5">
        <w:rPr>
          <w:sz w:val="28"/>
          <w:szCs w:val="28"/>
        </w:rPr>
        <w:br/>
      </w:r>
      <w:r>
        <w:rPr>
          <w:sz w:val="28"/>
          <w:szCs w:val="28"/>
        </w:rPr>
        <w:t>с детскими общественными объединениями.»;</w:t>
      </w:r>
    </w:p>
    <w:p w14:paraId="495D0BA7" w14:textId="5E88DBAD" w:rsidR="00456946" w:rsidRDefault="0028627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Настоящее постановление вступает в силу с 01 января 202</w:t>
      </w:r>
      <w:r w:rsidR="00E31D85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1194E581" w14:textId="77777777" w:rsidR="00456946" w:rsidRDefault="00286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1835458E" w14:textId="77777777" w:rsidR="00456946" w:rsidRDefault="00286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4EBA1B32" w14:textId="29E6764B" w:rsidR="00456946" w:rsidRDefault="000203B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bCs/>
          <w:sz w:val="28"/>
          <w:szCs w:val="28"/>
        </w:rPr>
        <w:br w:type="textWrapping" w:clear="all"/>
        <w:t xml:space="preserve">на </w:t>
      </w:r>
      <w:r w:rsidR="00E31D85">
        <w:rPr>
          <w:bCs/>
          <w:sz w:val="28"/>
          <w:szCs w:val="28"/>
        </w:rPr>
        <w:t>и</w:t>
      </w:r>
      <w:r w:rsidR="006B5A6F">
        <w:rPr>
          <w:bCs/>
          <w:sz w:val="28"/>
          <w:szCs w:val="28"/>
        </w:rPr>
        <w:t>сполняющего обязанности</w:t>
      </w:r>
      <w:r w:rsidR="00E31D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заместителя главы администрации города Перми </w:t>
      </w:r>
      <w:r w:rsidR="00E31D85">
        <w:rPr>
          <w:bCs/>
          <w:sz w:val="28"/>
          <w:szCs w:val="28"/>
        </w:rPr>
        <w:t>Ершову О.С</w:t>
      </w:r>
      <w:r>
        <w:rPr>
          <w:bCs/>
          <w:sz w:val="28"/>
          <w:szCs w:val="28"/>
        </w:rPr>
        <w:t xml:space="preserve">. </w:t>
      </w:r>
    </w:p>
    <w:p w14:paraId="54B2395C" w14:textId="77777777" w:rsidR="00456946" w:rsidRDefault="00456946">
      <w:pPr>
        <w:ind w:firstLine="720"/>
        <w:jc w:val="both"/>
        <w:rPr>
          <w:sz w:val="28"/>
          <w:szCs w:val="28"/>
        </w:rPr>
      </w:pPr>
    </w:p>
    <w:p w14:paraId="544F6359" w14:textId="77777777" w:rsidR="00456946" w:rsidRDefault="00456946">
      <w:pPr>
        <w:ind w:firstLine="720"/>
        <w:jc w:val="both"/>
        <w:rPr>
          <w:sz w:val="28"/>
          <w:szCs w:val="28"/>
        </w:rPr>
      </w:pPr>
    </w:p>
    <w:p w14:paraId="04A340E0" w14:textId="77777777" w:rsidR="00456946" w:rsidRDefault="00456946">
      <w:pPr>
        <w:ind w:firstLine="720"/>
        <w:jc w:val="both"/>
        <w:rPr>
          <w:sz w:val="28"/>
          <w:szCs w:val="28"/>
        </w:rPr>
      </w:pPr>
    </w:p>
    <w:p w14:paraId="05FC884D" w14:textId="77777777" w:rsidR="00456946" w:rsidRDefault="0028627B">
      <w:pPr>
        <w:tabs>
          <w:tab w:val="right" w:pos="9922"/>
        </w:tabs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>Э.О. Соснин</w:t>
      </w:r>
    </w:p>
    <w:sectPr w:rsidR="00456946">
      <w:headerReference w:type="default" r:id="rId10"/>
      <w:headerReference w:type="first" r:id="rId11"/>
      <w:pgSz w:w="11900" w:h="16820"/>
      <w:pgMar w:top="1134" w:right="567" w:bottom="1134" w:left="1418" w:header="363" w:footer="720" w:gutter="0"/>
      <w:pgNumType w:start="1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F78F4" w14:textId="77777777" w:rsidR="003125DE" w:rsidRDefault="003125DE">
      <w:r>
        <w:separator/>
      </w:r>
    </w:p>
  </w:endnote>
  <w:endnote w:type="continuationSeparator" w:id="0">
    <w:p w14:paraId="43523CA0" w14:textId="77777777" w:rsidR="003125DE" w:rsidRDefault="0031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31D1" w14:textId="77777777" w:rsidR="003125DE" w:rsidRDefault="003125DE">
      <w:r>
        <w:separator/>
      </w:r>
    </w:p>
  </w:footnote>
  <w:footnote w:type="continuationSeparator" w:id="0">
    <w:p w14:paraId="6B7D3CA5" w14:textId="77777777" w:rsidR="003125DE" w:rsidRDefault="0031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2085" w14:textId="77777777" w:rsidR="00456946" w:rsidRDefault="0028627B">
    <w:pPr>
      <w:pStyle w:val="ab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A12D4A">
      <w:rPr>
        <w:noProof/>
        <w:sz w:val="28"/>
      </w:rPr>
      <w:t>3</w:t>
    </w:r>
    <w:r>
      <w:rPr>
        <w:sz w:val="28"/>
      </w:rPr>
      <w:fldChar w:fldCharType="end"/>
    </w:r>
  </w:p>
  <w:p w14:paraId="206D7831" w14:textId="77777777" w:rsidR="00456946" w:rsidRDefault="0045694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0E2" w14:textId="77777777" w:rsidR="00456946" w:rsidRDefault="004569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4083C"/>
    <w:multiLevelType w:val="hybridMultilevel"/>
    <w:tmpl w:val="0FAA4B20"/>
    <w:lvl w:ilvl="0" w:tplc="70DAFACC">
      <w:start w:val="1"/>
      <w:numFmt w:val="decimal"/>
      <w:lvlText w:val="%1."/>
      <w:lvlJc w:val="left"/>
      <w:pPr>
        <w:ind w:left="1759" w:hanging="1050"/>
      </w:pPr>
    </w:lvl>
    <w:lvl w:ilvl="1" w:tplc="28C6B224">
      <w:start w:val="1"/>
      <w:numFmt w:val="lowerLetter"/>
      <w:lvlText w:val="%2."/>
      <w:lvlJc w:val="left"/>
      <w:pPr>
        <w:ind w:left="1789" w:hanging="360"/>
      </w:pPr>
    </w:lvl>
    <w:lvl w:ilvl="2" w:tplc="BA6E93BA">
      <w:start w:val="1"/>
      <w:numFmt w:val="lowerRoman"/>
      <w:lvlText w:val="%3."/>
      <w:lvlJc w:val="right"/>
      <w:pPr>
        <w:ind w:left="2509" w:hanging="180"/>
      </w:pPr>
    </w:lvl>
    <w:lvl w:ilvl="3" w:tplc="B2FCFD26">
      <w:start w:val="1"/>
      <w:numFmt w:val="decimal"/>
      <w:lvlText w:val="%4."/>
      <w:lvlJc w:val="left"/>
      <w:pPr>
        <w:ind w:left="3229" w:hanging="360"/>
      </w:pPr>
    </w:lvl>
    <w:lvl w:ilvl="4" w:tplc="5F36167A">
      <w:start w:val="1"/>
      <w:numFmt w:val="lowerLetter"/>
      <w:lvlText w:val="%5."/>
      <w:lvlJc w:val="left"/>
      <w:pPr>
        <w:ind w:left="3949" w:hanging="360"/>
      </w:pPr>
    </w:lvl>
    <w:lvl w:ilvl="5" w:tplc="890AC110">
      <w:start w:val="1"/>
      <w:numFmt w:val="lowerRoman"/>
      <w:lvlText w:val="%6."/>
      <w:lvlJc w:val="right"/>
      <w:pPr>
        <w:ind w:left="4669" w:hanging="180"/>
      </w:pPr>
    </w:lvl>
    <w:lvl w:ilvl="6" w:tplc="12EC650A">
      <w:start w:val="1"/>
      <w:numFmt w:val="decimal"/>
      <w:lvlText w:val="%7."/>
      <w:lvlJc w:val="left"/>
      <w:pPr>
        <w:ind w:left="5389" w:hanging="360"/>
      </w:pPr>
    </w:lvl>
    <w:lvl w:ilvl="7" w:tplc="C254ACBA">
      <w:start w:val="1"/>
      <w:numFmt w:val="lowerLetter"/>
      <w:lvlText w:val="%8."/>
      <w:lvlJc w:val="left"/>
      <w:pPr>
        <w:ind w:left="6109" w:hanging="360"/>
      </w:pPr>
    </w:lvl>
    <w:lvl w:ilvl="8" w:tplc="D48A62F6">
      <w:start w:val="1"/>
      <w:numFmt w:val="lowerRoman"/>
      <w:lvlText w:val="%9."/>
      <w:lvlJc w:val="right"/>
      <w:pPr>
        <w:ind w:left="6829" w:hanging="180"/>
      </w:pPr>
    </w:lvl>
  </w:abstractNum>
  <w:num w:numId="1" w16cid:durableId="43394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56946"/>
    <w:rsid w:val="00017A51"/>
    <w:rsid w:val="000203BF"/>
    <w:rsid w:val="000E58DC"/>
    <w:rsid w:val="0028627B"/>
    <w:rsid w:val="003125DE"/>
    <w:rsid w:val="00456946"/>
    <w:rsid w:val="004B3046"/>
    <w:rsid w:val="00591B78"/>
    <w:rsid w:val="006B5A6F"/>
    <w:rsid w:val="006B7DE5"/>
    <w:rsid w:val="006F03D0"/>
    <w:rsid w:val="0098195D"/>
    <w:rsid w:val="00A12D4A"/>
    <w:rsid w:val="00AA08E4"/>
    <w:rsid w:val="00E31D85"/>
    <w:rsid w:val="00E41B6A"/>
    <w:rsid w:val="00F3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8E5F16"/>
  <w15:docId w15:val="{22C3B930-65EF-4891-9566-8984312F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</w:style>
  <w:style w:type="paragraph" w:styleId="aff">
    <w:name w:val="Balloon Text"/>
    <w:basedOn w:val="a"/>
    <w:link w:val="aff0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paragraph" w:customStyle="1" w:styleId="aff1">
    <w:name w:val="Форма"/>
    <w:rPr>
      <w:sz w:val="28"/>
      <w:szCs w:val="28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ae">
    <w:name w:val="Нижний колонтитул Знак"/>
    <w:link w:val="ad"/>
    <w:uiPriority w:val="99"/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F3C6C7FD9402BA8ED2731EF0E06CE9304B4C0556619DEE1653A48644EFF634F54EFB6B11843AB83375009372FF862CC0C2573F4D6B8827F64CBC23hDB8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F3C6C7FD9402BA8ED2731EF0E06CE9304B4C0556669FEF1E59A48644EFF634F54EFB6B11843AB83375009372FF862CC0C2573F4D6B8827F64CBC23hDB8G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Курбатова Мария Михайловна</cp:lastModifiedBy>
  <cp:revision>32</cp:revision>
  <dcterms:created xsi:type="dcterms:W3CDTF">2024-10-15T05:57:00Z</dcterms:created>
  <dcterms:modified xsi:type="dcterms:W3CDTF">2026-09-07T12:34:00Z</dcterms:modified>
  <cp:version>1048576</cp:version>
</cp:coreProperties>
</file>