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2"/>
        <w:ind w:right="0"/>
        <w:jc w:val="both"/>
        <w:rPr>
          <w:rFonts w:ascii="Times New Roman" w:hAnsi="Times New Roman"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-52069</wp:posOffset>
                </wp:positionV>
                <wp:extent cx="6285865" cy="1166495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166495"/>
                          <a:chOff x="0" y="0"/>
                          <a:chExt cx="62858" cy="11664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0" y="0"/>
                            <a:ext cx="62858" cy="116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36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702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2584" y="8547"/>
                            <a:ext cx="15361" cy="3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09.09.2026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9402" y="8578"/>
                            <a:ext cx="10859" cy="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543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1;o:allowoverlap:true;o:allowincell:true;mso-position-horizontal-relative:text;margin-left:0.60pt;mso-position-horizontal:absolute;mso-position-vertical-relative:text;margin-top:-4.10pt;mso-position-vertical:absolute;width:494.95pt;height:91.85pt;mso-wrap-distance-left:9.00pt;mso-wrap-distance-top:0.00pt;mso-wrap-distance-right:9.00pt;mso-wrap-distance-bottom:0.00pt;" coordorigin="0,0" coordsize="628,116">
                <v:shape id="shape 2" o:spid="_x0000_s2" o:spt="202" type="#_x0000_t202" style="position:absolute;left:0;top:0;width:628;height:116;visibility:visible;" fillcolor="#FFFFFF" stroked="f">
                  <v:textbox inset="0,0,0,0">
                    <w:txbxContent>
                      <w:p>
                        <w:pPr>
                          <w:pStyle w:val="736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702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25;top:85;width:153;height:30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09.09.2026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494;top:85;width:108;height:30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543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</w:p>
    <w:p>
      <w:pPr>
        <w:pStyle w:val="882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2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959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959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959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5"/>
        <w:jc w:val="center"/>
        <w:spacing w:line="240" w:lineRule="exact"/>
        <w:rPr>
          <w:b/>
        </w:rPr>
      </w:pPr>
      <w:r>
        <w:rPr>
          <w:b/>
        </w:rPr>
        <w:t xml:space="preserve">О создании конкурсной комиссии</w:t>
      </w:r>
      <w:r>
        <w:rPr>
          <w:b/>
        </w:rPr>
      </w:r>
    </w:p>
    <w:p>
      <w:pPr>
        <w:pStyle w:val="905"/>
        <w:jc w:val="center"/>
        <w:spacing w:line="240" w:lineRule="exact"/>
        <w:rPr>
          <w:b/>
        </w:rPr>
      </w:pPr>
      <w:r>
        <w:rPr>
          <w:b/>
        </w:rPr>
        <w:t xml:space="preserve">инициативного бюджетирования города Перми</w:t>
      </w:r>
      <w:r>
        <w:rPr>
          <w:b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Законом Пермского края от 02 июня 2016 г. № 654-ПК </w:t>
      </w:r>
      <w:r>
        <w:rPr>
          <w:sz w:val="28"/>
          <w:szCs w:val="28"/>
        </w:rPr>
        <w:br w:type="textWrapping" w:clear="all"/>
        <w:t xml:space="preserve">«О реализации проектов инициативного бюджетирования в Пермском крае», </w:t>
      </w:r>
      <w:r>
        <w:rPr>
          <w:sz w:val="28"/>
          <w:szCs w:val="28"/>
        </w:rPr>
        <w:br w:type="textWrapping" w:clear="all"/>
        <w:t xml:space="preserve">решением Пермской городской Думы от 24 августа 2021 г. № 200 </w:t>
      </w:r>
      <w:r>
        <w:rPr>
          <w:sz w:val="28"/>
          <w:szCs w:val="28"/>
        </w:rPr>
        <w:br/>
        <w:t xml:space="preserve">«Об утверждении Порядка проведения конкурсного отбора проектов инициативного бюджетирования конкурсной комиссией города Перми и их реализации» 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Создать конкурсную комиссию инициативного бюджетирования города Перми.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прилагаемый состав конкурсной комиссии инициативного бюджетирования города Перми.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Признать утратившим силу постановление</w:t>
      </w:r>
      <w:r>
        <w:rPr>
          <w:sz w:val="28"/>
          <w:szCs w:val="28"/>
        </w:rPr>
        <w:t xml:space="preserve"> администрации города Перми от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2 сентября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5 г. № 630</w:t>
      </w:r>
      <w:r>
        <w:rPr>
          <w:sz w:val="28"/>
          <w:szCs w:val="28"/>
        </w:rPr>
        <w:t xml:space="preserve"> «О создании конкурсной комиссии инициативного бюджетирования города Перми».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вступает в силу со дня подписания.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Управлению по общим вопросам администрации города Перми обеспечить обнародование настоящего постановления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Информационно-аналитическому управлению администрации города Перми обеспечить обнародование настоящего постановления в сетевом </w:t>
      </w:r>
      <w:r>
        <w:rPr>
          <w:sz w:val="28"/>
          <w:szCs w:val="28"/>
        </w:rPr>
        <w:br/>
        <w:t xml:space="preserve">издании «Официальный сайт муниципального образования город Пермь www.gorodperm.ru».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Контроль за исполнением настоящего постановления возложить </w:t>
      </w:r>
      <w:r>
        <w:rPr>
          <w:sz w:val="28"/>
          <w:szCs w:val="28"/>
        </w:rPr>
        <w:br w:type="textWrapping" w:clear="all"/>
        <w:t xml:space="preserve">на заместителя главы администрации города Перми Трошкова С.В.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right" w:pos="992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</w:t>
      </w:r>
      <w:r>
        <w:rPr>
          <w:sz w:val="28"/>
          <w:szCs w:val="28"/>
        </w:rPr>
        <w:tab/>
        <w:t xml:space="preserve">Э.О. Соснин</w:t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sz w:val="28"/>
          <w:szCs w:val="28"/>
        </w:rPr>
        <w:sectPr>
          <w:headerReference w:type="default" r:id="rId9"/>
          <w:headerReference w:type="even" r:id="rId10"/>
          <w:footerReference w:type="default" r:id="rId11"/>
          <w:footnotePr/>
          <w:endnotePr/>
          <w:type w:val="nextPage"/>
          <w:pgSz w:w="11906" w:h="16838" w:orient="portrait"/>
          <w:pgMar w:top="1134" w:right="567" w:bottom="1134" w:left="1418" w:header="363" w:footer="709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УТВЕРЖДЕН</w:t>
      </w:r>
      <w:r>
        <w:rPr>
          <w:sz w:val="28"/>
          <w:szCs w:val="28"/>
        </w:rPr>
      </w:r>
    </w:p>
    <w:p>
      <w:pPr>
        <w:ind w:left="5664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</w:t>
      </w:r>
      <w:r>
        <w:rPr>
          <w:sz w:val="28"/>
          <w:szCs w:val="28"/>
        </w:rPr>
      </w:r>
    </w:p>
    <w:p>
      <w:pPr>
        <w:ind w:left="5664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</w:p>
    <w:p>
      <w:pPr>
        <w:ind w:left="5664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09.09.2026 № 543</w:t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</w:t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конкурсной комиссии инициативного бюджетирования города Перми</w:t>
      </w:r>
      <w:r>
        <w:rPr>
          <w:b/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6485"/>
      </w:tblGrid>
      <w:tr>
        <w:tblPrEx/>
        <w:trPr/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137" w:type="dxa"/>
            <w:textDirection w:val="lrTb"/>
            <w:noWrap w:val="false"/>
          </w:tcPr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Председатель:</w:t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>
          <w:trHeight w:val="62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52" w:type="dxa"/>
            <w:textDirection w:val="lrTb"/>
            <w:noWrap w:val="false"/>
          </w:tcPr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Трошков </w:t>
            </w:r>
            <w:r>
              <w:rPr>
                <w:rFonts w:eastAsia="Calibri"/>
                <w:sz w:val="28"/>
                <w:szCs w:val="28"/>
              </w:rPr>
              <w:br w:type="textWrapping" w:clear="all"/>
              <w:t xml:space="preserve">Сергей Викторович</w:t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485" w:type="dxa"/>
            <w:textDirection w:val="lrTb"/>
            <w:noWrap w:val="false"/>
          </w:tcPr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заместитель главы администрации города Перми</w:t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52" w:type="dxa"/>
            <w:textDirection w:val="lrTb"/>
            <w:noWrap w:val="false"/>
          </w:tcPr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485" w:type="dxa"/>
            <w:textDirection w:val="lrTb"/>
            <w:noWrap w:val="false"/>
          </w:tcPr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137" w:type="dxa"/>
            <w:textDirection w:val="lrTb"/>
            <w:noWrap w:val="false"/>
          </w:tcPr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Заместитель председателя:</w:t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5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Кузнецов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Василий Владимирович</w:t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4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eastAsia="Calibri"/>
                <w:sz w:val="28"/>
                <w:szCs w:val="28"/>
              </w:rPr>
              <w:t xml:space="preserve">депутат Пермской городской Думы </w:t>
            </w:r>
            <w:r>
              <w:rPr>
                <w:sz w:val="28"/>
                <w:szCs w:val="28"/>
              </w:rPr>
              <w:t xml:space="preserve">(по согласованию)</w:t>
            </w:r>
            <w:bookmarkStart w:id="0" w:name="_GoBack"/>
            <w:r/>
            <w:bookmarkEnd w:id="0"/>
            <w:r/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52" w:type="dxa"/>
            <w:textDirection w:val="lrTb"/>
            <w:noWrap w:val="false"/>
          </w:tcPr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4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52" w:type="dxa"/>
            <w:textDirection w:val="lrTb"/>
            <w:noWrap w:val="false"/>
          </w:tcPr>
          <w:p>
            <w:r>
              <w:rPr>
                <w:rFonts w:eastAsia="Calibri"/>
                <w:sz w:val="28"/>
                <w:szCs w:val="28"/>
              </w:rPr>
              <w:t xml:space="preserve">Члены комиссии: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4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0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5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Гараев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Эдуард Ринатович</w:t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4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eastAsia="Calibri"/>
                <w:sz w:val="28"/>
                <w:szCs w:val="28"/>
              </w:rPr>
              <w:t xml:space="preserve">депутат Пермской городской Думы </w:t>
            </w:r>
            <w:r>
              <w:rPr>
                <w:sz w:val="28"/>
                <w:szCs w:val="28"/>
              </w:rPr>
              <w:t xml:space="preserve">(по согласованию)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1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5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Мелюхин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Антон Николаевич</w:t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4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eastAsia="Calibri"/>
                <w:sz w:val="28"/>
                <w:szCs w:val="28"/>
              </w:rPr>
              <w:t xml:space="preserve">депутат Пермской городской Думы </w:t>
            </w:r>
            <w:r>
              <w:rPr>
                <w:sz w:val="28"/>
                <w:szCs w:val="28"/>
              </w:rPr>
              <w:t xml:space="preserve">(по согласованию)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0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52" w:type="dxa"/>
            <w:textDirection w:val="lrTb"/>
            <w:noWrap w:val="false"/>
          </w:tcPr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Пунина</w:t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Ксения Александровна</w:t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485" w:type="dxa"/>
            <w:textDirection w:val="lrTb"/>
            <w:noWrap w:val="false"/>
          </w:tcPr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эксперт в области территориальных общественных самоуправлений и развития гражданского общества</w:t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(по согласованию)</w:t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>
          <w:trHeight w:val="76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52" w:type="dxa"/>
            <w:textDirection w:val="lrTb"/>
            <w:noWrap w:val="false"/>
          </w:tcPr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Санникова</w:t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Надежда Михайловна</w:t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485" w:type="dxa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 xml:space="preserve">заместитель начальника департамента земельных отношений администрации города Перми</w:t>
            </w:r>
            <w:r>
              <w:rPr>
                <w:sz w:val="28"/>
              </w:rPr>
            </w:r>
          </w:p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5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Шестакова 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Татьяна Анатольевна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485" w:type="dxa"/>
            <w:textDirection w:val="lrTb"/>
            <w:noWrap w:val="false"/>
          </w:tcPr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eastAsia="Calibri"/>
                <w:sz w:val="28"/>
                <w:szCs w:val="28"/>
              </w:rPr>
              <w:t xml:space="preserve">депутат Пермской городской Думы </w:t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(по согласованию)</w:t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52" w:type="dxa"/>
            <w:vMerge w:val="restart"/>
            <w:textDirection w:val="lrTb"/>
            <w:noWrap w:val="false"/>
          </w:tcPr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Яковлева</w:t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Ольга Андреевна</w:t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485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 xml:space="preserve">заместитель начальника департамента дорог 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</w:rPr>
              <w:t xml:space="preserve">и благоустройства администрации города Перми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567" w:bottom="1134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Segoe UI">
    <w:panose1 w:val="020B050302020402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4"/>
      <w:ind w:right="360"/>
      <w:rPr>
        <w:sz w:val="16"/>
      </w:rPr>
    </w:pP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</w:p>
  <w:p>
    <w:pPr>
      <w:pStyle w:val="73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rPr>
        <w:rStyle w:val="884"/>
      </w:rPr>
      <w:framePr w:wrap="around" w:vAnchor="text" w:hAnchor="margin" w:xAlign="center" w:y="1"/>
    </w:pPr>
    <w:r>
      <w:rPr>
        <w:rStyle w:val="884"/>
      </w:rPr>
      <w:fldChar w:fldCharType="begin"/>
    </w:r>
    <w:r>
      <w:rPr>
        <w:rStyle w:val="884"/>
      </w:rPr>
      <w:instrText xml:space="preserve">PAGE  </w:instrText>
    </w:r>
    <w:r>
      <w:rPr>
        <w:rStyle w:val="884"/>
      </w:rPr>
      <w:fldChar w:fldCharType="end"/>
    </w:r>
    <w:r>
      <w:rPr>
        <w:rStyle w:val="884"/>
      </w:rPr>
    </w:r>
  </w:p>
  <w:p>
    <w:pPr>
      <w:pStyle w:val="73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10"/>
    <w:link w:val="70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10"/>
    <w:link w:val="702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10"/>
    <w:link w:val="70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10"/>
    <w:link w:val="70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10"/>
    <w:link w:val="70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10"/>
    <w:link w:val="70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10"/>
    <w:link w:val="70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10"/>
    <w:link w:val="70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10"/>
    <w:link w:val="70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710"/>
    <w:link w:val="724"/>
    <w:uiPriority w:val="10"/>
    <w:rPr>
      <w:sz w:val="48"/>
      <w:szCs w:val="48"/>
    </w:rPr>
  </w:style>
  <w:style w:type="character" w:styleId="38">
    <w:name w:val="Subtitle Char"/>
    <w:basedOn w:val="710"/>
    <w:link w:val="726"/>
    <w:uiPriority w:val="11"/>
    <w:rPr>
      <w:sz w:val="24"/>
      <w:szCs w:val="24"/>
    </w:rPr>
  </w:style>
  <w:style w:type="character" w:styleId="40">
    <w:name w:val="Quote Char"/>
    <w:link w:val="728"/>
    <w:uiPriority w:val="29"/>
    <w:rPr>
      <w:i/>
    </w:rPr>
  </w:style>
  <w:style w:type="character" w:styleId="42">
    <w:name w:val="Intense Quote Char"/>
    <w:link w:val="730"/>
    <w:uiPriority w:val="30"/>
    <w:rPr>
      <w:i/>
    </w:rPr>
  </w:style>
  <w:style w:type="character" w:styleId="48">
    <w:name w:val="Caption Char"/>
    <w:basedOn w:val="710"/>
    <w:link w:val="736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65"/>
    <w:uiPriority w:val="99"/>
    <w:rPr>
      <w:sz w:val="18"/>
    </w:rPr>
  </w:style>
  <w:style w:type="character" w:styleId="180">
    <w:name w:val="Endnote Text Char"/>
    <w:link w:val="868"/>
    <w:uiPriority w:val="99"/>
    <w:rPr>
      <w:sz w:val="20"/>
    </w:rPr>
  </w:style>
  <w:style w:type="paragraph" w:styleId="700" w:default="1">
    <w:name w:val="Normal"/>
    <w:qFormat/>
  </w:style>
  <w:style w:type="paragraph" w:styleId="701">
    <w:name w:val="Heading 1"/>
    <w:basedOn w:val="700"/>
    <w:next w:val="700"/>
    <w:link w:val="713"/>
    <w:qFormat/>
    <w:pPr>
      <w:ind w:right="-1" w:firstLine="709"/>
      <w:jc w:val="both"/>
      <w:keepNext/>
      <w:outlineLvl w:val="0"/>
    </w:pPr>
    <w:rPr>
      <w:sz w:val="24"/>
    </w:rPr>
  </w:style>
  <w:style w:type="paragraph" w:styleId="702">
    <w:name w:val="Heading 2"/>
    <w:basedOn w:val="700"/>
    <w:next w:val="700"/>
    <w:link w:val="714"/>
    <w:qFormat/>
    <w:pPr>
      <w:ind w:right="-1"/>
      <w:jc w:val="both"/>
      <w:keepNext/>
      <w:outlineLvl w:val="1"/>
    </w:pPr>
    <w:rPr>
      <w:sz w:val="24"/>
    </w:rPr>
  </w:style>
  <w:style w:type="paragraph" w:styleId="703">
    <w:name w:val="Heading 3"/>
    <w:basedOn w:val="700"/>
    <w:next w:val="700"/>
    <w:link w:val="71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4">
    <w:name w:val="Heading 4"/>
    <w:basedOn w:val="700"/>
    <w:next w:val="700"/>
    <w:link w:val="71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5">
    <w:name w:val="Heading 5"/>
    <w:basedOn w:val="700"/>
    <w:next w:val="700"/>
    <w:link w:val="71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700"/>
    <w:next w:val="700"/>
    <w:link w:val="71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7">
    <w:name w:val="Heading 7"/>
    <w:basedOn w:val="700"/>
    <w:next w:val="700"/>
    <w:link w:val="71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700"/>
    <w:next w:val="700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9">
    <w:name w:val="Heading 9"/>
    <w:basedOn w:val="700"/>
    <w:next w:val="700"/>
    <w:link w:val="72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0" w:default="1">
    <w:name w:val="Default Paragraph Font"/>
    <w:uiPriority w:val="1"/>
    <w:semiHidden/>
    <w:unhideWhenUsed/>
  </w:style>
  <w:style w:type="table" w:styleId="7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2" w:default="1">
    <w:name w:val="No List"/>
    <w:uiPriority w:val="99"/>
    <w:semiHidden/>
    <w:unhideWhenUsed/>
  </w:style>
  <w:style w:type="character" w:styleId="713" w:customStyle="1">
    <w:name w:val="Заголовок 1 Знак"/>
    <w:link w:val="701"/>
    <w:uiPriority w:val="9"/>
    <w:rPr>
      <w:rFonts w:ascii="Arial" w:hAnsi="Arial" w:eastAsia="Arial" w:cs="Arial"/>
      <w:sz w:val="40"/>
      <w:szCs w:val="40"/>
    </w:rPr>
  </w:style>
  <w:style w:type="character" w:styleId="714" w:customStyle="1">
    <w:name w:val="Заголовок 2 Знак"/>
    <w:link w:val="702"/>
    <w:uiPriority w:val="9"/>
    <w:rPr>
      <w:rFonts w:ascii="Arial" w:hAnsi="Arial" w:eastAsia="Arial" w:cs="Arial"/>
      <w:sz w:val="34"/>
    </w:rPr>
  </w:style>
  <w:style w:type="character" w:styleId="715" w:customStyle="1">
    <w:name w:val="Заголовок 3 Знак"/>
    <w:link w:val="703"/>
    <w:uiPriority w:val="9"/>
    <w:rPr>
      <w:rFonts w:ascii="Arial" w:hAnsi="Arial" w:eastAsia="Arial" w:cs="Arial"/>
      <w:sz w:val="30"/>
      <w:szCs w:val="30"/>
    </w:rPr>
  </w:style>
  <w:style w:type="character" w:styleId="716" w:customStyle="1">
    <w:name w:val="Заголовок 4 Знак"/>
    <w:link w:val="704"/>
    <w:uiPriority w:val="9"/>
    <w:rPr>
      <w:rFonts w:ascii="Arial" w:hAnsi="Arial" w:eastAsia="Arial" w:cs="Arial"/>
      <w:b/>
      <w:bCs/>
      <w:sz w:val="26"/>
      <w:szCs w:val="26"/>
    </w:rPr>
  </w:style>
  <w:style w:type="character" w:styleId="717" w:customStyle="1">
    <w:name w:val="Заголовок 5 Знак"/>
    <w:link w:val="705"/>
    <w:uiPriority w:val="9"/>
    <w:rPr>
      <w:rFonts w:ascii="Arial" w:hAnsi="Arial" w:eastAsia="Arial" w:cs="Arial"/>
      <w:b/>
      <w:bCs/>
      <w:sz w:val="24"/>
      <w:szCs w:val="24"/>
    </w:rPr>
  </w:style>
  <w:style w:type="character" w:styleId="718" w:customStyle="1">
    <w:name w:val="Заголовок 6 Знак"/>
    <w:link w:val="706"/>
    <w:uiPriority w:val="9"/>
    <w:rPr>
      <w:rFonts w:ascii="Arial" w:hAnsi="Arial" w:eastAsia="Arial" w:cs="Arial"/>
      <w:b/>
      <w:bCs/>
      <w:sz w:val="22"/>
      <w:szCs w:val="22"/>
    </w:rPr>
  </w:style>
  <w:style w:type="character" w:styleId="719" w:customStyle="1">
    <w:name w:val="Заголовок 7 Знак"/>
    <w:link w:val="70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0" w:customStyle="1">
    <w:name w:val="Заголовок 8 Знак"/>
    <w:link w:val="708"/>
    <w:uiPriority w:val="9"/>
    <w:rPr>
      <w:rFonts w:ascii="Arial" w:hAnsi="Arial" w:eastAsia="Arial" w:cs="Arial"/>
      <w:i/>
      <w:iCs/>
      <w:sz w:val="22"/>
      <w:szCs w:val="22"/>
    </w:rPr>
  </w:style>
  <w:style w:type="character" w:styleId="721" w:customStyle="1">
    <w:name w:val="Заголовок 9 Знак"/>
    <w:link w:val="709"/>
    <w:uiPriority w:val="9"/>
    <w:rPr>
      <w:rFonts w:ascii="Arial" w:hAnsi="Arial" w:eastAsia="Arial" w:cs="Arial"/>
      <w:i/>
      <w:iCs/>
      <w:sz w:val="21"/>
      <w:szCs w:val="21"/>
    </w:rPr>
  </w:style>
  <w:style w:type="paragraph" w:styleId="722">
    <w:name w:val="List Paragraph"/>
    <w:basedOn w:val="700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23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paragraph" w:styleId="724">
    <w:name w:val="Title"/>
    <w:basedOn w:val="700"/>
    <w:next w:val="700"/>
    <w:link w:val="72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5" w:customStyle="1">
    <w:name w:val="Название Знак"/>
    <w:link w:val="724"/>
    <w:uiPriority w:val="10"/>
    <w:rPr>
      <w:sz w:val="48"/>
      <w:szCs w:val="48"/>
    </w:rPr>
  </w:style>
  <w:style w:type="paragraph" w:styleId="726">
    <w:name w:val="Subtitle"/>
    <w:basedOn w:val="700"/>
    <w:next w:val="700"/>
    <w:link w:val="727"/>
    <w:uiPriority w:val="11"/>
    <w:qFormat/>
    <w:pPr>
      <w:spacing w:before="200" w:after="200"/>
    </w:pPr>
    <w:rPr>
      <w:sz w:val="24"/>
      <w:szCs w:val="24"/>
    </w:rPr>
  </w:style>
  <w:style w:type="character" w:styleId="727" w:customStyle="1">
    <w:name w:val="Подзаголовок Знак"/>
    <w:link w:val="726"/>
    <w:uiPriority w:val="11"/>
    <w:rPr>
      <w:sz w:val="24"/>
      <w:szCs w:val="24"/>
    </w:rPr>
  </w:style>
  <w:style w:type="paragraph" w:styleId="728">
    <w:name w:val="Quote"/>
    <w:basedOn w:val="700"/>
    <w:next w:val="700"/>
    <w:link w:val="729"/>
    <w:uiPriority w:val="29"/>
    <w:qFormat/>
    <w:pPr>
      <w:ind w:left="720" w:right="720"/>
    </w:pPr>
    <w:rPr>
      <w:i/>
    </w:rPr>
  </w:style>
  <w:style w:type="character" w:styleId="729" w:customStyle="1">
    <w:name w:val="Цитата 2 Знак"/>
    <w:link w:val="728"/>
    <w:uiPriority w:val="29"/>
    <w:rPr>
      <w:i/>
    </w:rPr>
  </w:style>
  <w:style w:type="paragraph" w:styleId="730">
    <w:name w:val="Intense Quote"/>
    <w:basedOn w:val="700"/>
    <w:next w:val="700"/>
    <w:link w:val="73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 w:customStyle="1">
    <w:name w:val="Выделенная цитата Знак"/>
    <w:link w:val="730"/>
    <w:uiPriority w:val="30"/>
    <w:rPr>
      <w:i/>
    </w:rPr>
  </w:style>
  <w:style w:type="paragraph" w:styleId="732">
    <w:name w:val="Header"/>
    <w:basedOn w:val="700"/>
    <w:link w:val="887"/>
    <w:uiPriority w:val="99"/>
    <w:pPr>
      <w:tabs>
        <w:tab w:val="center" w:pos="4153" w:leader="none"/>
        <w:tab w:val="right" w:pos="8306" w:leader="none"/>
      </w:tabs>
    </w:pPr>
  </w:style>
  <w:style w:type="character" w:styleId="733" w:customStyle="1">
    <w:name w:val="Header Char"/>
    <w:uiPriority w:val="99"/>
  </w:style>
  <w:style w:type="paragraph" w:styleId="734">
    <w:name w:val="Footer"/>
    <w:basedOn w:val="700"/>
    <w:link w:val="963"/>
    <w:uiPriority w:val="99"/>
    <w:pPr>
      <w:tabs>
        <w:tab w:val="center" w:pos="4153" w:leader="none"/>
        <w:tab w:val="right" w:pos="8306" w:leader="none"/>
      </w:tabs>
    </w:pPr>
  </w:style>
  <w:style w:type="character" w:styleId="735" w:customStyle="1">
    <w:name w:val="Footer Char"/>
    <w:uiPriority w:val="99"/>
  </w:style>
  <w:style w:type="paragraph" w:styleId="736">
    <w:name w:val="Caption"/>
    <w:basedOn w:val="700"/>
    <w:next w:val="700"/>
    <w:link w:val="737"/>
    <w:qFormat/>
    <w:pPr>
      <w:jc w:val="center"/>
      <w:spacing w:line="360" w:lineRule="exact"/>
      <w:widowControl w:val="off"/>
    </w:pPr>
    <w:rPr>
      <w:b/>
      <w:sz w:val="32"/>
    </w:rPr>
  </w:style>
  <w:style w:type="character" w:styleId="737" w:customStyle="1">
    <w:name w:val="Название объекта Знак"/>
    <w:link w:val="736"/>
    <w:uiPriority w:val="99"/>
  </w:style>
  <w:style w:type="table" w:styleId="738">
    <w:name w:val="Table Grid"/>
    <w:basedOn w:val="711"/>
    <w:uiPriority w:val="59"/>
    <w:rPr>
      <w:rFonts w:ascii="Calibri" w:hAnsi="Calibri" w:eastAsia="Calibri"/>
      <w:sz w:val="22"/>
      <w:szCs w:val="22"/>
      <w:lang w:eastAsia="en-US"/>
    </w:rPr>
    <w:tblPr/>
  </w:style>
  <w:style w:type="table" w:styleId="739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3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4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5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80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29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64">
    <w:name w:val="Hyperlink"/>
    <w:uiPriority w:val="99"/>
    <w:unhideWhenUsed/>
    <w:rPr>
      <w:color w:val="0000ff"/>
      <w:u w:val="single"/>
    </w:rPr>
  </w:style>
  <w:style w:type="paragraph" w:styleId="865">
    <w:name w:val="footnote text"/>
    <w:basedOn w:val="700"/>
    <w:link w:val="866"/>
    <w:uiPriority w:val="99"/>
    <w:semiHidden/>
    <w:unhideWhenUsed/>
    <w:pPr>
      <w:spacing w:after="40"/>
    </w:pPr>
    <w:rPr>
      <w:sz w:val="18"/>
    </w:rPr>
  </w:style>
  <w:style w:type="character" w:styleId="866" w:customStyle="1">
    <w:name w:val="Текст сноски Знак"/>
    <w:link w:val="865"/>
    <w:uiPriority w:val="99"/>
    <w:rPr>
      <w:sz w:val="18"/>
    </w:rPr>
  </w:style>
  <w:style w:type="character" w:styleId="867">
    <w:name w:val="footnote reference"/>
    <w:uiPriority w:val="99"/>
    <w:unhideWhenUsed/>
    <w:rPr>
      <w:vertAlign w:val="superscript"/>
    </w:rPr>
  </w:style>
  <w:style w:type="paragraph" w:styleId="868">
    <w:name w:val="endnote text"/>
    <w:basedOn w:val="700"/>
    <w:link w:val="869"/>
    <w:uiPriority w:val="99"/>
    <w:semiHidden/>
    <w:unhideWhenUsed/>
  </w:style>
  <w:style w:type="character" w:styleId="869" w:customStyle="1">
    <w:name w:val="Текст концевой сноски Знак"/>
    <w:link w:val="868"/>
    <w:uiPriority w:val="99"/>
    <w:rPr>
      <w:sz w:val="20"/>
    </w:rPr>
  </w:style>
  <w:style w:type="character" w:styleId="870">
    <w:name w:val="endnote reference"/>
    <w:uiPriority w:val="99"/>
    <w:semiHidden/>
    <w:unhideWhenUsed/>
    <w:rPr>
      <w:vertAlign w:val="superscript"/>
    </w:rPr>
  </w:style>
  <w:style w:type="paragraph" w:styleId="871">
    <w:name w:val="toc 1"/>
    <w:basedOn w:val="700"/>
    <w:next w:val="700"/>
    <w:uiPriority w:val="39"/>
    <w:unhideWhenUsed/>
    <w:pPr>
      <w:spacing w:after="57"/>
    </w:pPr>
  </w:style>
  <w:style w:type="paragraph" w:styleId="872">
    <w:name w:val="toc 2"/>
    <w:basedOn w:val="700"/>
    <w:next w:val="700"/>
    <w:uiPriority w:val="39"/>
    <w:unhideWhenUsed/>
    <w:pPr>
      <w:ind w:left="283"/>
      <w:spacing w:after="57"/>
    </w:pPr>
  </w:style>
  <w:style w:type="paragraph" w:styleId="873">
    <w:name w:val="toc 3"/>
    <w:basedOn w:val="700"/>
    <w:next w:val="700"/>
    <w:uiPriority w:val="39"/>
    <w:unhideWhenUsed/>
    <w:pPr>
      <w:ind w:left="567"/>
      <w:spacing w:after="57"/>
    </w:pPr>
  </w:style>
  <w:style w:type="paragraph" w:styleId="874">
    <w:name w:val="toc 4"/>
    <w:basedOn w:val="700"/>
    <w:next w:val="700"/>
    <w:uiPriority w:val="39"/>
    <w:unhideWhenUsed/>
    <w:pPr>
      <w:ind w:left="850"/>
      <w:spacing w:after="57"/>
    </w:pPr>
  </w:style>
  <w:style w:type="paragraph" w:styleId="875">
    <w:name w:val="toc 5"/>
    <w:basedOn w:val="700"/>
    <w:next w:val="700"/>
    <w:uiPriority w:val="39"/>
    <w:unhideWhenUsed/>
    <w:pPr>
      <w:ind w:left="1134"/>
      <w:spacing w:after="57"/>
    </w:pPr>
  </w:style>
  <w:style w:type="paragraph" w:styleId="876">
    <w:name w:val="toc 6"/>
    <w:basedOn w:val="700"/>
    <w:next w:val="700"/>
    <w:uiPriority w:val="39"/>
    <w:unhideWhenUsed/>
    <w:pPr>
      <w:ind w:left="1417"/>
      <w:spacing w:after="57"/>
    </w:pPr>
  </w:style>
  <w:style w:type="paragraph" w:styleId="877">
    <w:name w:val="toc 7"/>
    <w:basedOn w:val="700"/>
    <w:next w:val="700"/>
    <w:uiPriority w:val="39"/>
    <w:unhideWhenUsed/>
    <w:pPr>
      <w:ind w:left="1701"/>
      <w:spacing w:after="57"/>
    </w:pPr>
  </w:style>
  <w:style w:type="paragraph" w:styleId="878">
    <w:name w:val="toc 8"/>
    <w:basedOn w:val="700"/>
    <w:next w:val="700"/>
    <w:uiPriority w:val="39"/>
    <w:unhideWhenUsed/>
    <w:pPr>
      <w:ind w:left="1984"/>
      <w:spacing w:after="57"/>
    </w:pPr>
  </w:style>
  <w:style w:type="paragraph" w:styleId="879">
    <w:name w:val="toc 9"/>
    <w:basedOn w:val="700"/>
    <w:next w:val="700"/>
    <w:uiPriority w:val="39"/>
    <w:unhideWhenUsed/>
    <w:pPr>
      <w:ind w:left="2268"/>
      <w:spacing w:after="57"/>
    </w:pPr>
  </w:style>
  <w:style w:type="paragraph" w:styleId="880">
    <w:name w:val="TOC Heading"/>
    <w:uiPriority w:val="39"/>
    <w:unhideWhenUsed/>
    <w:rPr>
      <w:lang w:eastAsia="zh-CN"/>
    </w:rPr>
  </w:style>
  <w:style w:type="paragraph" w:styleId="881">
    <w:name w:val="table of figures"/>
    <w:basedOn w:val="700"/>
    <w:next w:val="700"/>
    <w:uiPriority w:val="99"/>
    <w:unhideWhenUsed/>
  </w:style>
  <w:style w:type="paragraph" w:styleId="882">
    <w:name w:val="Body Text"/>
    <w:basedOn w:val="700"/>
    <w:link w:val="906"/>
    <w:pPr>
      <w:ind w:right="3117"/>
    </w:pPr>
    <w:rPr>
      <w:rFonts w:ascii="Courier New" w:hAnsi="Courier New"/>
      <w:sz w:val="26"/>
    </w:rPr>
  </w:style>
  <w:style w:type="paragraph" w:styleId="883">
    <w:name w:val="Body Text Indent"/>
    <w:basedOn w:val="700"/>
    <w:pPr>
      <w:ind w:right="-1"/>
      <w:jc w:val="both"/>
    </w:pPr>
    <w:rPr>
      <w:sz w:val="26"/>
    </w:rPr>
  </w:style>
  <w:style w:type="character" w:styleId="884">
    <w:name w:val="page number"/>
    <w:basedOn w:val="710"/>
  </w:style>
  <w:style w:type="paragraph" w:styleId="885">
    <w:name w:val="Balloon Text"/>
    <w:basedOn w:val="700"/>
    <w:link w:val="886"/>
    <w:uiPriority w:val="99"/>
    <w:rPr>
      <w:rFonts w:ascii="Segoe UI" w:hAnsi="Segoe UI" w:cs="Segoe UI"/>
      <w:sz w:val="18"/>
      <w:szCs w:val="18"/>
    </w:rPr>
  </w:style>
  <w:style w:type="character" w:styleId="886" w:customStyle="1">
    <w:name w:val="Текст выноски Знак"/>
    <w:link w:val="885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Верхний колонтитул Знак"/>
    <w:link w:val="732"/>
    <w:uiPriority w:val="99"/>
  </w:style>
  <w:style w:type="numbering" w:styleId="888" w:customStyle="1">
    <w:name w:val="Нет списка1"/>
    <w:next w:val="712"/>
    <w:uiPriority w:val="99"/>
    <w:semiHidden/>
    <w:unhideWhenUsed/>
  </w:style>
  <w:style w:type="character" w:styleId="889">
    <w:name w:val="FollowedHyperlink"/>
    <w:uiPriority w:val="99"/>
    <w:unhideWhenUsed/>
    <w:rPr>
      <w:color w:val="800080"/>
      <w:u w:val="single"/>
    </w:rPr>
  </w:style>
  <w:style w:type="paragraph" w:styleId="890" w:customStyle="1">
    <w:name w:val="xl65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1" w:customStyle="1">
    <w:name w:val="xl66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2" w:customStyle="1">
    <w:name w:val="xl67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3" w:customStyle="1">
    <w:name w:val="xl68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4" w:customStyle="1">
    <w:name w:val="xl69"/>
    <w:basedOn w:val="70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5" w:customStyle="1">
    <w:name w:val="xl70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6" w:customStyle="1">
    <w:name w:val="xl71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7" w:customStyle="1">
    <w:name w:val="xl72"/>
    <w:basedOn w:val="70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8" w:customStyle="1">
    <w:name w:val="xl73"/>
    <w:basedOn w:val="70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99" w:customStyle="1">
    <w:name w:val="xl74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5"/>
    <w:basedOn w:val="700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6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7"/>
    <w:basedOn w:val="700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8"/>
    <w:basedOn w:val="70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9"/>
    <w:basedOn w:val="70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Форма"/>
    <w:rPr>
      <w:sz w:val="28"/>
      <w:szCs w:val="28"/>
    </w:rPr>
  </w:style>
  <w:style w:type="character" w:styleId="906" w:customStyle="1">
    <w:name w:val="Основной текст Знак"/>
    <w:link w:val="882"/>
    <w:rPr>
      <w:rFonts w:ascii="Courier New" w:hAnsi="Courier New"/>
      <w:sz w:val="26"/>
    </w:rPr>
  </w:style>
  <w:style w:type="paragraph" w:styleId="907" w:customStyle="1">
    <w:name w:val="ConsPlusNormal"/>
    <w:rPr>
      <w:sz w:val="28"/>
      <w:szCs w:val="28"/>
    </w:rPr>
  </w:style>
  <w:style w:type="numbering" w:styleId="908" w:customStyle="1">
    <w:name w:val="Нет списка11"/>
    <w:next w:val="712"/>
    <w:uiPriority w:val="99"/>
    <w:semiHidden/>
    <w:unhideWhenUsed/>
  </w:style>
  <w:style w:type="numbering" w:styleId="909" w:customStyle="1">
    <w:name w:val="Нет списка111"/>
    <w:next w:val="712"/>
    <w:uiPriority w:val="99"/>
    <w:semiHidden/>
    <w:unhideWhenUsed/>
  </w:style>
  <w:style w:type="paragraph" w:styleId="910" w:customStyle="1">
    <w:name w:val="font5"/>
    <w:basedOn w:val="700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1" w:customStyle="1">
    <w:name w:val="xl80"/>
    <w:basedOn w:val="70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2" w:customStyle="1">
    <w:name w:val="xl81"/>
    <w:basedOn w:val="70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3" w:customStyle="1">
    <w:name w:val="xl82"/>
    <w:basedOn w:val="700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914" w:customStyle="1">
    <w:name w:val="xl83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5" w:customStyle="1">
    <w:name w:val="xl84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6" w:customStyle="1">
    <w:name w:val="xl85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17" w:customStyle="1">
    <w:name w:val="xl86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18" w:customStyle="1">
    <w:name w:val="xl87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19" w:customStyle="1">
    <w:name w:val="xl88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0" w:customStyle="1">
    <w:name w:val="xl89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90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2" w:customStyle="1">
    <w:name w:val="xl91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3" w:customStyle="1">
    <w:name w:val="xl92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4" w:customStyle="1">
    <w:name w:val="xl93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4"/>
    <w:basedOn w:val="700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5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7" w:customStyle="1">
    <w:name w:val="xl96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8" w:customStyle="1">
    <w:name w:val="xl97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8"/>
    <w:basedOn w:val="70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0" w:customStyle="1">
    <w:name w:val="xl99"/>
    <w:basedOn w:val="700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100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2" w:customStyle="1">
    <w:name w:val="xl101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3" w:customStyle="1">
    <w:name w:val="xl102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4" w:customStyle="1">
    <w:name w:val="xl103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5" w:customStyle="1">
    <w:name w:val="xl104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5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6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7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8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9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10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11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12"/>
    <w:basedOn w:val="700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4" w:customStyle="1">
    <w:name w:val="xl113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4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5"/>
    <w:basedOn w:val="700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47" w:customStyle="1">
    <w:name w:val="xl116"/>
    <w:basedOn w:val="70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117"/>
    <w:basedOn w:val="700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8"/>
    <w:basedOn w:val="700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 w:customStyle="1">
    <w:name w:val="xl119"/>
    <w:basedOn w:val="700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 w:customStyle="1">
    <w:name w:val="xl120"/>
    <w:basedOn w:val="70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2" w:customStyle="1">
    <w:name w:val="xl121"/>
    <w:basedOn w:val="70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3" w:customStyle="1">
    <w:name w:val="xl122"/>
    <w:basedOn w:val="70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23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5" w:customStyle="1">
    <w:name w:val="xl124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5"/>
    <w:basedOn w:val="70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57" w:customStyle="1">
    <w:name w:val="Нет списка2"/>
    <w:next w:val="712"/>
    <w:uiPriority w:val="99"/>
    <w:semiHidden/>
    <w:unhideWhenUsed/>
  </w:style>
  <w:style w:type="numbering" w:styleId="958" w:customStyle="1">
    <w:name w:val="Нет списка3"/>
    <w:next w:val="712"/>
    <w:uiPriority w:val="99"/>
    <w:semiHidden/>
    <w:unhideWhenUsed/>
  </w:style>
  <w:style w:type="paragraph" w:styleId="959" w:customStyle="1">
    <w:name w:val="font6"/>
    <w:basedOn w:val="700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0" w:customStyle="1">
    <w:name w:val="font7"/>
    <w:basedOn w:val="700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1" w:customStyle="1">
    <w:name w:val="font8"/>
    <w:basedOn w:val="70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2" w:customStyle="1">
    <w:name w:val="Нет списка4"/>
    <w:next w:val="712"/>
    <w:uiPriority w:val="99"/>
    <w:semiHidden/>
    <w:unhideWhenUsed/>
  </w:style>
  <w:style w:type="character" w:styleId="963" w:customStyle="1">
    <w:name w:val="Нижний колонтитул Знак"/>
    <w:link w:val="734"/>
    <w:uiPriority w:val="99"/>
  </w:style>
  <w:style w:type="character" w:styleId="964">
    <w:name w:val="Emphasis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samokhvalova-ev</cp:lastModifiedBy>
  <cp:revision>24</cp:revision>
  <dcterms:created xsi:type="dcterms:W3CDTF">2023-09-04T12:48:00Z</dcterms:created>
  <dcterms:modified xsi:type="dcterms:W3CDTF">2026-09-09T10:18:28Z</dcterms:modified>
  <cp:version>983040</cp:version>
</cp:coreProperties>
</file>