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8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-575945</wp:posOffset>
                </wp:positionV>
                <wp:extent cx="6285865" cy="1661795"/>
                <wp:effectExtent l="0" t="0" r="0" b="0"/>
                <wp:wrapNone/>
                <wp:docPr id="1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9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92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7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11.09.2026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161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0" o:spid="_x0000_s0000" style="position:absolute;z-index:251657216;o:allowoverlap:true;o:allowincell:true;mso-position-horizontal-relative:text;margin-left:0.90pt;mso-position-horizontal:absolute;mso-position-vertical-relative:text;margin-top:-45.35pt;mso-position-vertical:absolute;width:494.95pt;height:130.85pt;mso-wrap-distance-left:9.00pt;mso-wrap-distance-top:0.00pt;mso-wrap-distance-right:9.00pt;mso-wrap-distance-bottom:0.00pt;" coordorigin="14,6" coordsize="98,26">
                <v:shape id="shape 1" o:spid="_x0000_s1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89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9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92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7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ГЛАВА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2" o:spid="_x0000_s2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11.09.2026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161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-572770</wp:posOffset>
                </wp:positionV>
                <wp:extent cx="407035" cy="495300"/>
                <wp:effectExtent l="0" t="0" r="0" b="0"/>
                <wp:wrapNone/>
                <wp:docPr id="2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58240;o:allowoverlap:true;o:allowincell:true;mso-position-horizontal-relative:text;margin-left:232.35pt;mso-position-horizontal:absolute;mso-position-vertical-relative:text;margin-top:-45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5"/>
        <w:jc w:val="center"/>
        <w:spacing w:line="240" w:lineRule="exact"/>
        <w:rPr>
          <w:b/>
          <w:bCs/>
          <w:highlight w:val="none"/>
        </w:rPr>
      </w:pPr>
      <w:r>
        <w:rPr>
          <w:b/>
        </w:rPr>
        <w:t xml:space="preserve">О создании комиссии </w:t>
      </w:r>
      <w:r>
        <w:rPr>
          <w:b/>
          <w:bCs/>
          <w:highlight w:val="none"/>
        </w:rPr>
        <w:t xml:space="preserve">по представлению к вручению знака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95"/>
        <w:jc w:val="center"/>
        <w:spacing w:line="240" w:lineRule="exact"/>
        <w:rPr>
          <w:b/>
          <w:bCs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  <w:t xml:space="preserve">«Доброволец города </w:t>
      </w:r>
      <w:r>
        <w:rPr>
          <w:b/>
          <w:bCs/>
          <w:highlight w:val="none"/>
        </w:rPr>
        <w:t xml:space="preserve">Перми»</w:t>
      </w: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left"/>
        <w:tabs>
          <w:tab w:val="left" w:pos="10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left"/>
        <w:tabs>
          <w:tab w:val="left" w:pos="10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contextualSpacing/>
        <w:ind w:firstLine="709"/>
        <w:jc w:val="both"/>
        <w:spacing w:before="0" w:after="0"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В соответствии с постановлением Главы города Перми </w:t>
      </w:r>
      <w:r>
        <w:rPr>
          <w:sz w:val="28"/>
          <w:szCs w:val="28"/>
        </w:rPr>
        <w:t xml:space="preserve">от 22 сентября </w:t>
        <w:br/>
        <w:t xml:space="preserve">2009 г. № 142 «О знаке «Доброволец города Перми»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contextualSpacing/>
        <w:ind w:firstLine="0"/>
        <w:jc w:val="both"/>
        <w:spacing w:before="0" w:after="0"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ПОСТАНОВЛЯЮ: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6"/>
        <w:contextualSpacing/>
        <w:ind w:firstLine="709"/>
        <w:jc w:val="both"/>
        <w:spacing w:before="0" w:after="0" w:line="240" w:lineRule="auto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1. Создать</w:t>
      </w:r>
      <w:r>
        <w:rPr>
          <w:rFonts w:ascii="Times New Roman" w:hAnsi="Times New Roman"/>
          <w:sz w:val="28"/>
          <w:szCs w:val="28"/>
          <w:highlight w:val="none"/>
        </w:rPr>
        <w:t xml:space="preserve"> комиссию по представлению к вручению знака </w:t>
      </w:r>
      <w:r>
        <w:rPr>
          <w:rFonts w:ascii="Times New Roman" w:hAnsi="Times New Roman"/>
          <w:sz w:val="28"/>
          <w:szCs w:val="28"/>
        </w:rPr>
        <w:t xml:space="preserve">«Доброволец города Перми»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6"/>
        <w:contextualSpacing/>
        <w:ind w:firstLine="709"/>
        <w:jc w:val="both"/>
        <w:spacing w:before="0" w:after="0" w:line="240" w:lineRule="auto"/>
        <w:rPr>
          <w:sz w:val="28"/>
          <w:szCs w:val="28"/>
        </w:rPr>
        <w:suppressLineNumbers w:val="0"/>
      </w:pPr>
      <w:r>
        <w:rPr>
          <w:sz w:val="28"/>
          <w:szCs w:val="28"/>
          <w:highlight w:val="none"/>
        </w:rPr>
        <w:t xml:space="preserve">2. </w:t>
      </w:r>
      <w:r>
        <w:rPr>
          <w:sz w:val="28"/>
          <w:szCs w:val="28"/>
          <w:highlight w:val="none"/>
        </w:rPr>
        <w:t xml:space="preserve">Утвердить прилагаемый состав комиссии </w:t>
      </w:r>
      <w:r>
        <w:rPr>
          <w:rFonts w:ascii="Times New Roman" w:hAnsi="Times New Roman"/>
          <w:sz w:val="28"/>
          <w:szCs w:val="28"/>
          <w:highlight w:val="none"/>
        </w:rPr>
        <w:t xml:space="preserve">по представлению к вручению знака </w:t>
      </w:r>
      <w:r>
        <w:rPr>
          <w:rFonts w:ascii="Times New Roman" w:hAnsi="Times New Roman"/>
          <w:sz w:val="28"/>
          <w:szCs w:val="28"/>
        </w:rPr>
        <w:t xml:space="preserve">«Доброволец города Перми»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6"/>
        <w:ind w:firstLine="720"/>
        <w:jc w:val="both"/>
        <w:spacing w:line="240" w:lineRule="auto"/>
        <w:rPr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3. </w:t>
      </w:r>
      <w:r>
        <w:rPr>
          <w:sz w:val="28"/>
          <w:szCs w:val="28"/>
          <w:highlight w:val="white"/>
        </w:rPr>
        <w:t xml:space="preserve">Настоящее постановление вступает в силу со дня подписания.</w:t>
      </w:r>
      <w:r>
        <w:rPr>
          <w:highlight w:val="none"/>
        </w:rPr>
      </w:r>
      <w:r>
        <w:rPr>
          <w:highlight w:val="none"/>
        </w:rPr>
      </w:r>
    </w:p>
    <w:p>
      <w:pPr>
        <w:pStyle w:val="896"/>
        <w:ind w:firstLine="720"/>
        <w:jc w:val="both"/>
        <w:spacing w:line="240" w:lineRule="auto"/>
        <w:rPr>
          <w:highlight w:val="none"/>
        </w:rPr>
      </w:pPr>
      <w:r>
        <w:rPr>
          <w:sz w:val="28"/>
          <w:szCs w:val="28"/>
          <w:highlight w:val="none"/>
        </w:rPr>
        <w:t xml:space="preserve">4</w:t>
      </w:r>
      <w:r>
        <w:rPr>
          <w:sz w:val="28"/>
          <w:szCs w:val="28"/>
          <w:highlight w:val="none"/>
        </w:rPr>
        <w:t xml:space="preserve">. Управлению по общим вопросам администрации города Перми обеспечить обнародование настоящего постановления в печатном средстве массовой информации «Официальный бюллетень органов местного самоуправления муниципального</w:t>
      </w:r>
      <w:r>
        <w:rPr>
          <w:sz w:val="28"/>
          <w:szCs w:val="28"/>
          <w:highlight w:val="none"/>
        </w:rPr>
        <w:t xml:space="preserve"> образования город Пермь».</w:t>
      </w:r>
      <w:r>
        <w:rPr>
          <w:highlight w:val="none"/>
        </w:rPr>
      </w:r>
      <w:r>
        <w:rPr>
          <w:highlight w:val="none"/>
        </w:rPr>
      </w:r>
    </w:p>
    <w:p>
      <w:pPr>
        <w:pStyle w:val="896"/>
        <w:ind w:firstLine="720"/>
        <w:jc w:val="both"/>
        <w:spacing w:line="240" w:lineRule="auto"/>
        <w:rPr>
          <w:highlight w:val="none"/>
        </w:rPr>
      </w:pPr>
      <w:r>
        <w:rPr>
          <w:sz w:val="28"/>
          <w:szCs w:val="28"/>
          <w:highlight w:val="none"/>
        </w:rPr>
        <w:t xml:space="preserve">5. </w:t>
      </w:r>
      <w:r>
        <w:rPr>
          <w:sz w:val="28"/>
          <w:szCs w:val="28"/>
        </w:rPr>
        <w:t xml:space="preserve">Информационно-аналитическому управлению администрации города Перми обеспечить обнародование настоящего постановления в сетевом издании «Официальный сайт муниципального образования город Пермь www.gorodperm.ru».</w:t>
      </w:r>
      <w:r>
        <w:rPr>
          <w:highlight w:val="none"/>
        </w:rPr>
      </w:r>
      <w:r>
        <w:rPr>
          <w:highlight w:val="none"/>
        </w:rPr>
      </w:r>
    </w:p>
    <w:p>
      <w:pPr>
        <w:pStyle w:val="896"/>
        <w:ind w:firstLine="720"/>
        <w:jc w:val="both"/>
        <w:spacing w:line="240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6. Контроль за исполнением настоящего постановления возложить </w:t>
        <w:br/>
        <w:t xml:space="preserve">на заместителя главы администрации города Перми Трошкова С.В.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96"/>
        <w:ind w:firstLine="709"/>
        <w:jc w:val="both"/>
        <w:spacing w:line="360" w:lineRule="exact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96"/>
        <w:ind w:firstLine="709"/>
        <w:jc w:val="both"/>
        <w:spacing w:line="360" w:lineRule="exact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96"/>
        <w:ind w:firstLine="709"/>
        <w:jc w:val="both"/>
        <w:spacing w:line="360" w:lineRule="exact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jc w:val="both"/>
        <w:spacing w:line="240" w:lineRule="exact"/>
        <w:tabs>
          <w:tab w:val="left" w:pos="80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tabs>
          <w:tab w:val="clear" w:pos="4153" w:leader="none"/>
          <w:tab w:val="clear" w:pos="8306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tabs>
          <w:tab w:val="clear" w:pos="4153" w:leader="none"/>
          <w:tab w:val="clear" w:pos="8306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tabs>
          <w:tab w:val="clear" w:pos="4153" w:leader="none"/>
          <w:tab w:val="clear" w:pos="8306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tabs>
          <w:tab w:val="clear" w:pos="4153" w:leader="none"/>
          <w:tab w:val="clear" w:pos="8306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tabs>
          <w:tab w:val="clear" w:pos="4153" w:leader="none"/>
          <w:tab w:val="clear" w:pos="8306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tabs>
          <w:tab w:val="clear" w:pos="4153" w:leader="none"/>
          <w:tab w:val="clear" w:pos="8306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2"/>
        <w:tabs>
          <w:tab w:val="clear" w:pos="4153" w:leader="none"/>
          <w:tab w:val="clear" w:pos="8306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1"/>
        <w:ind w:left="6803" w:right="0" w:hanging="565"/>
        <w:spacing w:line="240" w:lineRule="exact"/>
        <w:rPr>
          <w:sz w:val="28"/>
          <w:szCs w:val="28"/>
        </w:rPr>
        <w:sectPr>
          <w:headerReference w:type="default" r:id="rId9"/>
          <w:headerReference w:type="even" r:id="rId10"/>
          <w:footerReference w:type="default" r:id="rId11"/>
          <w:footnotePr/>
          <w:endnotePr/>
          <w:type w:val="nextPage"/>
          <w:pgSz w:w="11900" w:h="16820" w:orient="portrait"/>
          <w:pgMar w:top="1134" w:right="567" w:bottom="1134" w:left="1418" w:header="709" w:footer="709" w:gutter="0"/>
          <w:cols w:num="1" w:sep="0" w:space="60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803" w:right="0" w:hanging="565"/>
        <w:spacing w:line="240" w:lineRule="exact"/>
      </w:pPr>
      <w:r>
        <w:rPr>
          <w:sz w:val="28"/>
          <w:szCs w:val="28"/>
        </w:rPr>
        <w:t xml:space="preserve">УТВЕРЖДЕН</w:t>
      </w:r>
      <w:r/>
    </w:p>
    <w:p>
      <w:pPr>
        <w:pStyle w:val="881"/>
        <w:ind w:left="6237" w:right="0" w:firstLine="1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Главы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 w:right="0" w:firstLine="1"/>
        <w:spacing w:line="240" w:lineRule="exact"/>
      </w:pPr>
      <w:r>
        <w:rPr>
          <w:sz w:val="28"/>
          <w:szCs w:val="28"/>
        </w:rPr>
        <w:t xml:space="preserve">города Перми</w:t>
      </w:r>
      <w:r/>
    </w:p>
    <w:p>
      <w:pPr>
        <w:pStyle w:val="881"/>
        <w:ind w:left="6237" w:right="0" w:firstLine="1"/>
        <w:spacing w:line="240" w:lineRule="exact"/>
      </w:pPr>
      <w:r>
        <w:rPr>
          <w:sz w:val="28"/>
          <w:szCs w:val="28"/>
        </w:rPr>
        <w:t xml:space="preserve">от 11.09.2026 № 161</w:t>
      </w:r>
      <w:r/>
    </w:p>
    <w:p>
      <w:pPr>
        <w:pStyle w:val="897"/>
        <w:jc w:val="right"/>
        <w:outlineLvl w:val="0"/>
      </w:pPr>
      <w:r/>
      <w:r/>
    </w:p>
    <w:p>
      <w:pPr>
        <w:pStyle w:val="897"/>
        <w:jc w:val="right"/>
        <w:outlineLvl w:val="0"/>
      </w:pPr>
      <w:r>
        <w:rPr>
          <w:sz w:val="24"/>
          <w:szCs w:val="24"/>
        </w:rPr>
      </w:r>
      <w:r/>
    </w:p>
    <w:p>
      <w:pPr>
        <w:pStyle w:val="892"/>
        <w:tabs>
          <w:tab w:val="clear" w:pos="4153" w:leader="none"/>
          <w:tab w:val="clear" w:pos="8306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  <w:t xml:space="preserve">СОСТАВ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  <w:highlight w:val="none"/>
        </w:rPr>
        <w:t xml:space="preserve">комиссии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по представлению к вручению знака </w:t>
      </w:r>
      <w:r>
        <w:rPr>
          <w:rFonts w:ascii="Times New Roman" w:hAnsi="Times New Roman"/>
          <w:b/>
          <w:bCs/>
          <w:sz w:val="28"/>
          <w:szCs w:val="28"/>
        </w:rPr>
        <w:t xml:space="preserve">«Доброволец города Перми»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74" w:lineRule="atLeast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r>
    </w:p>
    <w:tbl>
      <w:tblPr>
        <w:tblInd w:w="0" w:type="dxa"/>
        <w:tblLayout w:type="fixed"/>
        <w:tblCellMar>
          <w:left w:w="62" w:type="dxa"/>
          <w:top w:w="0" w:type="dxa"/>
          <w:right w:w="62" w:type="dxa"/>
          <w:bottom w:w="0" w:type="dxa"/>
        </w:tblCellMar>
        <w:tblLook w:val="04A0" w:firstRow="1" w:lastRow="0" w:firstColumn="1" w:lastColumn="0" w:noHBand="0" w:noVBand="1"/>
      </w:tblPr>
      <w:tblGrid>
        <w:gridCol w:w="3826"/>
        <w:gridCol w:w="5669"/>
      </w:tblGrid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9495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826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Трошков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Сергей </w:t>
            </w:r>
            <w:r>
              <w:rPr>
                <w:sz w:val="28"/>
                <w:szCs w:val="28"/>
              </w:rPr>
              <w:t xml:space="preserve">Викторович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9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- заместитель главы администрации города Перми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9495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826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Тякина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:highlight w:val="none"/>
              </w:rPr>
              <w:t xml:space="preserve">Елена </w:t>
            </w:r>
            <w:r>
              <w:rPr>
                <w:sz w:val="28"/>
                <w:szCs w:val="28"/>
                <w:highlight w:val="none"/>
              </w:rPr>
              <w:t xml:space="preserve">Николаевна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9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управления по вопросам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общественного самоуправления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межнациональным отношениям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администрации города Перми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9495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826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Уляшева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:highlight w:val="none"/>
              </w:rPr>
              <w:t xml:space="preserve">Екатерина </w:t>
            </w:r>
            <w:r>
              <w:rPr>
                <w:sz w:val="28"/>
                <w:szCs w:val="28"/>
                <w:highlight w:val="none"/>
              </w:rPr>
              <w:t xml:space="preserve">Владимировна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9" w:type="dxa"/>
            <w:textDirection w:val="lrTb"/>
            <w:noWrap w:val="false"/>
          </w:tcPr>
          <w:p>
            <w:pPr>
              <w:pStyle w:val="897"/>
              <w:tabs>
                <w:tab w:val="right" w:pos="5545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по развитию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tabs>
                <w:tab w:val="right" w:pos="5545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добровольчества </w:t>
            </w:r>
            <w:r>
              <w:rPr>
                <w:sz w:val="28"/>
                <w:szCs w:val="28"/>
              </w:rPr>
              <w:t xml:space="preserve">управления по вопросам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tabs>
                <w:tab w:val="right" w:pos="5545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общественного самоуправления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tabs>
                <w:tab w:val="right" w:pos="5545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межнациональным отношениям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tabs>
                <w:tab w:val="right" w:pos="5545" w:leader="none"/>
              </w:tabs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администрации города Перми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897"/>
              <w:tabs>
                <w:tab w:val="right" w:pos="5545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9495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826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Аллахвердиев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:highlight w:val="none"/>
              </w:rPr>
              <w:t xml:space="preserve">Рафаил </w:t>
            </w:r>
            <w:r>
              <w:rPr>
                <w:sz w:val="28"/>
                <w:szCs w:val="28"/>
                <w:highlight w:val="none"/>
              </w:rPr>
              <w:t xml:space="preserve">Асадович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9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исполнительный директор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Благотворительного фонда «Единый центр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поддержки» </w:t>
            </w:r>
            <w:r>
              <w:rPr>
                <w:sz w:val="28"/>
                <w:szCs w:val="28"/>
              </w:rPr>
              <w:t xml:space="preserve">(по согласованию)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8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Блюмин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Алексей </w:t>
            </w:r>
            <w:r>
              <w:rPr>
                <w:sz w:val="28"/>
                <w:szCs w:val="28"/>
              </w:rPr>
              <w:t xml:space="preserve">Александрович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9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руководитель Пермского регионального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отделения молодежной общероссийской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общественной организации «Российские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Студенческие Отряды» (по согласованию)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897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826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Мельникова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Анжелика </w:t>
            </w:r>
            <w:r>
              <w:rPr>
                <w:sz w:val="28"/>
                <w:szCs w:val="28"/>
              </w:rPr>
              <w:t xml:space="preserve">Олеговна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9" w:type="dxa"/>
            <w:vMerge w:val="restart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начальника управления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вопросам общественного самоуправления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межнациональным отношениям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города Перми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826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Степанов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:highlight w:val="none"/>
              </w:rPr>
              <w:t xml:space="preserve">Даниил </w:t>
            </w:r>
            <w:r>
              <w:rPr>
                <w:sz w:val="28"/>
                <w:szCs w:val="28"/>
                <w:highlight w:val="none"/>
              </w:rPr>
              <w:t xml:space="preserve">Алексеевич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9" w:type="dxa"/>
            <w:textDirection w:val="lrTb"/>
            <w:noWrap w:val="false"/>
          </w:tcPr>
          <w:p>
            <w:pPr>
              <w:pStyle w:val="897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руководитель молодежного направления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волонтерского проекта «Подари свой час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Победы» благотворительного фонда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«Подари свой час для Победы»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ind w:left="0" w:firstLine="0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(по согласованию)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897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3826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Хорошева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:highlight w:val="none"/>
              </w:rPr>
              <w:t xml:space="preserve">Анастасия </w:t>
            </w:r>
            <w:r>
              <w:rPr>
                <w:sz w:val="28"/>
                <w:szCs w:val="28"/>
                <w:highlight w:val="none"/>
              </w:rPr>
              <w:t xml:space="preserve">Владимировна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62" w:type="dxa"/>
              <w:top w:w="0" w:type="dxa"/>
              <w:right w:w="62" w:type="dxa"/>
              <w:bottom w:w="0" w:type="dxa"/>
            </w:tcMar>
            <w:tcW w:w="5669" w:type="dxa"/>
            <w:textDirection w:val="lrTb"/>
            <w:noWrap w:val="false"/>
          </w:tcPr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начальник департамента культуры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молодежной политики администрации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97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города Перми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897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0" w:right="0" w:firstLine="0"/>
        <w:jc w:val="center"/>
        <w:spacing w:before="0" w:after="0" w:line="74" w:lineRule="atLeast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sectPr>
      <w:footnotePr/>
      <w:endnotePr/>
      <w:type w:val="nextPage"/>
      <w:pgSz w:w="11900" w:h="16820" w:orient="portrait"/>
      <w:pgMar w:top="1134" w:right="567" w:bottom="1134" w:left="1418" w:header="363" w:footer="720" w:gutter="0"/>
      <w:pgNumType w:start="1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89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rPr>
        <w:rStyle w:val="891"/>
      </w:rPr>
      <w:framePr w:wrap="around" w:vAnchor="text" w:hAnchor="margin" w:xAlign="center" w:y="1"/>
    </w:pPr>
    <w:r>
      <w:rPr>
        <w:rStyle w:val="891"/>
      </w:rPr>
      <w:fldChar w:fldCharType="begin"/>
    </w:r>
    <w:r>
      <w:rPr>
        <w:rStyle w:val="891"/>
      </w:rPr>
      <w:instrText xml:space="preserve">PAGE  </w:instrText>
    </w:r>
    <w:r>
      <w:rPr>
        <w:rStyle w:val="891"/>
      </w:rPr>
      <w:fldChar w:fldCharType="end"/>
    </w:r>
    <w:r>
      <w:rPr>
        <w:rStyle w:val="891"/>
      </w:rPr>
    </w:r>
    <w:r>
      <w:rPr>
        <w:rStyle w:val="891"/>
      </w:rPr>
    </w:r>
  </w:p>
  <w:p>
    <w:pPr>
      <w:pStyle w:val="89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8">
    <w:name w:val="Heading 1 Char"/>
    <w:basedOn w:val="884"/>
    <w:link w:val="88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9">
    <w:name w:val="Heading 2 Char"/>
    <w:basedOn w:val="884"/>
    <w:link w:val="883"/>
    <w:uiPriority w:val="9"/>
    <w:rPr>
      <w:rFonts w:ascii="Liberation Sans" w:hAnsi="Liberation Sans" w:eastAsia="Liberation Sans" w:cs="Liberation Sans"/>
      <w:sz w:val="34"/>
    </w:rPr>
  </w:style>
  <w:style w:type="paragraph" w:styleId="710">
    <w:name w:val="Heading 3"/>
    <w:basedOn w:val="881"/>
    <w:next w:val="881"/>
    <w:link w:val="71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11">
    <w:name w:val="Heading 3 Char"/>
    <w:basedOn w:val="884"/>
    <w:link w:val="710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12">
    <w:name w:val="Heading 4"/>
    <w:basedOn w:val="881"/>
    <w:next w:val="881"/>
    <w:link w:val="713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3">
    <w:name w:val="Heading 4 Char"/>
    <w:basedOn w:val="884"/>
    <w:link w:val="71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14">
    <w:name w:val="Heading 5"/>
    <w:basedOn w:val="881"/>
    <w:next w:val="881"/>
    <w:link w:val="71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5">
    <w:name w:val="Heading 5 Char"/>
    <w:basedOn w:val="884"/>
    <w:link w:val="71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16">
    <w:name w:val="Heading 6"/>
    <w:basedOn w:val="881"/>
    <w:next w:val="881"/>
    <w:link w:val="71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7">
    <w:name w:val="Heading 6 Char"/>
    <w:basedOn w:val="884"/>
    <w:link w:val="71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8">
    <w:name w:val="Heading 7"/>
    <w:basedOn w:val="881"/>
    <w:next w:val="881"/>
    <w:link w:val="71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9">
    <w:name w:val="Heading 7 Char"/>
    <w:basedOn w:val="884"/>
    <w:link w:val="71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20">
    <w:name w:val="Heading 8"/>
    <w:basedOn w:val="881"/>
    <w:next w:val="881"/>
    <w:link w:val="72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1">
    <w:name w:val="Heading 8 Char"/>
    <w:basedOn w:val="884"/>
    <w:link w:val="72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22">
    <w:name w:val="Heading 9"/>
    <w:basedOn w:val="881"/>
    <w:next w:val="881"/>
    <w:link w:val="72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3">
    <w:name w:val="Heading 9 Char"/>
    <w:basedOn w:val="884"/>
    <w:link w:val="72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4">
    <w:name w:val="List Paragraph"/>
    <w:basedOn w:val="881"/>
    <w:uiPriority w:val="34"/>
    <w:qFormat/>
    <w:pPr>
      <w:contextualSpacing/>
      <w:ind w:left="720"/>
    </w:pPr>
  </w:style>
  <w:style w:type="paragraph" w:styleId="725">
    <w:name w:val="No Spacing"/>
    <w:uiPriority w:val="1"/>
    <w:qFormat/>
    <w:pPr>
      <w:spacing w:before="0" w:after="0" w:line="240" w:lineRule="auto"/>
    </w:pPr>
  </w:style>
  <w:style w:type="paragraph" w:styleId="726">
    <w:name w:val="Title"/>
    <w:basedOn w:val="881"/>
    <w:next w:val="881"/>
    <w:link w:val="72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7">
    <w:name w:val="Title Char"/>
    <w:basedOn w:val="884"/>
    <w:link w:val="726"/>
    <w:uiPriority w:val="10"/>
    <w:rPr>
      <w:sz w:val="48"/>
      <w:szCs w:val="48"/>
    </w:rPr>
  </w:style>
  <w:style w:type="paragraph" w:styleId="728">
    <w:name w:val="Subtitle"/>
    <w:basedOn w:val="881"/>
    <w:next w:val="881"/>
    <w:link w:val="729"/>
    <w:uiPriority w:val="11"/>
    <w:qFormat/>
    <w:pPr>
      <w:spacing w:before="200" w:after="200"/>
    </w:pPr>
    <w:rPr>
      <w:sz w:val="24"/>
      <w:szCs w:val="24"/>
    </w:rPr>
  </w:style>
  <w:style w:type="character" w:styleId="729">
    <w:name w:val="Subtitle Char"/>
    <w:basedOn w:val="884"/>
    <w:link w:val="728"/>
    <w:uiPriority w:val="11"/>
    <w:rPr>
      <w:sz w:val="24"/>
      <w:szCs w:val="24"/>
    </w:rPr>
  </w:style>
  <w:style w:type="paragraph" w:styleId="730">
    <w:name w:val="Quote"/>
    <w:basedOn w:val="881"/>
    <w:next w:val="881"/>
    <w:link w:val="731"/>
    <w:uiPriority w:val="29"/>
    <w:qFormat/>
    <w:pPr>
      <w:ind w:left="720" w:right="720"/>
    </w:pPr>
    <w:rPr>
      <w:i/>
    </w:rPr>
  </w:style>
  <w:style w:type="character" w:styleId="731">
    <w:name w:val="Quote Char"/>
    <w:link w:val="730"/>
    <w:uiPriority w:val="29"/>
    <w:rPr>
      <w:i/>
    </w:rPr>
  </w:style>
  <w:style w:type="paragraph" w:styleId="732">
    <w:name w:val="Intense Quote"/>
    <w:basedOn w:val="881"/>
    <w:next w:val="881"/>
    <w:link w:val="73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3">
    <w:name w:val="Intense Quote Char"/>
    <w:link w:val="732"/>
    <w:uiPriority w:val="30"/>
    <w:rPr>
      <w:i/>
    </w:rPr>
  </w:style>
  <w:style w:type="character" w:styleId="734">
    <w:name w:val="Header Char"/>
    <w:basedOn w:val="884"/>
    <w:link w:val="892"/>
    <w:uiPriority w:val="99"/>
  </w:style>
  <w:style w:type="character" w:styleId="735">
    <w:name w:val="Footer Char"/>
    <w:basedOn w:val="884"/>
    <w:link w:val="890"/>
    <w:uiPriority w:val="99"/>
  </w:style>
  <w:style w:type="character" w:styleId="736">
    <w:name w:val="Caption Char"/>
    <w:basedOn w:val="884"/>
    <w:link w:val="887"/>
    <w:uiPriority w:val="35"/>
    <w:rPr>
      <w:b/>
      <w:bCs/>
      <w:color w:val="4f81bd" w:themeColor="accent1"/>
      <w:sz w:val="18"/>
      <w:szCs w:val="18"/>
    </w:rPr>
  </w:style>
  <w:style w:type="table" w:styleId="737">
    <w:name w:val="Table Grid"/>
    <w:basedOn w:val="88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Table Grid Light"/>
    <w:basedOn w:val="8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9">
    <w:name w:val="Plain Table 1"/>
    <w:basedOn w:val="8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0">
    <w:name w:val="Plain Table 2"/>
    <w:basedOn w:val="8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1">
    <w:name w:val="Plain Table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2">
    <w:name w:val="Plain Table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Plain Table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4">
    <w:name w:val="Grid Table 1 Light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4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6">
    <w:name w:val="Grid Table 4 - Accent 1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7">
    <w:name w:val="Grid Table 4 - Accent 2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8">
    <w:name w:val="Grid Table 4 - Accent 3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9">
    <w:name w:val="Grid Table 4 - Accent 4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0">
    <w:name w:val="Grid Table 4 - Accent 5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1">
    <w:name w:val="Grid Table 4 - Accent 6"/>
    <w:basedOn w:val="8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2">
    <w:name w:val="Grid Table 5 Dark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6">
    <w:name w:val="Grid Table 5 Dark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9">
    <w:name w:val="Grid Table 6 Colorful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80">
    <w:name w:val="Grid Table 6 Colorful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81">
    <w:name w:val="Grid Table 6 Colorful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82">
    <w:name w:val="Grid Table 6 Colorful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83">
    <w:name w:val="Grid Table 6 Colorful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84">
    <w:name w:val="Grid Table 6 Colorful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5">
    <w:name w:val="Grid Table 6 Colorful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6">
    <w:name w:val="Grid Table 7 Colorful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1">
    <w:name w:val="List Table 2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2">
    <w:name w:val="List Table 2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3">
    <w:name w:val="List Table 2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4">
    <w:name w:val="List Table 2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5">
    <w:name w:val="List Table 2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6">
    <w:name w:val="List Table 2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7">
    <w:name w:val="List Table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5 Dark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2">
    <w:name w:val="List Table 5 Dark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3">
    <w:name w:val="List Table 5 Dark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4">
    <w:name w:val="List Table 5 Dark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5">
    <w:name w:val="List Table 5 Dark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6">
    <w:name w:val="List Table 5 Dark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7">
    <w:name w:val="List Table 5 Dark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8">
    <w:name w:val="List Table 6 Colorful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9">
    <w:name w:val="List Table 6 Colorful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0">
    <w:name w:val="List Table 6 Colorful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1">
    <w:name w:val="List Table 6 Colorful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2">
    <w:name w:val="List Table 6 Colorful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3">
    <w:name w:val="List Table 6 Colorful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4">
    <w:name w:val="List Table 6 Colorful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5">
    <w:name w:val="List Table 7 Colorful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36">
    <w:name w:val="List Table 7 Colorful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37">
    <w:name w:val="List Table 7 Colorful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38">
    <w:name w:val="List Table 7 Colorful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39">
    <w:name w:val="List Table 7 Colorful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40">
    <w:name w:val="List Table 7 Colorful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41">
    <w:name w:val="List Table 7 Colorful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42">
    <w:name w:val="Lined - Accent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Lined - Accent 1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4">
    <w:name w:val="Lined - Accent 2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Lined - Accent 3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Lined - Accent 4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Lined - Accent 5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8">
    <w:name w:val="Lined - Accent 6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 &amp; Lined - Accent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0">
    <w:name w:val="Bordered &amp; Lined - Accent 1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1">
    <w:name w:val="Bordered &amp; Lined - Accent 2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2">
    <w:name w:val="Bordered &amp; Lined - Accent 3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3">
    <w:name w:val="Bordered &amp; Lined - Accent 4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4">
    <w:name w:val="Bordered &amp; Lined - Accent 5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5">
    <w:name w:val="Bordered &amp; Lined - Accent 6"/>
    <w:basedOn w:val="8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6">
    <w:name w:val="Bordered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7">
    <w:name w:val="Bordered - Accent 1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8">
    <w:name w:val="Bordered - Accent 2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9">
    <w:name w:val="Bordered - Accent 3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0">
    <w:name w:val="Bordered - Accent 4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1">
    <w:name w:val="Bordered - Accent 5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2">
    <w:name w:val="Bordered - Accent 6"/>
    <w:basedOn w:val="8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3">
    <w:name w:val="Hyperlink"/>
    <w:uiPriority w:val="99"/>
    <w:unhideWhenUsed/>
    <w:rPr>
      <w:color w:val="0000ff" w:themeColor="hyperlink"/>
      <w:u w:val="single"/>
    </w:rPr>
  </w:style>
  <w:style w:type="paragraph" w:styleId="864">
    <w:name w:val="footnote text"/>
    <w:basedOn w:val="881"/>
    <w:link w:val="865"/>
    <w:uiPriority w:val="99"/>
    <w:semiHidden/>
    <w:unhideWhenUsed/>
    <w:pPr>
      <w:spacing w:after="40" w:line="240" w:lineRule="auto"/>
    </w:pPr>
    <w:rPr>
      <w:sz w:val="18"/>
    </w:rPr>
  </w:style>
  <w:style w:type="character" w:styleId="865">
    <w:name w:val="Footnote Text Char"/>
    <w:link w:val="864"/>
    <w:uiPriority w:val="99"/>
    <w:rPr>
      <w:sz w:val="18"/>
    </w:rPr>
  </w:style>
  <w:style w:type="character" w:styleId="866">
    <w:name w:val="footnote reference"/>
    <w:basedOn w:val="884"/>
    <w:uiPriority w:val="99"/>
    <w:unhideWhenUsed/>
    <w:rPr>
      <w:vertAlign w:val="superscript"/>
    </w:rPr>
  </w:style>
  <w:style w:type="paragraph" w:styleId="867">
    <w:name w:val="endnote text"/>
    <w:basedOn w:val="881"/>
    <w:link w:val="868"/>
    <w:uiPriority w:val="99"/>
    <w:semiHidden/>
    <w:unhideWhenUsed/>
    <w:pPr>
      <w:spacing w:after="0" w:line="240" w:lineRule="auto"/>
    </w:pPr>
    <w:rPr>
      <w:sz w:val="20"/>
    </w:rPr>
  </w:style>
  <w:style w:type="character" w:styleId="868">
    <w:name w:val="Endnote Text Char"/>
    <w:link w:val="867"/>
    <w:uiPriority w:val="99"/>
    <w:rPr>
      <w:sz w:val="20"/>
    </w:rPr>
  </w:style>
  <w:style w:type="character" w:styleId="869">
    <w:name w:val="endnote reference"/>
    <w:basedOn w:val="884"/>
    <w:uiPriority w:val="99"/>
    <w:semiHidden/>
    <w:unhideWhenUsed/>
    <w:rPr>
      <w:vertAlign w:val="superscript"/>
    </w:rPr>
  </w:style>
  <w:style w:type="paragraph" w:styleId="870">
    <w:name w:val="toc 1"/>
    <w:basedOn w:val="881"/>
    <w:next w:val="881"/>
    <w:uiPriority w:val="39"/>
    <w:unhideWhenUsed/>
    <w:pPr>
      <w:ind w:left="0" w:right="0" w:firstLine="0"/>
      <w:spacing w:after="57"/>
    </w:pPr>
  </w:style>
  <w:style w:type="paragraph" w:styleId="871">
    <w:name w:val="toc 2"/>
    <w:basedOn w:val="881"/>
    <w:next w:val="881"/>
    <w:uiPriority w:val="39"/>
    <w:unhideWhenUsed/>
    <w:pPr>
      <w:ind w:left="283" w:right="0" w:firstLine="0"/>
      <w:spacing w:after="57"/>
    </w:pPr>
  </w:style>
  <w:style w:type="paragraph" w:styleId="872">
    <w:name w:val="toc 3"/>
    <w:basedOn w:val="881"/>
    <w:next w:val="881"/>
    <w:uiPriority w:val="39"/>
    <w:unhideWhenUsed/>
    <w:pPr>
      <w:ind w:left="567" w:right="0" w:firstLine="0"/>
      <w:spacing w:after="57"/>
    </w:pPr>
  </w:style>
  <w:style w:type="paragraph" w:styleId="873">
    <w:name w:val="toc 4"/>
    <w:basedOn w:val="881"/>
    <w:next w:val="881"/>
    <w:uiPriority w:val="39"/>
    <w:unhideWhenUsed/>
    <w:pPr>
      <w:ind w:left="850" w:right="0" w:firstLine="0"/>
      <w:spacing w:after="57"/>
    </w:pPr>
  </w:style>
  <w:style w:type="paragraph" w:styleId="874">
    <w:name w:val="toc 5"/>
    <w:basedOn w:val="881"/>
    <w:next w:val="881"/>
    <w:uiPriority w:val="39"/>
    <w:unhideWhenUsed/>
    <w:pPr>
      <w:ind w:left="1134" w:right="0" w:firstLine="0"/>
      <w:spacing w:after="57"/>
    </w:pPr>
  </w:style>
  <w:style w:type="paragraph" w:styleId="875">
    <w:name w:val="toc 6"/>
    <w:basedOn w:val="881"/>
    <w:next w:val="881"/>
    <w:uiPriority w:val="39"/>
    <w:unhideWhenUsed/>
    <w:pPr>
      <w:ind w:left="1417" w:right="0" w:firstLine="0"/>
      <w:spacing w:after="57"/>
    </w:pPr>
  </w:style>
  <w:style w:type="paragraph" w:styleId="876">
    <w:name w:val="toc 7"/>
    <w:basedOn w:val="881"/>
    <w:next w:val="881"/>
    <w:uiPriority w:val="39"/>
    <w:unhideWhenUsed/>
    <w:pPr>
      <w:ind w:left="1701" w:right="0" w:firstLine="0"/>
      <w:spacing w:after="57"/>
    </w:pPr>
  </w:style>
  <w:style w:type="paragraph" w:styleId="877">
    <w:name w:val="toc 8"/>
    <w:basedOn w:val="881"/>
    <w:next w:val="881"/>
    <w:uiPriority w:val="39"/>
    <w:unhideWhenUsed/>
    <w:pPr>
      <w:ind w:left="1984" w:right="0" w:firstLine="0"/>
      <w:spacing w:after="57"/>
    </w:pPr>
  </w:style>
  <w:style w:type="paragraph" w:styleId="878">
    <w:name w:val="toc 9"/>
    <w:basedOn w:val="881"/>
    <w:next w:val="881"/>
    <w:uiPriority w:val="39"/>
    <w:unhideWhenUsed/>
    <w:pPr>
      <w:ind w:left="2268" w:right="0" w:firstLine="0"/>
      <w:spacing w:after="57"/>
    </w:pPr>
  </w:style>
  <w:style w:type="paragraph" w:styleId="879">
    <w:name w:val="TOC Heading"/>
    <w:uiPriority w:val="39"/>
    <w:unhideWhenUsed/>
  </w:style>
  <w:style w:type="paragraph" w:styleId="880">
    <w:name w:val="table of figures"/>
    <w:basedOn w:val="881"/>
    <w:next w:val="881"/>
    <w:uiPriority w:val="99"/>
    <w:unhideWhenUsed/>
    <w:pPr>
      <w:spacing w:after="0" w:afterAutospacing="0"/>
    </w:pPr>
  </w:style>
  <w:style w:type="paragraph" w:styleId="881" w:default="1">
    <w:name w:val="Normal"/>
    <w:qFormat/>
  </w:style>
  <w:style w:type="paragraph" w:styleId="882">
    <w:name w:val="Heading 1"/>
    <w:basedOn w:val="881"/>
    <w:next w:val="881"/>
    <w:qFormat/>
    <w:pPr>
      <w:ind w:right="-1" w:firstLine="709"/>
      <w:jc w:val="both"/>
      <w:keepNext/>
      <w:outlineLvl w:val="0"/>
    </w:pPr>
    <w:rPr>
      <w:sz w:val="24"/>
    </w:rPr>
  </w:style>
  <w:style w:type="paragraph" w:styleId="883">
    <w:name w:val="Heading 2"/>
    <w:basedOn w:val="881"/>
    <w:next w:val="881"/>
    <w:qFormat/>
    <w:pPr>
      <w:ind w:right="-1"/>
      <w:jc w:val="both"/>
      <w:keepNext/>
      <w:outlineLvl w:val="1"/>
    </w:pPr>
    <w:rPr>
      <w:sz w:val="24"/>
    </w:rPr>
  </w:style>
  <w:style w:type="character" w:styleId="884" w:default="1">
    <w:name w:val="Default Paragraph Font"/>
    <w:semiHidden/>
  </w:style>
  <w:style w:type="table" w:styleId="885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6" w:default="1">
    <w:name w:val="No List"/>
    <w:semiHidden/>
  </w:style>
  <w:style w:type="paragraph" w:styleId="887">
    <w:name w:val="Caption"/>
    <w:basedOn w:val="881"/>
    <w:next w:val="881"/>
    <w:link w:val="736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8">
    <w:name w:val="Body Text"/>
    <w:basedOn w:val="881"/>
    <w:pPr>
      <w:ind w:right="3117"/>
    </w:pPr>
    <w:rPr>
      <w:rFonts w:ascii="Courier New" w:hAnsi="Courier New"/>
      <w:sz w:val="26"/>
    </w:rPr>
  </w:style>
  <w:style w:type="paragraph" w:styleId="889">
    <w:name w:val="Body Text Indent"/>
    <w:basedOn w:val="881"/>
    <w:pPr>
      <w:ind w:right="-1"/>
      <w:jc w:val="both"/>
    </w:pPr>
    <w:rPr>
      <w:sz w:val="26"/>
    </w:rPr>
  </w:style>
  <w:style w:type="paragraph" w:styleId="890">
    <w:name w:val="Footer"/>
    <w:basedOn w:val="881"/>
    <w:pPr>
      <w:tabs>
        <w:tab w:val="center" w:pos="4153" w:leader="none"/>
        <w:tab w:val="right" w:pos="8306" w:leader="none"/>
      </w:tabs>
    </w:pPr>
  </w:style>
  <w:style w:type="character" w:styleId="891">
    <w:name w:val="page number"/>
    <w:basedOn w:val="884"/>
  </w:style>
  <w:style w:type="paragraph" w:styleId="892">
    <w:name w:val="Header"/>
    <w:basedOn w:val="881"/>
    <w:pPr>
      <w:tabs>
        <w:tab w:val="center" w:pos="4153" w:leader="none"/>
        <w:tab w:val="right" w:pos="8306" w:leader="none"/>
      </w:tabs>
    </w:pPr>
  </w:style>
  <w:style w:type="paragraph" w:styleId="893">
    <w:name w:val="Balloon Text"/>
    <w:basedOn w:val="881"/>
    <w:link w:val="894"/>
    <w:rPr>
      <w:rFonts w:ascii="Segoe UI" w:hAnsi="Segoe UI" w:cs="Segoe UI"/>
      <w:sz w:val="18"/>
      <w:szCs w:val="18"/>
    </w:rPr>
  </w:style>
  <w:style w:type="character" w:styleId="894" w:customStyle="1">
    <w:name w:val="Текст выноски Знак"/>
    <w:link w:val="893"/>
    <w:rPr>
      <w:rFonts w:ascii="Segoe UI" w:hAnsi="Segoe UI" w:cs="Segoe UI"/>
      <w:sz w:val="18"/>
      <w:szCs w:val="18"/>
    </w:rPr>
  </w:style>
  <w:style w:type="paragraph" w:styleId="895" w:customStyle="1">
    <w:name w:val="Форма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96" w:customStyle="1">
    <w:name w:val="Обычный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clear" w:color="auto" w:fill="auto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shd w:val="clear" w:color="auto" w:fill="auto"/>
      <w:vertAlign w:val="baseline"/>
      <w:rtl w:val="0"/>
      <w:cs w:val="0"/>
      <w:lang w:val="ru-RU" w:eastAsia="ru-RU" w:bidi="ar-SA"/>
      <w14:ligatures w14:val="none"/>
    </w:rPr>
  </w:style>
  <w:style w:type="paragraph" w:styleId="897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12</cp:revision>
  <dcterms:created xsi:type="dcterms:W3CDTF">2024-10-25T06:16:00Z</dcterms:created>
  <dcterms:modified xsi:type="dcterms:W3CDTF">2026-09-11T09:42:13Z</dcterms:modified>
</cp:coreProperties>
</file>