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6C7" w:rsidRPr="00A610F2" w:rsidRDefault="008E0ECA">
      <w:pPr>
        <w:pStyle w:val="af6"/>
        <w:ind w:right="0"/>
        <w:jc w:val="both"/>
        <w:rPr>
          <w:rFonts w:ascii="Times New Roman" w:hAnsi="Times New Roman"/>
          <w:sz w:val="24"/>
          <w:lang w:val="ru-RU"/>
        </w:rPr>
      </w:pPr>
      <w:r w:rsidRPr="008E0ECA">
        <w:rPr>
          <w:noProof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E0ECA">
        <w:rPr>
          <w:noProof/>
          <w:sz w:val="28"/>
          <w:szCs w:val="28"/>
          <w:lang w:val="ru-RU" w:eastAsia="ru-RU"/>
        </w:rPr>
        <w:pict>
          <v:shape id="_x0000_i0" o:spid="_x0000_s1030" type="#_x0000_t75" style="position:absolute;left:0;text-align:left;margin-left:232.3pt;margin-top:-43.1pt;width:32pt;height:39pt;z-index:251658752">
            <v:imagedata r:id="rId7" o:title=""/>
            <v:path textboxrect="0,0,0,0"/>
          </v:shape>
        </w:pict>
      </w:r>
      <w:r w:rsidRPr="008E0ECA">
        <w:rPr>
          <w:rFonts w:ascii="Times New Roman" w:hAnsi="Times New Roman"/>
          <w:noProof/>
          <w:sz w:val="20"/>
          <w:lang w:val="ru-RU" w:eastAsia="ru-RU"/>
        </w:rPr>
        <w:pict>
          <v:group id="group 1" o:spid="_x0000_s1026" style="position:absolute;left:0;text-align:left;margin-left:.6pt;margin-top:1.9pt;width:494.9pt;height:85.8pt;z-index:251657728" coordsize="62852,10898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9" type="#_x0000_t202" style="position:absolute;width:62852;height:10898;visibility:visible" stroked="f">
              <v:textbox inset="0,0,0,0">
                <w:txbxContent>
                  <w:p w:rsidR="008E0ECA" w:rsidRDefault="00614682" w:rsidP="0050308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8E0ECA" w:rsidRDefault="00614682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 О С Т А Н О В Л Е Н И Е</w:t>
                    </w:r>
                  </w:p>
                  <w:p w:rsidR="008E0ECA" w:rsidRDefault="008E0ECA">
                    <w:pPr>
                      <w:widowControl w:val="0"/>
                      <w:spacing w:line="360" w:lineRule="exact"/>
                      <w:jc w:val="center"/>
                      <w:rPr>
                        <w:sz w:val="24"/>
                      </w:rPr>
                    </w:pPr>
                  </w:p>
                  <w:p w:rsidR="008E0ECA" w:rsidRDefault="008E0ECA"/>
                </w:txbxContent>
              </v:textbox>
            </v:shape>
            <v:shape id="shape 3" o:spid="_x0000_s1028" type="#_x0000_t202" style="position:absolute;left:2565;top:7704;width:15392;height:2555;visibility:visible" filled="f" stroked="f">
              <v:textbox inset="0,0,0,0">
                <w:txbxContent>
                  <w:p w:rsidR="008E0ECA" w:rsidRDefault="008E0ECA">
                    <w:pPr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8E0ECA" w:rsidRDefault="008E0ECA"/>
                </w:txbxContent>
              </v:textbox>
            </v:shape>
            <v:shape id="shape 4" o:spid="_x0000_s1027" type="#_x0000_t202" style="position:absolute;left:50025;top:7704;width:10902;height:2555;visibility:visible" stroked="f">
              <v:textbox inset="0,0,0,0">
                <w:txbxContent>
                  <w:p w:rsidR="008E0ECA" w:rsidRDefault="008E0ECA">
                    <w:pPr>
                      <w:jc w:val="right"/>
                      <w:rPr>
                        <w:sz w:val="28"/>
                        <w:szCs w:val="28"/>
                        <w:u w:val="single"/>
                      </w:rPr>
                    </w:pPr>
                  </w:p>
                  <w:p w:rsidR="008E0ECA" w:rsidRDefault="008E0ECA"/>
                </w:txbxContent>
              </v:textbox>
            </v:shape>
          </v:group>
        </w:pict>
      </w:r>
      <w:r w:rsidR="00503082">
        <w:rPr>
          <w:rFonts w:ascii="Times New Roman" w:hAnsi="Times New Roman"/>
          <w:sz w:val="24"/>
          <w:lang w:val="ru-RU"/>
        </w:rPr>
        <w:t xml:space="preserve">   </w:t>
      </w:r>
      <w:r w:rsidR="00A610F2" w:rsidRPr="00A610F2">
        <w:rPr>
          <w:rFonts w:ascii="Times New Roman" w:hAnsi="Times New Roman"/>
          <w:sz w:val="24"/>
          <w:lang w:val="ru-RU"/>
        </w:rPr>
        <w:t xml:space="preserve">        </w:t>
      </w:r>
    </w:p>
    <w:p w:rsidR="003C26C7" w:rsidRPr="00A610F2" w:rsidRDefault="003C26C7">
      <w:pPr>
        <w:pStyle w:val="af6"/>
        <w:ind w:right="0"/>
        <w:jc w:val="both"/>
        <w:rPr>
          <w:rFonts w:ascii="Times New Roman" w:hAnsi="Times New Roman"/>
          <w:sz w:val="24"/>
          <w:lang w:val="ru-RU"/>
        </w:rPr>
      </w:pPr>
    </w:p>
    <w:p w:rsidR="003C26C7" w:rsidRPr="00A610F2" w:rsidRDefault="003C26C7">
      <w:pPr>
        <w:jc w:val="both"/>
        <w:rPr>
          <w:sz w:val="24"/>
        </w:rPr>
      </w:pPr>
    </w:p>
    <w:p w:rsidR="003C26C7" w:rsidRDefault="003C26C7">
      <w:pPr>
        <w:jc w:val="both"/>
        <w:rPr>
          <w:sz w:val="24"/>
        </w:rPr>
      </w:pPr>
    </w:p>
    <w:p w:rsidR="003C26C7" w:rsidRDefault="003C26C7">
      <w:pPr>
        <w:jc w:val="both"/>
        <w:rPr>
          <w:sz w:val="24"/>
        </w:rPr>
      </w:pPr>
    </w:p>
    <w:p w:rsidR="003C26C7" w:rsidRPr="00A610F2" w:rsidRDefault="003C26C7" w:rsidP="00A610F2">
      <w:pPr>
        <w:tabs>
          <w:tab w:val="left" w:pos="5405"/>
        </w:tabs>
        <w:spacing w:line="240" w:lineRule="exact"/>
        <w:rPr>
          <w:sz w:val="28"/>
          <w:szCs w:val="28"/>
          <w:lang w:val="en-US"/>
        </w:rPr>
      </w:pPr>
    </w:p>
    <w:p w:rsidR="003C26C7" w:rsidRDefault="003C26C7">
      <w:pPr>
        <w:tabs>
          <w:tab w:val="left" w:pos="5405"/>
        </w:tabs>
        <w:jc w:val="both"/>
        <w:rPr>
          <w:sz w:val="28"/>
          <w:szCs w:val="28"/>
        </w:rPr>
      </w:pPr>
    </w:p>
    <w:p w:rsidR="003C26C7" w:rsidRDefault="00013F27" w:rsidP="00A610F2">
      <w:pPr>
        <w:pStyle w:val="aff"/>
        <w:spacing w:line="240" w:lineRule="exact"/>
        <w:jc w:val="center"/>
        <w:rPr>
          <w:b/>
          <w:bCs/>
        </w:rPr>
      </w:pPr>
      <w:bookmarkStart w:id="0" w:name="_Hlk21852922"/>
      <w:r>
        <w:rPr>
          <w:b/>
        </w:rPr>
        <w:t>О внесении изменений</w:t>
      </w:r>
      <w:r w:rsidR="00A610F2" w:rsidRPr="00A610F2">
        <w:rPr>
          <w:b/>
        </w:rPr>
        <w:t xml:space="preserve"> </w:t>
      </w:r>
      <w:r>
        <w:rPr>
          <w:b/>
        </w:rPr>
        <w:t xml:space="preserve">в </w:t>
      </w:r>
      <w:bookmarkEnd w:id="0"/>
      <w:r>
        <w:rPr>
          <w:b/>
        </w:rPr>
        <w:t>Методику расчета нормативных</w:t>
      </w:r>
    </w:p>
    <w:p w:rsidR="003C26C7" w:rsidRDefault="00013F27" w:rsidP="00A610F2">
      <w:pPr>
        <w:pStyle w:val="aff"/>
        <w:spacing w:line="240" w:lineRule="exact"/>
        <w:jc w:val="center"/>
        <w:rPr>
          <w:b/>
          <w:bCs/>
        </w:rPr>
      </w:pPr>
      <w:r>
        <w:rPr>
          <w:b/>
        </w:rPr>
        <w:t>затрат на оказание муниципальной</w:t>
      </w:r>
      <w:r w:rsidR="00A610F2" w:rsidRPr="00A610F2">
        <w:rPr>
          <w:b/>
        </w:rPr>
        <w:t xml:space="preserve"> </w:t>
      </w:r>
      <w:r>
        <w:rPr>
          <w:b/>
        </w:rPr>
        <w:t>услуги «Реализация дополнительных</w:t>
      </w:r>
    </w:p>
    <w:p w:rsidR="003C26C7" w:rsidRDefault="00013F27" w:rsidP="00A610F2">
      <w:pPr>
        <w:pStyle w:val="aff"/>
        <w:spacing w:line="240" w:lineRule="exact"/>
        <w:jc w:val="center"/>
        <w:rPr>
          <w:b/>
          <w:bCs/>
        </w:rPr>
      </w:pPr>
      <w:proofErr w:type="spellStart"/>
      <w:r>
        <w:rPr>
          <w:b/>
        </w:rPr>
        <w:t>общеразвивающих</w:t>
      </w:r>
      <w:proofErr w:type="spellEnd"/>
      <w:r>
        <w:rPr>
          <w:b/>
        </w:rPr>
        <w:t xml:space="preserve"> программ»,</w:t>
      </w:r>
      <w:r w:rsidR="00A610F2" w:rsidRPr="00A610F2">
        <w:rPr>
          <w:b/>
        </w:rPr>
        <w:t xml:space="preserve"> </w:t>
      </w:r>
      <w:proofErr w:type="gramStart"/>
      <w:r>
        <w:rPr>
          <w:b/>
        </w:rPr>
        <w:t>утвержденную</w:t>
      </w:r>
      <w:proofErr w:type="gramEnd"/>
      <w:r>
        <w:rPr>
          <w:b/>
        </w:rPr>
        <w:t xml:space="preserve"> постановлением</w:t>
      </w:r>
    </w:p>
    <w:p w:rsidR="003C26C7" w:rsidRPr="00A610F2" w:rsidRDefault="00013F27" w:rsidP="00A610F2">
      <w:pPr>
        <w:pStyle w:val="aff"/>
        <w:spacing w:line="240" w:lineRule="exact"/>
        <w:jc w:val="center"/>
        <w:rPr>
          <w:b/>
          <w:bCs/>
        </w:rPr>
      </w:pPr>
      <w:r>
        <w:rPr>
          <w:b/>
        </w:rPr>
        <w:t>администрации города Перми</w:t>
      </w:r>
      <w:r w:rsidR="00A610F2" w:rsidRPr="00A610F2">
        <w:rPr>
          <w:b/>
        </w:rPr>
        <w:t xml:space="preserve"> </w:t>
      </w:r>
      <w:r>
        <w:rPr>
          <w:b/>
        </w:rPr>
        <w:t>от 17.10.2024 № 900</w:t>
      </w:r>
    </w:p>
    <w:p w:rsidR="003C26C7" w:rsidRDefault="003C26C7" w:rsidP="00A610F2">
      <w:pPr>
        <w:pStyle w:val="aff"/>
        <w:spacing w:line="240" w:lineRule="exact"/>
        <w:jc w:val="center"/>
      </w:pPr>
    </w:p>
    <w:p w:rsidR="003C26C7" w:rsidRDefault="003C26C7">
      <w:pPr>
        <w:pStyle w:val="aff"/>
        <w:spacing w:line="240" w:lineRule="exact"/>
      </w:pPr>
    </w:p>
    <w:p w:rsidR="003C26C7" w:rsidRDefault="003C26C7">
      <w:pPr>
        <w:spacing w:line="240" w:lineRule="exact"/>
        <w:jc w:val="both"/>
        <w:rPr>
          <w:sz w:val="28"/>
          <w:szCs w:val="28"/>
        </w:rPr>
      </w:pPr>
    </w:p>
    <w:p w:rsidR="003C26C7" w:rsidRPr="00A610F2" w:rsidRDefault="00013F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69.2 Бюджетного кодекса Российской Федерации, </w:t>
      </w:r>
      <w:hyperlink r:id="rId8" w:tooltip="https://login.consultant.ru/link/?req=doc&amp;base=RLAW368&amp;n=154126&amp;dst=76&amp;field=134&amp;date=01.10.2021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администрации города Перми от 30 ноября 2007 г. № 502 </w:t>
      </w:r>
      <w:r>
        <w:rPr>
          <w:sz w:val="28"/>
          <w:szCs w:val="28"/>
        </w:rPr>
        <w:br/>
        <w:t>«О Порядке формирования, размещения, финансового обеспечения и контроля выполнения муниципального задания на оказание муниципальных услуг (выпо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нение работ)», </w:t>
      </w:r>
      <w:r w:rsidR="00A610F2">
        <w:rPr>
          <w:sz w:val="28"/>
          <w:szCs w:val="28"/>
        </w:rPr>
        <w:t>в связи с изменение базового норматива затрат.</w:t>
      </w:r>
    </w:p>
    <w:p w:rsidR="003C26C7" w:rsidRDefault="00013F2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3C26C7" w:rsidRDefault="00013F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Методику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расчета нормативных затрат на оказание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«Реализация дополнительных общеразвивающих программ», 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вержденную постановлением администрации города Перми от 17 октября 2024 г. </w:t>
      </w:r>
      <w:r>
        <w:rPr>
          <w:sz w:val="28"/>
          <w:szCs w:val="28"/>
        </w:rPr>
        <w:br/>
        <w:t>№ 900</w:t>
      </w:r>
      <w:r w:rsidR="001939B6">
        <w:rPr>
          <w:sz w:val="28"/>
          <w:szCs w:val="28"/>
        </w:rPr>
        <w:t xml:space="preserve"> (</w:t>
      </w:r>
      <w:r w:rsidR="00A610F2">
        <w:rPr>
          <w:sz w:val="28"/>
          <w:szCs w:val="28"/>
        </w:rPr>
        <w:t xml:space="preserve"> ред</w:t>
      </w:r>
      <w:proofErr w:type="gramStart"/>
      <w:r w:rsidR="00A610F2">
        <w:rPr>
          <w:sz w:val="28"/>
          <w:szCs w:val="28"/>
        </w:rPr>
        <w:t>.о</w:t>
      </w:r>
      <w:proofErr w:type="gramEnd"/>
      <w:r w:rsidR="00A610F2">
        <w:rPr>
          <w:sz w:val="28"/>
          <w:szCs w:val="28"/>
        </w:rPr>
        <w:t>т 14.10.2025 №773</w:t>
      </w:r>
      <w:r w:rsidR="001939B6">
        <w:rPr>
          <w:sz w:val="28"/>
          <w:szCs w:val="28"/>
        </w:rPr>
        <w:t>)</w:t>
      </w:r>
      <w:r>
        <w:rPr>
          <w:sz w:val="28"/>
          <w:szCs w:val="28"/>
        </w:rPr>
        <w:t>, следующие изменения:</w:t>
      </w:r>
    </w:p>
    <w:p w:rsidR="001939B6" w:rsidRDefault="001939B6" w:rsidP="001939B6">
      <w:pPr>
        <w:ind w:firstLine="709"/>
        <w:jc w:val="both"/>
        <w:rPr>
          <w:sz w:val="28"/>
          <w:szCs w:val="28"/>
        </w:rPr>
      </w:pPr>
      <w:r w:rsidRPr="002B6878">
        <w:rPr>
          <w:sz w:val="28"/>
          <w:szCs w:val="28"/>
        </w:rPr>
        <w:t>октября 2024 г. N 900, следующие изменения:</w:t>
      </w:r>
    </w:p>
    <w:p w:rsidR="003549D8" w:rsidRPr="002B6878" w:rsidRDefault="003549D8" w:rsidP="001939B6">
      <w:pPr>
        <w:ind w:firstLine="709"/>
        <w:jc w:val="both"/>
        <w:rPr>
          <w:sz w:val="28"/>
          <w:szCs w:val="28"/>
        </w:rPr>
      </w:pPr>
    </w:p>
    <w:p w:rsidR="001939B6" w:rsidRPr="002B6878" w:rsidRDefault="001939B6" w:rsidP="001939B6">
      <w:pPr>
        <w:ind w:firstLine="709"/>
        <w:jc w:val="both"/>
        <w:rPr>
          <w:sz w:val="28"/>
          <w:szCs w:val="28"/>
        </w:rPr>
      </w:pPr>
      <w:r w:rsidRPr="002B6878">
        <w:rPr>
          <w:sz w:val="28"/>
          <w:szCs w:val="28"/>
        </w:rPr>
        <w:t>1.1. В пункт</w:t>
      </w:r>
      <w:r>
        <w:rPr>
          <w:sz w:val="28"/>
          <w:szCs w:val="28"/>
        </w:rPr>
        <w:t>е</w:t>
      </w:r>
      <w:r w:rsidRPr="002B6878">
        <w:rPr>
          <w:sz w:val="28"/>
          <w:szCs w:val="28"/>
        </w:rPr>
        <w:t xml:space="preserve"> 3.3 исключить </w:t>
      </w:r>
      <w:r>
        <w:rPr>
          <w:sz w:val="28"/>
          <w:szCs w:val="28"/>
        </w:rPr>
        <w:t>абзац</w:t>
      </w:r>
      <w:r w:rsidRPr="002B6878">
        <w:rPr>
          <w:sz w:val="28"/>
          <w:szCs w:val="28"/>
        </w:rPr>
        <w:t xml:space="preserve"> 3</w:t>
      </w:r>
      <w:r>
        <w:rPr>
          <w:sz w:val="28"/>
          <w:szCs w:val="28"/>
        </w:rPr>
        <w:t>;</w:t>
      </w:r>
      <w:r w:rsidRPr="002B6878">
        <w:rPr>
          <w:sz w:val="28"/>
          <w:szCs w:val="28"/>
        </w:rPr>
        <w:t xml:space="preserve"> </w:t>
      </w:r>
    </w:p>
    <w:p w:rsidR="001939B6" w:rsidRDefault="001939B6" w:rsidP="001939B6">
      <w:pPr>
        <w:ind w:firstLine="709"/>
        <w:jc w:val="both"/>
        <w:rPr>
          <w:sz w:val="28"/>
          <w:szCs w:val="28"/>
        </w:rPr>
      </w:pPr>
      <w:r w:rsidRPr="002B6878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2B6878">
        <w:rPr>
          <w:sz w:val="28"/>
          <w:szCs w:val="28"/>
        </w:rPr>
        <w:t xml:space="preserve"> </w:t>
      </w:r>
      <w:r>
        <w:rPr>
          <w:sz w:val="28"/>
          <w:szCs w:val="28"/>
        </w:rPr>
        <w:t>в пункте 3.4. исключить абзац 2, абзац 3;</w:t>
      </w:r>
    </w:p>
    <w:p w:rsidR="00AD050C" w:rsidRDefault="001939B6" w:rsidP="00354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4.7.  формулу </w:t>
      </w:r>
    </w:p>
    <w:p w:rsidR="00AD050C" w:rsidRDefault="00AD050C" w:rsidP="00354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1939B6">
        <w:rPr>
          <w:sz w:val="28"/>
          <w:szCs w:val="28"/>
        </w:rPr>
        <w:t>«</w:t>
      </w:r>
      <w:r w:rsidR="001939B6">
        <w:rPr>
          <w:sz w:val="28"/>
          <w:szCs w:val="28"/>
          <w:lang w:val="en-US"/>
        </w:rPr>
        <w:t>N</w:t>
      </w:r>
      <w:proofErr w:type="spellStart"/>
      <w:r w:rsidR="001939B6">
        <w:t>непоср</w:t>
      </w:r>
      <w:r w:rsidR="001939B6" w:rsidRPr="00F04AE7">
        <w:rPr>
          <w:sz w:val="28"/>
          <w:szCs w:val="28"/>
        </w:rPr>
        <w:t>=</w:t>
      </w:r>
      <w:proofErr w:type="spellEnd"/>
      <w:r w:rsidR="001939B6">
        <w:rPr>
          <w:sz w:val="28"/>
          <w:szCs w:val="28"/>
          <w:lang w:val="en-US"/>
        </w:rPr>
        <w:t>N</w:t>
      </w:r>
      <w:r w:rsidR="001939B6">
        <w:t>от1</w:t>
      </w:r>
      <w:r w:rsidR="001939B6">
        <w:rPr>
          <w:sz w:val="28"/>
          <w:szCs w:val="28"/>
        </w:rPr>
        <w:t>+</w:t>
      </w:r>
      <w:r w:rsidR="001939B6">
        <w:rPr>
          <w:sz w:val="28"/>
          <w:szCs w:val="28"/>
          <w:lang w:val="en-US"/>
        </w:rPr>
        <w:t>N</w:t>
      </w:r>
      <w:r w:rsidR="001939B6">
        <w:t>мз1</w:t>
      </w:r>
      <w:r w:rsidR="001939B6" w:rsidRPr="00F04AE7">
        <w:rPr>
          <w:sz w:val="28"/>
          <w:szCs w:val="28"/>
        </w:rPr>
        <w:t>+</w:t>
      </w:r>
      <w:r w:rsidR="001939B6">
        <w:rPr>
          <w:sz w:val="28"/>
          <w:szCs w:val="28"/>
          <w:lang w:val="en-US"/>
        </w:rPr>
        <w:t>N</w:t>
      </w:r>
      <w:proofErr w:type="spellStart"/>
      <w:r w:rsidR="001939B6">
        <w:t>из</w:t>
      </w:r>
      <w:proofErr w:type="gramStart"/>
      <w:r w:rsidR="001939B6">
        <w:t>,</w:t>
      </w:r>
      <w:r w:rsidR="001939B6">
        <w:rPr>
          <w:sz w:val="28"/>
          <w:szCs w:val="28"/>
        </w:rPr>
        <w:t>г</w:t>
      </w:r>
      <w:proofErr w:type="gramEnd"/>
      <w:r w:rsidR="001939B6">
        <w:rPr>
          <w:sz w:val="28"/>
          <w:szCs w:val="28"/>
        </w:rPr>
        <w:t>де</w:t>
      </w:r>
      <w:proofErr w:type="spellEnd"/>
      <w:r w:rsidR="001939B6">
        <w:rPr>
          <w:sz w:val="28"/>
          <w:szCs w:val="28"/>
        </w:rPr>
        <w:t xml:space="preserve">», </w:t>
      </w:r>
    </w:p>
    <w:p w:rsidR="00AD050C" w:rsidRDefault="00AD050C" w:rsidP="003549D8">
      <w:pPr>
        <w:ind w:firstLine="709"/>
        <w:jc w:val="both"/>
        <w:rPr>
          <w:sz w:val="28"/>
          <w:szCs w:val="28"/>
        </w:rPr>
      </w:pPr>
    </w:p>
    <w:p w:rsidR="00AD050C" w:rsidRDefault="001939B6" w:rsidP="00354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читать в </w:t>
      </w:r>
      <w:r w:rsidR="003549D8">
        <w:rPr>
          <w:sz w:val="28"/>
          <w:szCs w:val="28"/>
        </w:rPr>
        <w:t>следующей</w:t>
      </w:r>
      <w:r w:rsidR="00AD05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редакции             </w:t>
      </w:r>
    </w:p>
    <w:p w:rsidR="001939B6" w:rsidRDefault="00AD050C" w:rsidP="003549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1939B6">
        <w:rPr>
          <w:sz w:val="28"/>
          <w:szCs w:val="28"/>
        </w:rPr>
        <w:t xml:space="preserve"> «</w:t>
      </w:r>
      <w:proofErr w:type="gramStart"/>
      <w:r w:rsidR="001939B6">
        <w:rPr>
          <w:sz w:val="28"/>
          <w:szCs w:val="28"/>
          <w:lang w:val="en-US"/>
        </w:rPr>
        <w:t>N</w:t>
      </w:r>
      <w:proofErr w:type="spellStart"/>
      <w:proofErr w:type="gramEnd"/>
      <w:r w:rsidR="001939B6">
        <w:t>непоср</w:t>
      </w:r>
      <w:r w:rsidR="001939B6">
        <w:rPr>
          <w:sz w:val="28"/>
          <w:szCs w:val="28"/>
        </w:rPr>
        <w:t>=</w:t>
      </w:r>
      <w:proofErr w:type="spellEnd"/>
      <w:r w:rsidR="001939B6">
        <w:rPr>
          <w:sz w:val="28"/>
          <w:szCs w:val="28"/>
          <w:lang w:val="en-US"/>
        </w:rPr>
        <w:t>N</w:t>
      </w:r>
      <w:r w:rsidR="001939B6">
        <w:t>от1</w:t>
      </w:r>
      <w:r w:rsidR="001939B6">
        <w:rPr>
          <w:sz w:val="28"/>
          <w:szCs w:val="28"/>
        </w:rPr>
        <w:t>+</w:t>
      </w:r>
      <w:r w:rsidR="001939B6">
        <w:rPr>
          <w:sz w:val="28"/>
          <w:szCs w:val="28"/>
          <w:lang w:val="en-US"/>
        </w:rPr>
        <w:t>N</w:t>
      </w:r>
      <w:r w:rsidR="001939B6">
        <w:t>мз1</w:t>
      </w:r>
      <w:r w:rsidR="001939B6">
        <w:rPr>
          <w:sz w:val="28"/>
          <w:szCs w:val="28"/>
        </w:rPr>
        <w:t>»</w:t>
      </w:r>
    </w:p>
    <w:p w:rsidR="00AD050C" w:rsidRPr="00DE33EE" w:rsidRDefault="00AD050C" w:rsidP="003549D8">
      <w:pPr>
        <w:ind w:firstLine="709"/>
        <w:jc w:val="both"/>
        <w:rPr>
          <w:sz w:val="28"/>
          <w:szCs w:val="28"/>
        </w:rPr>
      </w:pPr>
    </w:p>
    <w:p w:rsidR="001939B6" w:rsidRPr="00F04AE7" w:rsidRDefault="001939B6" w:rsidP="00193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1.4. в пункте 4.7. исключить абзац 4</w:t>
      </w:r>
    </w:p>
    <w:p w:rsidR="001939B6" w:rsidRDefault="001939B6">
      <w:pPr>
        <w:ind w:firstLine="720"/>
        <w:jc w:val="both"/>
        <w:rPr>
          <w:sz w:val="28"/>
          <w:szCs w:val="28"/>
        </w:rPr>
      </w:pPr>
    </w:p>
    <w:p w:rsidR="003C26C7" w:rsidRDefault="00013F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3C26C7" w:rsidRDefault="00013F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общим вопросам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3C26C7" w:rsidRDefault="00013F27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город Пермь www.gorodperm.ru». </w:t>
      </w:r>
    </w:p>
    <w:p w:rsidR="003C26C7" w:rsidRDefault="00013F27">
      <w:pPr>
        <w:ind w:firstLine="720"/>
        <w:contextualSpacing/>
        <w:jc w:val="both"/>
        <w:rPr>
          <w:sz w:val="28"/>
          <w:szCs w:val="24"/>
        </w:rPr>
      </w:pPr>
      <w:r>
        <w:rPr>
          <w:bCs/>
          <w:sz w:val="28"/>
          <w:szCs w:val="28"/>
        </w:rPr>
        <w:lastRenderedPageBreak/>
        <w:t xml:space="preserve">5. Контроль за исполнением настоящего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 </w:t>
      </w:r>
      <w:r w:rsidR="00AD050C">
        <w:rPr>
          <w:bCs/>
          <w:sz w:val="28"/>
          <w:szCs w:val="28"/>
        </w:rPr>
        <w:t xml:space="preserve"> и.о</w:t>
      </w:r>
      <w:proofErr w:type="gramStart"/>
      <w:r w:rsidR="00AD050C">
        <w:rPr>
          <w:bCs/>
          <w:sz w:val="28"/>
          <w:szCs w:val="28"/>
        </w:rPr>
        <w:t>.</w:t>
      </w:r>
      <w:r>
        <w:rPr>
          <w:sz w:val="28"/>
          <w:szCs w:val="24"/>
        </w:rPr>
        <w:t>з</w:t>
      </w:r>
      <w:proofErr w:type="gramEnd"/>
      <w:r>
        <w:rPr>
          <w:sz w:val="28"/>
          <w:szCs w:val="24"/>
        </w:rPr>
        <w:t xml:space="preserve">аместителя главы администрации города Перми </w:t>
      </w:r>
      <w:r w:rsidR="00AD050C">
        <w:rPr>
          <w:sz w:val="28"/>
          <w:szCs w:val="24"/>
        </w:rPr>
        <w:t>Ершову О.С</w:t>
      </w:r>
      <w:r>
        <w:rPr>
          <w:sz w:val="28"/>
          <w:szCs w:val="24"/>
        </w:rPr>
        <w:t>.</w:t>
      </w:r>
    </w:p>
    <w:p w:rsidR="003C26C7" w:rsidRDefault="003C26C7">
      <w:pPr>
        <w:ind w:firstLine="720"/>
        <w:contextualSpacing/>
        <w:jc w:val="both"/>
        <w:rPr>
          <w:sz w:val="28"/>
          <w:szCs w:val="28"/>
        </w:rPr>
      </w:pPr>
    </w:p>
    <w:p w:rsidR="003C26C7" w:rsidRDefault="003C26C7">
      <w:pPr>
        <w:ind w:firstLine="720"/>
        <w:contextualSpacing/>
        <w:jc w:val="both"/>
        <w:rPr>
          <w:sz w:val="28"/>
          <w:szCs w:val="28"/>
        </w:rPr>
      </w:pPr>
    </w:p>
    <w:p w:rsidR="003C26C7" w:rsidRDefault="003C26C7">
      <w:pPr>
        <w:ind w:firstLine="720"/>
        <w:contextualSpacing/>
        <w:jc w:val="both"/>
        <w:rPr>
          <w:sz w:val="28"/>
          <w:szCs w:val="24"/>
        </w:rPr>
      </w:pPr>
    </w:p>
    <w:p w:rsidR="003C26C7" w:rsidRDefault="00013F27">
      <w:pPr>
        <w:pStyle w:val="af6"/>
        <w:ind w:right="0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города Перми                                                                                     Э.О. Соснин</w:t>
      </w:r>
    </w:p>
    <w:sectPr w:rsidR="003C26C7" w:rsidSect="008E0ECA">
      <w:headerReference w:type="even" r:id="rId9"/>
      <w:headerReference w:type="default" r:id="rId10"/>
      <w:headerReference w:type="first" r:id="rId11"/>
      <w:type w:val="continuous"/>
      <w:pgSz w:w="11900" w:h="16820"/>
      <w:pgMar w:top="1134" w:right="567" w:bottom="1134" w:left="1418" w:header="391" w:footer="720" w:gutter="0"/>
      <w:pgNumType w:start="1"/>
      <w:cols w:space="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682" w:rsidRDefault="00614682">
      <w:r>
        <w:separator/>
      </w:r>
    </w:p>
  </w:endnote>
  <w:endnote w:type="continuationSeparator" w:id="0">
    <w:p w:rsidR="00614682" w:rsidRDefault="00614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682" w:rsidRDefault="00614682">
      <w:r>
        <w:separator/>
      </w:r>
    </w:p>
  </w:footnote>
  <w:footnote w:type="continuationSeparator" w:id="0">
    <w:p w:rsidR="00614682" w:rsidRDefault="006146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C7" w:rsidRDefault="008E0ECA">
    <w:pPr>
      <w:pStyle w:val="af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013F27"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3C26C7" w:rsidRDefault="003C26C7">
    <w:pPr>
      <w:pStyle w:val="a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C7" w:rsidRDefault="008E0ECA">
    <w:pPr>
      <w:pStyle w:val="af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013F27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503082">
      <w:rPr>
        <w:noProof/>
        <w:sz w:val="28"/>
        <w:szCs w:val="28"/>
      </w:rPr>
      <w:t>1</w:t>
    </w:r>
    <w:r>
      <w:rPr>
        <w:sz w:val="28"/>
        <w:szCs w:val="28"/>
      </w:rPr>
      <w:fldChar w:fldCharType="end"/>
    </w:r>
  </w:p>
  <w:p w:rsidR="003C26C7" w:rsidRDefault="003C26C7">
    <w:pPr>
      <w:pStyle w:val="af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C7" w:rsidRDefault="008E0ECA">
    <w:pPr>
      <w:pStyle w:val="afb"/>
      <w:jc w:val="center"/>
    </w:pPr>
    <w:r>
      <w:fldChar w:fldCharType="begin"/>
    </w:r>
    <w:r w:rsidR="00013F27">
      <w:instrText>PAGE   \* MERGEFORMAT</w:instrText>
    </w:r>
    <w:r>
      <w:fldChar w:fldCharType="separate"/>
    </w:r>
    <w:r w:rsidR="00013F27">
      <w:t>1</w:t>
    </w:r>
    <w:r>
      <w:fldChar w:fldCharType="end"/>
    </w:r>
  </w:p>
  <w:p w:rsidR="003C26C7" w:rsidRDefault="003C26C7">
    <w:pPr>
      <w:pStyle w:val="af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93F41"/>
    <w:multiLevelType w:val="multilevel"/>
    <w:tmpl w:val="9AC891CE"/>
    <w:lvl w:ilvl="0">
      <w:start w:val="1"/>
      <w:numFmt w:val="decimal"/>
      <w:lvlText w:val="%1."/>
      <w:lvlJc w:val="left"/>
      <w:pPr>
        <w:ind w:left="1729" w:hanging="1020"/>
      </w:pPr>
    </w:lvl>
    <w:lvl w:ilvl="1">
      <w:start w:val="1"/>
      <w:numFmt w:val="decimal"/>
      <w:lvlText w:val="%1.%2."/>
      <w:lvlJc w:val="left"/>
      <w:pPr>
        <w:ind w:left="2449" w:hanging="720"/>
      </w:pPr>
    </w:lvl>
    <w:lvl w:ilvl="2">
      <w:start w:val="1"/>
      <w:numFmt w:val="decimal"/>
      <w:lvlText w:val="%1.%2.%3."/>
      <w:lvlJc w:val="left"/>
      <w:pPr>
        <w:ind w:left="3469" w:hanging="720"/>
      </w:pPr>
    </w:lvl>
    <w:lvl w:ilvl="3">
      <w:start w:val="1"/>
      <w:numFmt w:val="decimal"/>
      <w:lvlText w:val="%1.%2.%3.%4."/>
      <w:lvlJc w:val="left"/>
      <w:pPr>
        <w:ind w:left="4849" w:hanging="1080"/>
      </w:pPr>
    </w:lvl>
    <w:lvl w:ilvl="4">
      <w:start w:val="1"/>
      <w:numFmt w:val="decimal"/>
      <w:lvlText w:val="%1.%2.%3.%4.%5."/>
      <w:lvlJc w:val="left"/>
      <w:pPr>
        <w:ind w:left="5869" w:hanging="1080"/>
      </w:pPr>
    </w:lvl>
    <w:lvl w:ilvl="5">
      <w:start w:val="1"/>
      <w:numFmt w:val="decimal"/>
      <w:lvlText w:val="%1.%2.%3.%4.%5.%6."/>
      <w:lvlJc w:val="left"/>
      <w:pPr>
        <w:ind w:left="7249" w:hanging="1440"/>
      </w:pPr>
    </w:lvl>
    <w:lvl w:ilvl="6">
      <w:start w:val="1"/>
      <w:numFmt w:val="decimal"/>
      <w:lvlText w:val="%1.%2.%3.%4.%5.%6.%7."/>
      <w:lvlJc w:val="left"/>
      <w:pPr>
        <w:ind w:left="8629" w:hanging="1800"/>
      </w:pPr>
    </w:lvl>
    <w:lvl w:ilvl="7">
      <w:start w:val="1"/>
      <w:numFmt w:val="decimal"/>
      <w:lvlText w:val="%1.%2.%3.%4.%5.%6.%7.%8."/>
      <w:lvlJc w:val="left"/>
      <w:pPr>
        <w:ind w:left="9649" w:hanging="1800"/>
      </w:pPr>
    </w:lvl>
    <w:lvl w:ilvl="8">
      <w:start w:val="1"/>
      <w:numFmt w:val="decimal"/>
      <w:lvlText w:val="%1.%2.%3.%4.%5.%6.%7.%8.%9."/>
      <w:lvlJc w:val="left"/>
      <w:pPr>
        <w:ind w:left="11029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6C7"/>
    <w:rsid w:val="00013F27"/>
    <w:rsid w:val="001939B6"/>
    <w:rsid w:val="003549D8"/>
    <w:rsid w:val="003C26C7"/>
    <w:rsid w:val="00503082"/>
    <w:rsid w:val="00614682"/>
    <w:rsid w:val="008E0ECA"/>
    <w:rsid w:val="00A610F2"/>
    <w:rsid w:val="00AD050C"/>
    <w:rsid w:val="00E9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ECA"/>
    <w:rPr>
      <w:lang w:eastAsia="ru-RU"/>
    </w:rPr>
  </w:style>
  <w:style w:type="paragraph" w:styleId="1">
    <w:name w:val="heading 1"/>
    <w:basedOn w:val="a"/>
    <w:next w:val="a"/>
    <w:qFormat/>
    <w:rsid w:val="008E0ECA"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E0ECA"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rsid w:val="008E0EC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rsid w:val="008E0EC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E0EC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leChar">
    <w:name w:val="Title Char"/>
    <w:basedOn w:val="a0"/>
    <w:uiPriority w:val="10"/>
    <w:rsid w:val="008E0EC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0ECA"/>
    <w:rPr>
      <w:sz w:val="24"/>
      <w:szCs w:val="24"/>
    </w:rPr>
  </w:style>
  <w:style w:type="character" w:customStyle="1" w:styleId="QuoteChar">
    <w:name w:val="Quote Char"/>
    <w:uiPriority w:val="29"/>
    <w:rsid w:val="008E0ECA"/>
    <w:rPr>
      <w:i/>
    </w:rPr>
  </w:style>
  <w:style w:type="character" w:customStyle="1" w:styleId="IntenseQuoteChar">
    <w:name w:val="Intense Quote Char"/>
    <w:uiPriority w:val="30"/>
    <w:rsid w:val="008E0ECA"/>
    <w:rPr>
      <w:i/>
    </w:rPr>
  </w:style>
  <w:style w:type="character" w:customStyle="1" w:styleId="FootnoteTextChar">
    <w:name w:val="Footnote Text Char"/>
    <w:uiPriority w:val="99"/>
    <w:rsid w:val="008E0ECA"/>
    <w:rPr>
      <w:sz w:val="18"/>
    </w:rPr>
  </w:style>
  <w:style w:type="character" w:customStyle="1" w:styleId="EndnoteTextChar">
    <w:name w:val="Endnote Text Char"/>
    <w:uiPriority w:val="99"/>
    <w:rsid w:val="008E0ECA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8E0EC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0ECA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0EC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0ECA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0EC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0ECA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0EC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0ECA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0EC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8E0EC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0EC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0ECA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0EC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0EC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0EC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0ECA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0EC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0EC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0ECA"/>
    <w:pPr>
      <w:ind w:left="720"/>
      <w:contextualSpacing/>
    </w:pPr>
  </w:style>
  <w:style w:type="paragraph" w:styleId="a4">
    <w:name w:val="No Spacing"/>
    <w:uiPriority w:val="1"/>
    <w:qFormat/>
    <w:rsid w:val="008E0ECA"/>
  </w:style>
  <w:style w:type="paragraph" w:styleId="a5">
    <w:name w:val="Title"/>
    <w:basedOn w:val="a"/>
    <w:next w:val="a"/>
    <w:link w:val="a6"/>
    <w:uiPriority w:val="10"/>
    <w:qFormat/>
    <w:rsid w:val="008E0EC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0EC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0EC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8E0EC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0EC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0EC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0EC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0ECA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rsid w:val="008E0EC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8E0ECA"/>
  </w:style>
  <w:style w:type="paragraph" w:customStyle="1" w:styleId="12">
    <w:name w:val="Нижний колонтитул1"/>
    <w:basedOn w:val="a"/>
    <w:link w:val="CaptionChar"/>
    <w:uiPriority w:val="99"/>
    <w:unhideWhenUsed/>
    <w:rsid w:val="008E0ECA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0EC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0EC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8E0ECA"/>
  </w:style>
  <w:style w:type="table" w:styleId="ab">
    <w:name w:val="Table Grid"/>
    <w:basedOn w:val="a1"/>
    <w:uiPriority w:val="59"/>
    <w:rsid w:val="008E0EC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0EC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0EC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uiPriority w:val="59"/>
    <w:rsid w:val="008E0EC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E0EC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0EC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E0EC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E0EC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0EC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E0EC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0EC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0ECA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0ECA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0ECA"/>
    <w:rPr>
      <w:sz w:val="18"/>
    </w:rPr>
  </w:style>
  <w:style w:type="character" w:styleId="af">
    <w:name w:val="footnote reference"/>
    <w:uiPriority w:val="99"/>
    <w:unhideWhenUsed/>
    <w:rsid w:val="008E0ECA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0ECA"/>
  </w:style>
  <w:style w:type="character" w:customStyle="1" w:styleId="af1">
    <w:name w:val="Текст концевой сноски Знак"/>
    <w:link w:val="af0"/>
    <w:uiPriority w:val="99"/>
    <w:rsid w:val="008E0ECA"/>
    <w:rPr>
      <w:sz w:val="20"/>
    </w:rPr>
  </w:style>
  <w:style w:type="character" w:styleId="af2">
    <w:name w:val="endnote reference"/>
    <w:uiPriority w:val="99"/>
    <w:semiHidden/>
    <w:unhideWhenUsed/>
    <w:rsid w:val="008E0EC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0ECA"/>
    <w:pPr>
      <w:spacing w:after="57"/>
    </w:pPr>
  </w:style>
  <w:style w:type="paragraph" w:styleId="23">
    <w:name w:val="toc 2"/>
    <w:basedOn w:val="a"/>
    <w:next w:val="a"/>
    <w:uiPriority w:val="39"/>
    <w:unhideWhenUsed/>
    <w:rsid w:val="008E0EC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0EC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0EC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0EC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0EC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0EC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0EC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0ECA"/>
    <w:pPr>
      <w:spacing w:after="57"/>
      <w:ind w:left="2268"/>
    </w:pPr>
  </w:style>
  <w:style w:type="paragraph" w:styleId="af3">
    <w:name w:val="TOC Heading"/>
    <w:uiPriority w:val="39"/>
    <w:unhideWhenUsed/>
    <w:rsid w:val="008E0ECA"/>
  </w:style>
  <w:style w:type="paragraph" w:styleId="af4">
    <w:name w:val="table of figures"/>
    <w:basedOn w:val="a"/>
    <w:next w:val="a"/>
    <w:uiPriority w:val="99"/>
    <w:unhideWhenUsed/>
    <w:rsid w:val="008E0ECA"/>
  </w:style>
  <w:style w:type="paragraph" w:styleId="af5">
    <w:name w:val="caption"/>
    <w:basedOn w:val="a"/>
    <w:next w:val="a"/>
    <w:qFormat/>
    <w:rsid w:val="008E0ECA"/>
    <w:pPr>
      <w:widowControl w:val="0"/>
      <w:spacing w:line="360" w:lineRule="exact"/>
      <w:jc w:val="center"/>
    </w:pPr>
    <w:rPr>
      <w:b/>
      <w:sz w:val="32"/>
    </w:rPr>
  </w:style>
  <w:style w:type="paragraph" w:styleId="af6">
    <w:name w:val="Body Text"/>
    <w:basedOn w:val="a"/>
    <w:link w:val="af7"/>
    <w:rsid w:val="008E0ECA"/>
    <w:pPr>
      <w:ind w:right="3117"/>
    </w:pPr>
    <w:rPr>
      <w:rFonts w:ascii="Courier New" w:hAnsi="Courier New"/>
      <w:sz w:val="26"/>
      <w:lang w:val="en-US" w:eastAsia="en-US"/>
    </w:rPr>
  </w:style>
  <w:style w:type="paragraph" w:styleId="af8">
    <w:name w:val="Body Text Indent"/>
    <w:basedOn w:val="a"/>
    <w:rsid w:val="008E0ECA"/>
    <w:pPr>
      <w:ind w:right="-1"/>
      <w:jc w:val="both"/>
    </w:pPr>
    <w:rPr>
      <w:sz w:val="26"/>
    </w:rPr>
  </w:style>
  <w:style w:type="paragraph" w:styleId="af9">
    <w:name w:val="footer"/>
    <w:basedOn w:val="a"/>
    <w:rsid w:val="008E0ECA"/>
    <w:pPr>
      <w:tabs>
        <w:tab w:val="center" w:pos="4153"/>
        <w:tab w:val="right" w:pos="8306"/>
      </w:tabs>
    </w:pPr>
  </w:style>
  <w:style w:type="character" w:styleId="afa">
    <w:name w:val="page number"/>
    <w:basedOn w:val="a0"/>
    <w:rsid w:val="008E0ECA"/>
  </w:style>
  <w:style w:type="paragraph" w:styleId="afb">
    <w:name w:val="header"/>
    <w:basedOn w:val="a"/>
    <w:link w:val="afc"/>
    <w:uiPriority w:val="99"/>
    <w:rsid w:val="008E0ECA"/>
    <w:pPr>
      <w:tabs>
        <w:tab w:val="center" w:pos="4153"/>
        <w:tab w:val="right" w:pos="8306"/>
      </w:tabs>
    </w:pPr>
  </w:style>
  <w:style w:type="paragraph" w:styleId="afd">
    <w:name w:val="Balloon Text"/>
    <w:basedOn w:val="a"/>
    <w:link w:val="afe"/>
    <w:rsid w:val="008E0ECA"/>
    <w:rPr>
      <w:rFonts w:ascii="Segoe UI" w:hAnsi="Segoe UI"/>
      <w:sz w:val="18"/>
      <w:szCs w:val="18"/>
      <w:lang w:val="en-US" w:eastAsia="en-US"/>
    </w:rPr>
  </w:style>
  <w:style w:type="character" w:customStyle="1" w:styleId="afe">
    <w:name w:val="Текст выноски Знак"/>
    <w:link w:val="afd"/>
    <w:rsid w:val="008E0ECA"/>
    <w:rPr>
      <w:rFonts w:ascii="Segoe UI" w:hAnsi="Segoe UI" w:cs="Segoe UI"/>
      <w:sz w:val="18"/>
      <w:szCs w:val="18"/>
    </w:rPr>
  </w:style>
  <w:style w:type="character" w:customStyle="1" w:styleId="afc">
    <w:name w:val="Верхний колонтитул Знак"/>
    <w:link w:val="afb"/>
    <w:uiPriority w:val="99"/>
    <w:rsid w:val="008E0ECA"/>
  </w:style>
  <w:style w:type="paragraph" w:customStyle="1" w:styleId="aff">
    <w:name w:val="Форма"/>
    <w:rsid w:val="008E0ECA"/>
    <w:rPr>
      <w:sz w:val="28"/>
      <w:szCs w:val="28"/>
      <w:lang w:eastAsia="ru-RU"/>
    </w:rPr>
  </w:style>
  <w:style w:type="paragraph" w:customStyle="1" w:styleId="ConsPlusNormal">
    <w:name w:val="ConsPlusNormal"/>
    <w:rsid w:val="008E0ECA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uiPriority w:val="99"/>
    <w:rsid w:val="008E0ECA"/>
    <w:pPr>
      <w:widowControl w:val="0"/>
    </w:pPr>
    <w:rPr>
      <w:rFonts w:ascii="Calibri" w:hAnsi="Calibri" w:cs="Calibri"/>
      <w:b/>
      <w:bCs/>
      <w:sz w:val="22"/>
      <w:szCs w:val="22"/>
      <w:lang w:eastAsia="ru-RU"/>
    </w:rPr>
  </w:style>
  <w:style w:type="character" w:styleId="aff0">
    <w:name w:val="Subtle Emphasis"/>
    <w:uiPriority w:val="19"/>
    <w:qFormat/>
    <w:rsid w:val="008E0ECA"/>
    <w:rPr>
      <w:i/>
      <w:iCs/>
      <w:color w:val="808080"/>
    </w:rPr>
  </w:style>
  <w:style w:type="numbering" w:customStyle="1" w:styleId="15">
    <w:name w:val="Нет списка1"/>
    <w:next w:val="a2"/>
    <w:uiPriority w:val="99"/>
    <w:semiHidden/>
    <w:unhideWhenUsed/>
    <w:rsid w:val="008E0ECA"/>
  </w:style>
  <w:style w:type="character" w:customStyle="1" w:styleId="af7">
    <w:name w:val="Основной текст Знак"/>
    <w:link w:val="af6"/>
    <w:rsid w:val="008E0ECA"/>
    <w:rPr>
      <w:rFonts w:ascii="Courier New" w:hAnsi="Courier New"/>
      <w:sz w:val="26"/>
    </w:rPr>
  </w:style>
  <w:style w:type="paragraph" w:styleId="HTML">
    <w:name w:val="HTML Preformatted"/>
    <w:basedOn w:val="a"/>
    <w:link w:val="HTML0"/>
    <w:uiPriority w:val="99"/>
    <w:unhideWhenUsed/>
    <w:rsid w:val="008E0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uiPriority w:val="99"/>
    <w:rsid w:val="008E0ECA"/>
    <w:rPr>
      <w:rFonts w:ascii="Courier New" w:hAnsi="Courier New" w:cs="Courier New"/>
    </w:rPr>
  </w:style>
  <w:style w:type="paragraph" w:styleId="aff1">
    <w:name w:val="Normal (Web)"/>
    <w:basedOn w:val="a"/>
    <w:uiPriority w:val="99"/>
    <w:unhideWhenUsed/>
    <w:rsid w:val="008E0EC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54126&amp;dst=76&amp;field=134&amp;date=01.10.202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user-18</cp:lastModifiedBy>
  <cp:revision>6</cp:revision>
  <dcterms:created xsi:type="dcterms:W3CDTF">2025-09-18T10:41:00Z</dcterms:created>
  <dcterms:modified xsi:type="dcterms:W3CDTF">2026-09-18T06:52:00Z</dcterms:modified>
  <cp:version>786432</cp:version>
</cp:coreProperties>
</file>