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21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21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921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21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4" o:title=""/>
                </v:shape>
              </v:group>
            </w:pict>
          </mc:Fallback>
        </mc:AlternateContent>
      </w:r>
      <w:r/>
    </w:p>
    <w:p>
      <w:pPr>
        <w:pStyle w:val="922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center"/>
        <w:spacing w:line="238" w:lineRule="exact"/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  <w:r>
        <w:rPr>
          <w:b/>
          <w:bCs/>
          <w:sz w:val="28"/>
          <w:szCs w:val="28"/>
        </w:rPr>
        <w:t xml:space="preserve">города Перми </w:t>
        <w:br/>
        <w:t xml:space="preserve">от 28.02.2022 № 125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«Об утверждении типовых форм </w:t>
      </w:r>
      <w:r>
        <w:rPr>
          <w:b/>
          <w:bCs/>
          <w:sz w:val="28"/>
          <w:szCs w:val="28"/>
        </w:rPr>
        <w:t xml:space="preserve">документов, </w:t>
        <w:br/>
        <w:t xml:space="preserve">используемых при осуществлении </w:t>
      </w:r>
      <w:r>
        <w:rPr>
          <w:b/>
          <w:bCs/>
          <w:sz w:val="28"/>
          <w:szCs w:val="28"/>
        </w:rPr>
        <w:t xml:space="preserve">муниципального контроля </w:t>
      </w:r>
      <w:r>
        <w:rPr>
          <w:b/>
          <w:bCs/>
          <w:sz w:val="28"/>
          <w:szCs w:val="28"/>
        </w:rPr>
      </w:r>
      <w:r/>
    </w:p>
    <w:p>
      <w:pPr>
        <w:jc w:val="center"/>
        <w:spacing w:line="238" w:lineRule="exact"/>
      </w:pPr>
      <w:r>
        <w:rPr>
          <w:b/>
          <w:bCs/>
          <w:sz w:val="28"/>
          <w:szCs w:val="28"/>
        </w:rPr>
        <w:t xml:space="preserve">в области охраны и использования </w:t>
      </w:r>
      <w:r>
        <w:rPr>
          <w:b/>
          <w:bCs/>
          <w:sz w:val="28"/>
          <w:szCs w:val="28"/>
        </w:rPr>
        <w:t xml:space="preserve">особо охраняемых природных </w:t>
      </w:r>
      <w:r>
        <w:rPr>
          <w:b/>
          <w:bCs/>
          <w:sz w:val="28"/>
          <w:szCs w:val="28"/>
        </w:rPr>
      </w:r>
      <w:r/>
    </w:p>
    <w:p>
      <w:pPr>
        <w:jc w:val="center"/>
        <w:spacing w:line="238" w:lineRule="exact"/>
      </w:pPr>
      <w:r>
        <w:rPr>
          <w:b/>
          <w:bCs/>
          <w:sz w:val="28"/>
          <w:szCs w:val="28"/>
        </w:rPr>
        <w:t xml:space="preserve">территорий местного значения </w:t>
      </w:r>
      <w:r>
        <w:rPr>
          <w:b/>
          <w:bCs/>
          <w:sz w:val="28"/>
          <w:szCs w:val="28"/>
        </w:rPr>
        <w:t xml:space="preserve">города Перми» </w:t>
      </w:r>
      <w:r>
        <w:rPr>
          <w:b/>
          <w:bCs/>
          <w:sz w:val="28"/>
          <w:szCs w:val="28"/>
        </w:rPr>
      </w:r>
      <w:r/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38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38" w:lineRule="exact"/>
      </w:pPr>
      <w:r/>
      <w:r/>
    </w:p>
    <w:p>
      <w:pPr>
        <w:jc w:val="both"/>
        <w:spacing w:line="238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firstLine="720"/>
        <w:jc w:val="both"/>
      </w:pPr>
      <w:r>
        <w:rPr>
          <w:sz w:val="28"/>
          <w:szCs w:val="28"/>
        </w:rPr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</w:t>
      </w:r>
      <w:r>
        <w:rPr>
          <w:sz w:val="28"/>
          <w:szCs w:val="28"/>
        </w:rPr>
        <w:t xml:space="preserve">дерации»,</w:t>
      </w:r>
      <w:r>
        <w:rPr>
          <w:sz w:val="28"/>
          <w:szCs w:val="28"/>
        </w:rPr>
        <w:t xml:space="preserve"> решением Пермской городской Думы от 21 декабря 2021 г. № 310 </w:t>
        <w:br/>
        <w:t xml:space="preserve">«О муниципальном контроле в области охраны и использования особо охраняемых природных территорий местного значения города Перми», в целях актуализации правовых актов администрации города Перми </w:t>
      </w: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51"/>
        <w:ind w:firstLine="720"/>
        <w:jc w:val="both"/>
      </w:pPr>
      <w:r>
        <w:t xml:space="preserve">1. Внести в </w:t>
      </w:r>
      <w:r>
        <w:t xml:space="preserve">постановление администрации города Перми от 28.02.2022 </w:t>
        <w:br/>
        <w:t xml:space="preserve">№ 125 «Об утверждении типовых форм документов, используемых при осуществлении муниципального контроля </w:t>
      </w:r>
      <w:r>
        <w:t xml:space="preserve">в области охраны и использования особо охраняемых природных </w:t>
      </w:r>
      <w:r>
        <w:t xml:space="preserve">территорий местного значения города Перми»</w:t>
      </w:r>
      <w:r>
        <w:t xml:space="preserve"> (в ред. </w:t>
        <w:br/>
        <w:t xml:space="preserve">от 15.11.2024 № 1094) </w:t>
      </w:r>
      <w:r>
        <w:t xml:space="preserve">следующие </w:t>
      </w:r>
      <w:r>
        <w:t xml:space="preserve">изменения:</w:t>
      </w:r>
      <w:r/>
    </w:p>
    <w:p>
      <w:pPr>
        <w:pStyle w:val="951"/>
        <w:ind w:firstLine="720"/>
        <w:jc w:val="both"/>
        <w:rPr>
          <w:highlight w:val="none"/>
        </w:rPr>
      </w:pPr>
      <w:r>
        <w:rPr>
          <w:sz w:val="28"/>
          <w:szCs w:val="28"/>
          <w:highlight w:val="none"/>
        </w:rPr>
        <w:t xml:space="preserve">1.1. пункты 1.5, 1.6, 1.12, 1.13 признать утратившими силу;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  <w:t xml:space="preserve">1.2. дополнить пунктом</w:t>
      </w:r>
      <w:r>
        <w:rPr>
          <w:highlight w:val="none"/>
        </w:rPr>
        <w:t xml:space="preserve"> 1.23 следующего содержания: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  <w:t xml:space="preserve">«1.23. решения об отказе в проведении профилактического визита.»;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  <w:t xml:space="preserve">1.3. дополнить </w:t>
      </w:r>
      <w:r>
        <w:rPr>
          <w:highlight w:val="none"/>
        </w:rPr>
        <w:t xml:space="preserve">типовой формой решения об отказе в проведении профилактического визита согласно приложению 1 </w:t>
      </w:r>
      <w:r>
        <w:rPr>
          <w:highlight w:val="none"/>
        </w:rPr>
        <w:t xml:space="preserve">к настоящему постановлению.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2. Внести изменения в типовую форму мотивированного представления о направлении предостережения о недопустимости нарушения обязательных требований, </w:t>
      </w:r>
      <w:r>
        <w:rPr>
          <w:highlight w:val="none"/>
        </w:rPr>
        <w:t xml:space="preserve">утвержденную постановлением администрации города Перми от 28 февраля 2022 г. № 125 «Об утверждении типовых форм документов, используемых при осуществлении муниципального </w:t>
      </w:r>
      <w:r>
        <w:t xml:space="preserve">контроля </w:t>
      </w:r>
      <w:r>
        <w:t xml:space="preserve">в области охраны и использования особо охраняемых природных </w:t>
      </w:r>
      <w:r>
        <w:t xml:space="preserve">территорий местного значения города Перми</w:t>
      </w:r>
      <w:r>
        <w:rPr>
          <w:highlight w:val="none"/>
        </w:rPr>
        <w:t xml:space="preserve">», изложив </w:t>
        <w:br/>
        <w:t xml:space="preserve">в редакции </w:t>
      </w:r>
      <w:r>
        <w:rPr>
          <w:highlight w:val="none"/>
        </w:rPr>
        <w:t xml:space="preserve">согласно приложению 2 к настоящему постановлению.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3. Внести изменения в типовую форму мотивированного представления </w:t>
        <w:br/>
        <w:t xml:space="preserve">о проведении контрольного мероприятия, </w:t>
      </w:r>
      <w:r>
        <w:rPr>
          <w:highlight w:val="none"/>
        </w:rPr>
        <w:t xml:space="preserve">утвержденную постановлением администрации города Перми от 28 февраля 2022 г. № 125 «Об утверждении типовых форм документов, используемых при осуществлении муниципального </w:t>
      </w:r>
      <w:r>
        <w:t xml:space="preserve">контроля </w:t>
      </w:r>
      <w:r>
        <w:t xml:space="preserve">в области охраны и использования особо охраняемых природных </w:t>
      </w:r>
      <w:r>
        <w:t xml:space="preserve">территорий местного значения города Перми</w:t>
      </w:r>
      <w:r>
        <w:rPr>
          <w:highlight w:val="none"/>
        </w:rPr>
        <w:t xml:space="preserve">»</w:t>
      </w:r>
      <w:r>
        <w:rPr>
          <w:highlight w:val="none"/>
        </w:rPr>
        <w:t xml:space="preserve">, </w:t>
      </w:r>
      <w:r>
        <w:rPr>
          <w:highlight w:val="none"/>
        </w:rPr>
        <w:t xml:space="preserve">изложив в редакции </w:t>
      </w:r>
      <w:r>
        <w:rPr>
          <w:highlight w:val="none"/>
        </w:rPr>
        <w:t xml:space="preserve">согласно приложению 3 к настоящему постановлению.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  <w:t xml:space="preserve">4. </w:t>
      </w:r>
      <w:r>
        <w:rPr>
          <w:highlight w:val="none"/>
        </w:rPr>
        <w:t xml:space="preserve">Внести изменения в типовую форму мотивированного представления </w:t>
        <w:br/>
        <w:t xml:space="preserve">об отсутствии основания для проведения контрольного мероприятия, </w:t>
      </w:r>
      <w:r>
        <w:rPr>
          <w:highlight w:val="none"/>
        </w:rPr>
        <w:t xml:space="preserve">утвержденную постановлением администрации города Перми от 28 февраля 2022 г. № 125 </w:t>
        <w:br/>
        <w:t xml:space="preserve">«Об утверждении типовых форм документов, используемых при осуществлении муниципального </w:t>
      </w:r>
      <w:r>
        <w:t xml:space="preserve">контроля </w:t>
      </w:r>
      <w:r>
        <w:t xml:space="preserve">в области охраны и использования особо охраняемых природных </w:t>
      </w:r>
      <w:r>
        <w:t xml:space="preserve">территорий местного значения города Перми</w:t>
      </w:r>
      <w:r>
        <w:rPr>
          <w:highlight w:val="none"/>
        </w:rPr>
        <w:t xml:space="preserve">»</w:t>
      </w:r>
      <w:r>
        <w:rPr>
          <w:highlight w:val="none"/>
        </w:rPr>
        <w:t xml:space="preserve">, </w:t>
      </w:r>
      <w:r>
        <w:rPr>
          <w:highlight w:val="none"/>
        </w:rPr>
        <w:t xml:space="preserve">изложив в редакции </w:t>
      </w:r>
      <w:r>
        <w:rPr>
          <w:highlight w:val="none"/>
        </w:rPr>
        <w:t xml:space="preserve">согласно приложению 4 к настоящему постановлению.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</w:pPr>
      <w:r>
        <w:rPr>
          <w:highlight w:val="none"/>
        </w:rPr>
        <w:t xml:space="preserve">5.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highlight w:val="none"/>
        </w:rPr>
      </w:r>
      <w:r/>
    </w:p>
    <w:p>
      <w:pPr>
        <w:pStyle w:val="951"/>
        <w:ind w:firstLine="720"/>
        <w:jc w:val="both"/>
      </w:pPr>
      <w:r>
        <w:rPr>
          <w:highlight w:val="none"/>
        </w:rPr>
        <w:t xml:space="preserve">6</w:t>
      </w:r>
      <w:r>
        <w:rPr>
          <w:highlight w:val="none"/>
        </w:rPr>
        <w:t xml:space="preserve">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</w:t>
      </w:r>
      <w:r>
        <w:rPr>
          <w:highlight w:val="none"/>
        </w:rPr>
        <w:t xml:space="preserve"> образования город Пермь».</w:t>
      </w:r>
      <w:r>
        <w:rPr>
          <w:highlight w:val="none"/>
        </w:rPr>
      </w:r>
      <w:r/>
    </w:p>
    <w:p>
      <w:pPr>
        <w:pStyle w:val="951"/>
        <w:ind w:firstLine="720"/>
        <w:jc w:val="both"/>
        <w:rPr>
          <w:color w:val="000000" w:themeColor="text1"/>
          <w:highlight w:val="none"/>
          <w:u w:val="none"/>
        </w:rPr>
      </w:pPr>
      <w:r>
        <w:rPr>
          <w:highlight w:val="none"/>
        </w:rPr>
        <w:t xml:space="preserve">7.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hyperlink r:id="rId15" w:tooltip="http://www.gorodperm.ru" w:history="1">
        <w:r>
          <w:rPr>
            <w:rStyle w:val="932"/>
            <w:color w:val="000000" w:themeColor="text1"/>
            <w:highlight w:val="none"/>
            <w:u w:val="none"/>
          </w:rPr>
          <w:t xml:space="preserve">www.gorodperm.ru</w:t>
        </w:r>
      </w:hyperlink>
      <w:r>
        <w:rPr>
          <w:color w:val="000000" w:themeColor="text1"/>
          <w:highlight w:val="none"/>
          <w:u w:val="none"/>
        </w:rPr>
        <w:t xml:space="preserve">».</w:t>
      </w:r>
      <w:r>
        <w:rPr>
          <w:color w:val="000000" w:themeColor="text1"/>
          <w:highlight w:val="none"/>
          <w:u w:val="none"/>
        </w:rPr>
      </w:r>
      <w:r>
        <w:rPr>
          <w:color w:val="000000" w:themeColor="text1"/>
          <w:highlight w:val="none"/>
          <w:u w:val="none"/>
        </w:rPr>
      </w:r>
    </w:p>
    <w:p>
      <w:pPr>
        <w:pStyle w:val="951"/>
        <w:ind w:firstLine="720"/>
        <w:jc w:val="both"/>
      </w:pPr>
      <w:r>
        <w:t xml:space="preserve">8. Контроль за исполнением настоящего постановления возложить </w:t>
      </w:r>
      <w:r>
        <w:br/>
      </w:r>
      <w:r>
        <w:t xml:space="preserve">на заместителя главы администрации города Перми Галиханова Д.К.</w:t>
      </w:r>
      <w:r/>
    </w:p>
    <w:p>
      <w:pPr>
        <w:pStyle w:val="951"/>
        <w:ind w:firstLine="720"/>
        <w:jc w:val="both"/>
      </w:pPr>
      <w:r/>
      <w:r/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0" w:right="0" w:firstLine="0"/>
        <w:jc w:val="both"/>
        <w:rPr>
          <w:highlight w:val="none"/>
        </w:rPr>
      </w:pPr>
      <w:r>
        <w:t xml:space="preserve">Г</w:t>
      </w:r>
      <w:r>
        <w:t xml:space="preserve">лава города Перми</w:t>
        <w:tab/>
        <w:tab/>
        <w:tab/>
        <w:tab/>
        <w:tab/>
        <w:tab/>
        <w:tab/>
        <w:tab/>
      </w:r>
      <w:r>
        <w:t xml:space="preserve">       Э.О. Соснин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  <w:sectPr>
          <w:headerReference w:type="default" r:id="rId8"/>
          <w:headerReference w:type="even" r:id="rId9"/>
          <w:footerReference w:type="default" r:id="rId12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0" w:right="0" w:firstLine="5669"/>
        <w:spacing w:line="240" w:lineRule="exact"/>
        <w:rPr>
          <w:highlight w:val="none"/>
        </w:rPr>
      </w:pPr>
      <w:r>
        <w:rPr>
          <w:highlight w:val="none"/>
        </w:rPr>
        <w:t xml:space="preserve">Приложение 1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5670"/>
        <w:spacing w:line="240" w:lineRule="exact"/>
      </w:pPr>
      <w:r>
        <w:rPr>
          <w:highlight w:val="none"/>
        </w:rPr>
        <w:t xml:space="preserve">к </w:t>
      </w:r>
      <w:r>
        <w:rPr>
          <w:highlight w:val="none"/>
        </w:rPr>
        <w:t xml:space="preserve">п</w:t>
      </w:r>
      <w:r>
        <w:rPr>
          <w:highlight w:val="none"/>
        </w:rPr>
        <w:t xml:space="preserve">остановлен</w:t>
      </w:r>
      <w:r>
        <w:t xml:space="preserve">и</w:t>
      </w:r>
      <w:r>
        <w:t xml:space="preserve">ю</w:t>
      </w:r>
      <w:r>
        <w:t xml:space="preserve"> администрации</w:t>
      </w:r>
      <w:r/>
    </w:p>
    <w:p>
      <w:pPr>
        <w:pStyle w:val="951"/>
        <w:ind w:left="5670"/>
        <w:spacing w:line="240" w:lineRule="exact"/>
      </w:pPr>
      <w:r>
        <w:t xml:space="preserve">города Перми</w:t>
      </w:r>
      <w:r/>
    </w:p>
    <w:p>
      <w:pPr>
        <w:pStyle w:val="951"/>
        <w:ind w:left="5670"/>
        <w:spacing w:line="240" w:lineRule="exact"/>
      </w:pPr>
      <w:r>
        <w:t xml:space="preserve">от </w:t>
      </w:r>
      <w:r/>
    </w:p>
    <w:p>
      <w:pPr>
        <w:jc w:val="center"/>
        <w:spacing w:line="240" w:lineRule="exact"/>
        <w:widowControl w:val="off"/>
        <w:rPr>
          <w:b/>
          <w:bCs/>
          <w:sz w:val="28"/>
          <w:szCs w:val="28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15"/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ТИПОВАЯ ФОРМА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решения об отказе</w:t>
      </w:r>
      <w:r>
        <w:rPr>
          <w:b/>
          <w:bCs/>
          <w:highlight w:val="none"/>
        </w:rPr>
        <w:t xml:space="preserve"> в проведении профилактического визита</w:t>
      </w:r>
      <w:r>
        <w:rPr>
          <w:b/>
        </w:rPr>
      </w:r>
      <w:r>
        <w:rPr>
          <w:b/>
        </w:rPr>
      </w:r>
    </w:p>
    <w:p>
      <w:pPr>
        <w:pStyle w:val="951"/>
        <w:ind w:firstLine="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jc w:val="both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915"/>
        <w:ind w:firstLine="720"/>
        <w:jc w:val="both"/>
        <w:rPr>
          <w:rFonts w:eastAsia="Calibri"/>
          <w:sz w:val="28"/>
          <w:szCs w:val="28"/>
          <w:highlight w:val="none"/>
        </w:rPr>
      </w:pPr>
      <w:r>
        <w:rPr>
          <w:sz w:val="28"/>
          <w:szCs w:val="28"/>
        </w:rPr>
        <w:t xml:space="preserve">Рассмотрев</w:t>
      </w:r>
      <w:r>
        <w:rPr>
          <w:rFonts w:eastAsia="Calibri"/>
          <w:sz w:val="28"/>
          <w:szCs w:val="28"/>
        </w:rPr>
        <w:t xml:space="preserve"> заявление</w:t>
      </w:r>
      <w:r>
        <w:rPr>
          <w:rFonts w:eastAsia="Calibri"/>
          <w:sz w:val="28"/>
          <w:szCs w:val="28"/>
        </w:rPr>
        <w:t xml:space="preserve">______________________________ </w:t>
      </w:r>
      <w:r>
        <w:rPr>
          <w:rFonts w:eastAsia="Calibri"/>
          <w:sz w:val="28"/>
          <w:szCs w:val="28"/>
        </w:rPr>
        <w:t xml:space="preserve">контролируемого 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915"/>
        <w:rPr>
          <w:rFonts w:eastAsia="Calibri"/>
          <w:sz w:val="28"/>
          <w:szCs w:val="28"/>
          <w:highlight w:val="none"/>
        </w:rPr>
      </w:pPr>
      <w:r>
        <w:rPr>
          <w:rFonts w:eastAsia="Calibri"/>
        </w:rPr>
        <w:t xml:space="preserve">                                         </w:t>
      </w:r>
      <w:r>
        <w:rPr>
          <w:rFonts w:eastAsia="Calibri"/>
        </w:rPr>
        <w:t xml:space="preserve">                             </w:t>
      </w:r>
      <w:r>
        <w:rPr>
          <w:rFonts w:eastAsia="Calibri"/>
        </w:rPr>
        <w:t xml:space="preserve">    </w:t>
      </w:r>
      <w:r>
        <w:t xml:space="preserve">(указываются реквизиты</w:t>
      </w:r>
      <w:r>
        <w:t xml:space="preserve"> ходатайств</w:t>
      </w:r>
      <w:r>
        <w:t xml:space="preserve">а</w:t>
      </w:r>
      <w:r>
        <w:t xml:space="preserve">) </w:t>
      </w:r>
      <w:r>
        <w:rPr>
          <w:rFonts w:eastAsia="Calibri"/>
          <w:sz w:val="28"/>
          <w:szCs w:val="28"/>
        </w:rPr>
        <w:t xml:space="preserve">лица__________________________________________________________________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  <w:szCs w:val="28"/>
        </w:rPr>
        <w:t xml:space="preserve">(указывается фамилия, имя, отчество (при наличии) индивидуального предпринимателя, наименование </w:t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Cs w:val="28"/>
        </w:rPr>
        <w:t xml:space="preserve">организации, обратившихся с заявлением </w:t>
      </w:r>
      <w:r>
        <w:rPr>
          <w:rFonts w:ascii="Times New Roman" w:hAnsi="Times New Roman" w:eastAsia="Calibri" w:cs="Times New Roman"/>
          <w:szCs w:val="28"/>
        </w:rPr>
        <w:t xml:space="preserve">о проведении профилактического визита)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5"/>
        <w:jc w:val="both"/>
        <w:rPr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о проведении профилактического визита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ind w:firstLine="70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</w:r>
      <w:r>
        <w:rPr>
          <w:rFonts w:cs="Calibri"/>
          <w:sz w:val="28"/>
          <w:szCs w:val="28"/>
        </w:rPr>
      </w:r>
      <w:r>
        <w:rPr>
          <w:rFonts w:cs="Calibri"/>
          <w:sz w:val="28"/>
          <w:szCs w:val="28"/>
        </w:rPr>
      </w:r>
    </w:p>
    <w:p>
      <w:pPr>
        <w:pStyle w:val="915"/>
        <w:jc w:val="center"/>
        <w:rPr>
          <w:rFonts w:cs="Calibri"/>
          <w:b/>
          <w:sz w:val="28"/>
          <w:szCs w:val="28"/>
        </w:rPr>
      </w:pPr>
      <w:r>
        <w:rPr>
          <w:rFonts w:cs="Calibri"/>
          <w:b w:val="0"/>
          <w:bCs w:val="0"/>
          <w:sz w:val="28"/>
          <w:szCs w:val="28"/>
        </w:rPr>
        <w:t xml:space="preserve">РЕШИЛ:</w:t>
      </w:r>
      <w:r>
        <w:rPr>
          <w:rFonts w:cs="Calibri"/>
          <w:b/>
          <w:sz w:val="28"/>
          <w:szCs w:val="28"/>
        </w:rPr>
      </w:r>
      <w:r>
        <w:rPr>
          <w:rFonts w:cs="Calibri"/>
          <w:b/>
          <w:sz w:val="28"/>
          <w:szCs w:val="28"/>
        </w:rPr>
      </w:r>
    </w:p>
    <w:p>
      <w:pPr>
        <w:pStyle w:val="915"/>
        <w:ind w:firstLine="709"/>
        <w:jc w:val="center"/>
        <w:rPr>
          <w:rFonts w:cs="Calibri"/>
          <w:sz w:val="28"/>
          <w:szCs w:val="28"/>
          <w:highlight w:val="yellow"/>
        </w:rPr>
      </w:pPr>
      <w:r>
        <w:rPr>
          <w:rFonts w:cs="Calibri"/>
          <w:sz w:val="28"/>
          <w:szCs w:val="28"/>
          <w:highlight w:val="yellow"/>
        </w:rPr>
      </w:r>
      <w:r>
        <w:rPr>
          <w:rFonts w:cs="Calibri"/>
          <w:sz w:val="28"/>
          <w:szCs w:val="28"/>
          <w:highlight w:val="yellow"/>
        </w:rPr>
      </w:r>
      <w:r>
        <w:rPr>
          <w:rFonts w:cs="Calibri"/>
          <w:sz w:val="28"/>
          <w:szCs w:val="28"/>
          <w:highlight w:val="yellow"/>
        </w:rPr>
      </w:r>
    </w:p>
    <w:p>
      <w:pPr>
        <w:ind w:firstLine="0"/>
        <w:jc w:val="both"/>
        <w:spacing w:line="100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</w:t>
      </w:r>
      <w:r>
        <w:rPr>
          <w:sz w:val="28"/>
          <w:szCs w:val="28"/>
          <w:highlight w:val="none"/>
        </w:rPr>
        <w:t xml:space="preserve"> проведении профилактического визита отказать по основанию </w:t>
      </w:r>
      <w:r>
        <w:rPr>
          <w:sz w:val="20"/>
          <w:szCs w:val="20"/>
          <w:highlight w:val="none"/>
        </w:rPr>
        <w:t xml:space="preserve">(нужное подчеркнуть)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100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от контролируемого лица поступило уведомление об отзыве заявления о проведении профилактического визита;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100" w:lineRule="atLeast"/>
        <w:rPr>
          <w:rFonts w:cs="Calibri"/>
          <w:sz w:val="28"/>
          <w:szCs w:val="28"/>
          <w:highlight w:val="none"/>
          <w:lang w:eastAsia="ar-SA"/>
        </w:rPr>
      </w:pP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лица;</w:t>
      </w:r>
      <w:r>
        <w:rPr>
          <w:rFonts w:cs="Calibri"/>
          <w:sz w:val="28"/>
          <w:szCs w:val="28"/>
          <w:highlight w:val="none"/>
          <w:lang w:eastAsia="ar-SA"/>
        </w:rPr>
      </w:r>
      <w:r>
        <w:rPr>
          <w:rFonts w:cs="Calibri"/>
          <w:sz w:val="28"/>
          <w:szCs w:val="28"/>
          <w:highlight w:val="none"/>
          <w:lang w:eastAsia="ar-SA"/>
        </w:rPr>
      </w:r>
    </w:p>
    <w:p>
      <w:pPr>
        <w:ind w:firstLine="720"/>
        <w:jc w:val="both"/>
        <w:spacing w:line="100" w:lineRule="atLeast"/>
        <w:rPr>
          <w:rFonts w:cs="Calibri"/>
          <w:sz w:val="28"/>
          <w:szCs w:val="28"/>
          <w:highlight w:val="none"/>
          <w:lang w:eastAsia="ar-SA"/>
        </w:rPr>
      </w:pP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</w:t>
      </w: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олируемого лица, повлекшими невозможность проведения профилактического визита;</w:t>
      </w:r>
      <w:r>
        <w:rPr>
          <w:rFonts w:cs="Calibri"/>
          <w:sz w:val="28"/>
          <w:szCs w:val="28"/>
          <w:highlight w:val="none"/>
          <w:lang w:eastAsia="ar-SA"/>
        </w:rPr>
      </w:r>
      <w:r>
        <w:rPr>
          <w:rFonts w:cs="Calibri"/>
          <w:sz w:val="28"/>
          <w:szCs w:val="28"/>
          <w:highlight w:val="none"/>
          <w:lang w:eastAsia="ar-SA"/>
        </w:rPr>
      </w:r>
    </w:p>
    <w:p>
      <w:pPr>
        <w:ind w:firstLine="720"/>
        <w:jc w:val="both"/>
        <w:spacing w:line="100" w:lineRule="atLeast"/>
        <w:rPr>
          <w:rFonts w:cs="Calibri"/>
          <w:sz w:val="28"/>
          <w:szCs w:val="28"/>
          <w:highlight w:val="none"/>
          <w:lang w:eastAsia="ar-SA"/>
        </w:rPr>
      </w:pP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з</w:t>
      </w: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аявление контролируемого лица содержит нецензурные либо оскорбительные выражения, угрозы жизни, здоровью и имуществу должностных лиц контрольного органа либо членов их семей.</w:t>
      </w:r>
      <w:r>
        <w:rPr>
          <w:rFonts w:cs="Calibri"/>
          <w:sz w:val="28"/>
          <w:szCs w:val="28"/>
          <w:highlight w:val="none"/>
          <w:lang w:eastAsia="ar-SA"/>
        </w:rPr>
      </w:r>
      <w:r>
        <w:rPr>
          <w:rFonts w:cs="Calibri"/>
          <w:sz w:val="28"/>
          <w:szCs w:val="28"/>
          <w:highlight w:val="none"/>
          <w:lang w:eastAsia="ar-SA"/>
        </w:rPr>
      </w:r>
    </w:p>
    <w:p>
      <w:pPr>
        <w:pStyle w:val="915"/>
        <w:spacing w:line="240" w:lineRule="exac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15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</w:t>
      </w:r>
      <w:r>
        <w:rPr>
          <w:rFonts w:eastAsia="Calibri"/>
          <w:sz w:val="28"/>
          <w:szCs w:val="28"/>
          <w:lang w:eastAsia="en-US"/>
        </w:rPr>
        <w:t xml:space="preserve">ешение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принято</w:t>
      </w:r>
      <w:r>
        <w:rPr>
          <w:rFonts w:eastAsia="Calibri"/>
          <w:sz w:val="28"/>
          <w:szCs w:val="28"/>
          <w:lang w:eastAsia="en-US"/>
        </w:rPr>
        <w:t xml:space="preserve">: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535"/>
        <w:gridCol w:w="373"/>
        <w:gridCol w:w="2355"/>
        <w:gridCol w:w="249"/>
        <w:gridCol w:w="2625"/>
      </w:tblGrid>
      <w:tr>
        <w:tblPrEx/>
        <w:trPr>
          <w:trHeight w:val="530"/>
        </w:trPr>
        <w:tc>
          <w:tcPr>
            <w:tcBorders>
              <w:top w:val="single" w:color="000000" w:sz="4" w:space="0"/>
            </w:tcBorders>
            <w:tcW w:w="4691" w:type="dxa"/>
            <w:vAlign w:val="top"/>
            <w:textDirection w:val="lrTb"/>
            <w:noWrap w:val="false"/>
          </w:tcPr>
          <w:p>
            <w:pPr>
              <w:pStyle w:val="9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(</w:t>
            </w:r>
            <w:r>
              <w:rPr>
                <w:rFonts w:eastAsia="Calibri"/>
                <w:lang w:eastAsia="en-US"/>
              </w:rPr>
              <w:t xml:space="preserve">должность должностного лица, 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9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принявшего решение)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381" w:type="dxa"/>
            <w:vAlign w:val="top"/>
            <w:textDirection w:val="lrTb"/>
            <w:noWrap w:val="false"/>
          </w:tcPr>
          <w:p>
            <w:pPr>
              <w:pStyle w:val="915"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</w:tcBorders>
            <w:tcW w:w="2420" w:type="dxa"/>
            <w:vAlign w:val="top"/>
            <w:textDirection w:val="lrTb"/>
            <w:noWrap w:val="false"/>
          </w:tcPr>
          <w:p>
            <w:pPr>
              <w:pStyle w:val="915"/>
              <w:ind w:firstLine="70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(подпись)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915"/>
              <w:ind w:firstLine="70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000000" w:sz="4" w:space="0"/>
            </w:tcBorders>
            <w:tcW w:w="2697" w:type="dxa"/>
            <w:vAlign w:val="top"/>
            <w:textDirection w:val="lrTb"/>
            <w:noWrap w:val="false"/>
          </w:tcPr>
          <w:p>
            <w:pPr>
              <w:pStyle w:val="915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</w:t>
            </w:r>
            <w:r>
              <w:rPr>
                <w:rFonts w:eastAsia="Calibri"/>
                <w:lang w:eastAsia="en-US"/>
              </w:rPr>
              <w:t xml:space="preserve">(инициалы, фамилия)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</w:tbl>
    <w:p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10145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2976"/>
        <w:gridCol w:w="2634"/>
      </w:tblGrid>
      <w:tr>
        <w:tblPrEx/>
        <w:trPr>
          <w:cantSplit/>
          <w:trHeight w:val="822" w:hRule="exact"/>
        </w:trPr>
        <w:tc>
          <w:tcPr>
            <w:shd w:val="clear" w:color="ffffff" w:fill="ffffff"/>
            <w:tcBorders>
              <w:bottom w:val="single" w:color="000000" w:sz="4" w:space="0"/>
            </w:tcBorders>
            <w:tcW w:w="4535" w:type="dxa"/>
            <w:vAlign w:val="bottom"/>
            <w:textDirection w:val="lrTb"/>
            <w:noWrap w:val="false"/>
          </w:tcPr>
          <w:p>
            <w:pPr>
              <w:contextualSpacing/>
              <w:ind w:left="147" w:right="113"/>
              <w:jc w:val="center"/>
              <w:keepLines/>
              <w:keepNext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</w:tc>
        <w:tc>
          <w:tcPr>
            <w:tcW w:w="2976" w:type="dxa"/>
            <w:vAlign w:val="bottom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___________________</w: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634" w:type="dxa"/>
            <w:vAlign w:val="bottom"/>
            <w:textDirection w:val="lrTb"/>
            <w:noWrap w:val="false"/>
          </w:tcPr>
          <w:p>
            <w:pPr>
              <w:contextualSpacing/>
              <w:ind w:left="171" w:right="113"/>
              <w:keepLines/>
              <w:keepNext/>
              <w:widowControl w:val="off"/>
              <w:rPr>
                <w:i/>
                <w:sz w:val="22"/>
                <w:szCs w:val="2"/>
              </w:rPr>
            </w:pPr>
            <w:r>
              <w:rPr>
                <w:i/>
                <w:sz w:val="22"/>
                <w:szCs w:val="2"/>
              </w:rPr>
            </w:r>
            <w:r>
              <w:rPr>
                <w:i/>
                <w:sz w:val="22"/>
                <w:szCs w:val="2"/>
              </w:rPr>
            </w:r>
            <w:r>
              <w:rPr>
                <w:i/>
                <w:sz w:val="22"/>
                <w:szCs w:val="2"/>
              </w:rPr>
            </w:r>
          </w:p>
        </w:tc>
      </w:tr>
      <w:tr>
        <w:tblPrEx/>
        <w:trPr>
          <w:cantSplit/>
          <w:trHeight w:val="1008" w:hRule="exact"/>
        </w:trPr>
        <w:tc>
          <w:tcPr>
            <w:shd w:val="clear" w:color="ffffff" w:fill="ffffff"/>
            <w:tcBorders>
              <w:top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contextualSpacing/>
              <w:ind w:left="147" w:right="113"/>
              <w:jc w:val="center"/>
              <w:keepLines/>
              <w:keepNext/>
              <w:rPr>
                <w:color w:val="000000"/>
                <w:spacing w:val="-2"/>
                <w:szCs w:val="18"/>
              </w:rPr>
            </w:pPr>
            <w:r>
              <w:rPr>
                <w:color w:val="000000"/>
                <w:spacing w:val="-2"/>
                <w:szCs w:val="18"/>
              </w:rPr>
              <w:t xml:space="preserve">(должность должностного лица, непосредственно подготовившего проект решения)</w:t>
            </w:r>
            <w:r>
              <w:rPr>
                <w:color w:val="000000"/>
                <w:spacing w:val="-2"/>
                <w:szCs w:val="18"/>
              </w:rPr>
            </w:r>
            <w:r>
              <w:rPr>
                <w:color w:val="000000"/>
                <w:spacing w:val="-2"/>
                <w:szCs w:val="18"/>
              </w:rPr>
            </w:r>
          </w:p>
          <w:p>
            <w:pPr>
              <w:contextualSpacing/>
              <w:ind w:left="147" w:right="113"/>
              <w:jc w:val="center"/>
              <w:keepLines/>
              <w:keepNext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</w:r>
            <w:r>
              <w:rPr>
                <w:color w:val="000000"/>
                <w:spacing w:val="-2"/>
                <w:sz w:val="18"/>
              </w:rPr>
            </w:r>
            <w:r>
              <w:rPr>
                <w:color w:val="000000"/>
                <w:spacing w:val="-2"/>
                <w:sz w:val="18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rPr>
                <w:sz w:val="36"/>
                <w:szCs w:val="32"/>
              </w:rPr>
            </w:pPr>
            <w:r>
              <w:rPr>
                <w:sz w:val="20"/>
                <w:szCs w:val="20"/>
              </w:rPr>
              <w:t xml:space="preserve">(подпись)</w:t>
            </w:r>
            <w:r>
              <w:rPr>
                <w:sz w:val="36"/>
                <w:szCs w:val="32"/>
              </w:rPr>
            </w:r>
            <w:r>
              <w:rPr>
                <w:sz w:val="36"/>
                <w:szCs w:val="3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634" w:type="dxa"/>
            <w:textDirection w:val="lrTb"/>
            <w:noWrap w:val="false"/>
          </w:tcPr>
          <w:p>
            <w:pPr>
              <w:contextualSpacing/>
              <w:ind w:left="171" w:right="113"/>
              <w:jc w:val="center"/>
              <w:keepLines/>
              <w:keepNext/>
              <w:rPr>
                <w:color w:val="000000"/>
                <w:spacing w:val="-2"/>
                <w:szCs w:val="18"/>
              </w:rPr>
            </w:pPr>
            <w:r>
              <w:rPr>
                <w:color w:val="000000"/>
                <w:spacing w:val="-2"/>
                <w:szCs w:val="18"/>
              </w:rPr>
              <w:t xml:space="preserve">(ф</w:t>
            </w:r>
            <w:r>
              <w:rPr>
                <w:color w:val="000000"/>
                <w:spacing w:val="-2"/>
                <w:szCs w:val="18"/>
              </w:rPr>
              <w:t xml:space="preserve">амилия, инициалы)</w:t>
            </w:r>
            <w:r>
              <w:rPr>
                <w:color w:val="000000"/>
                <w:spacing w:val="-2"/>
                <w:szCs w:val="18"/>
              </w:rPr>
            </w:r>
            <w:r>
              <w:rPr>
                <w:color w:val="000000"/>
                <w:spacing w:val="-2"/>
                <w:szCs w:val="18"/>
              </w:rPr>
            </w:r>
          </w:p>
        </w:tc>
      </w:tr>
    </w:tbl>
    <w:p>
      <w:pPr>
        <w:ind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709"/>
        <w:jc w:val="both"/>
        <w:rPr>
          <w:rFonts w:eastAsia="Calibri"/>
          <w:sz w:val="28"/>
          <w:szCs w:val="28"/>
          <w:highlight w:val="none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Решение направлено:  </w:t>
      </w:r>
      <w:r>
        <w:rPr>
          <w:rFonts w:eastAsia="Calibri"/>
          <w:sz w:val="28"/>
          <w:szCs w:val="28"/>
          <w:u w:val="single"/>
          <w:lang w:eastAsia="en-US"/>
        </w:rPr>
        <w:tab/>
        <w:tab/>
        <w:tab/>
        <w:tab/>
        <w:tab/>
        <w:tab/>
        <w:tab/>
        <w:tab/>
        <w:tab/>
        <w:tab/>
      </w:r>
      <w:r>
        <w:rPr>
          <w:rFonts w:eastAsia="Calibri"/>
          <w:sz w:val="28"/>
          <w:szCs w:val="28"/>
          <w:highlight w:val="none"/>
          <w:u w:val="single"/>
          <w:lang w:eastAsia="en-US"/>
        </w:rPr>
      </w:r>
      <w:r>
        <w:rPr>
          <w:rFonts w:eastAsia="Calibri"/>
          <w:sz w:val="28"/>
          <w:szCs w:val="28"/>
          <w:highlight w:val="none"/>
          <w:u w:val="single"/>
          <w:lang w:eastAsia="en-US"/>
        </w:rPr>
      </w:r>
    </w:p>
    <w:p>
      <w:pPr>
        <w:ind w:left="0" w:right="0" w:firstLine="0"/>
        <w:jc w:val="both"/>
        <w:rPr>
          <w:rFonts w:eastAsia="Calibri"/>
          <w:b/>
          <w:bCs/>
          <w:sz w:val="28"/>
          <w:szCs w:val="28"/>
          <w:highlight w:val="none"/>
          <w:u w:val="single"/>
        </w:rPr>
      </w:pPr>
      <w:r>
        <w:rPr>
          <w:rFonts w:eastAsia="Calibri"/>
          <w:sz w:val="28"/>
          <w:szCs w:val="28"/>
          <w:highlight w:val="none"/>
          <w:u w:val="single"/>
          <w:lang w:eastAsia="en-US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eastAsia="Calibri"/>
          <w:b/>
          <w:bCs/>
          <w:sz w:val="28"/>
          <w:szCs w:val="28"/>
          <w:highlight w:val="none"/>
          <w:u w:val="single"/>
        </w:rPr>
      </w:r>
      <w:r>
        <w:rPr>
          <w:rFonts w:eastAsia="Calibri"/>
          <w:b/>
          <w:bCs/>
          <w:sz w:val="28"/>
          <w:szCs w:val="28"/>
          <w:highlight w:val="none"/>
          <w:u w:val="single"/>
        </w:rPr>
      </w:r>
    </w:p>
    <w:p>
      <w:pPr>
        <w:pStyle w:val="915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lang w:eastAsia="en-US"/>
        </w:rPr>
        <w:t xml:space="preserve">                          </w:t>
      </w:r>
      <w:r>
        <w:rPr>
          <w:rFonts w:eastAsia="Calibri"/>
          <w:lang w:eastAsia="en-US"/>
        </w:rPr>
        <w:t xml:space="preserve">    </w:t>
      </w:r>
      <w:r>
        <w:rPr>
          <w:rFonts w:eastAsia="Calibri"/>
          <w:lang w:eastAsia="en-US"/>
        </w:rPr>
        <w:t xml:space="preserve">(</w:t>
      </w:r>
      <w:r>
        <w:rPr>
          <w:rFonts w:eastAsia="Calibri"/>
          <w:lang w:eastAsia="en-US"/>
        </w:rPr>
        <w:t xml:space="preserve">указывается способ направления решения контролируемому лицу, дата)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center"/>
      </w:pPr>
      <w:r>
        <w:tab/>
      </w:r>
      <w:r/>
    </w:p>
    <w:p>
      <w:pPr>
        <w:pStyle w:val="951"/>
        <w:ind w:firstLine="0"/>
        <w:jc w:val="both"/>
        <w:rPr>
          <w:highlight w:val="none"/>
        </w:rPr>
        <w:sectPr>
          <w:headerReference w:type="default" r:id="rId10"/>
          <w:headerReference w:type="even" r:id="rId11"/>
          <w:footerReference w:type="default" r:id="rId13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0" w:right="0" w:firstLine="5669"/>
        <w:spacing w:line="240" w:lineRule="exact"/>
        <w:rPr>
          <w:highlight w:val="none"/>
        </w:rPr>
      </w:pPr>
      <w:r>
        <w:rPr>
          <w:highlight w:val="none"/>
        </w:rPr>
        <w:t xml:space="preserve">Приложение 2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5670"/>
        <w:spacing w:line="240" w:lineRule="exact"/>
      </w:pPr>
      <w:r>
        <w:rPr>
          <w:highlight w:val="none"/>
        </w:rPr>
        <w:t xml:space="preserve">к </w:t>
      </w:r>
      <w:r>
        <w:rPr>
          <w:highlight w:val="none"/>
        </w:rPr>
        <w:t xml:space="preserve">п</w:t>
      </w:r>
      <w:r>
        <w:rPr>
          <w:highlight w:val="none"/>
        </w:rPr>
        <w:t xml:space="preserve">остановлен</w:t>
      </w:r>
      <w:r>
        <w:t xml:space="preserve">и</w:t>
      </w:r>
      <w:r>
        <w:t xml:space="preserve">ю</w:t>
      </w:r>
      <w:r>
        <w:t xml:space="preserve"> администрации</w:t>
      </w:r>
      <w:r/>
    </w:p>
    <w:p>
      <w:pPr>
        <w:pStyle w:val="951"/>
        <w:ind w:left="5670"/>
        <w:spacing w:line="240" w:lineRule="exact"/>
      </w:pPr>
      <w:r>
        <w:t xml:space="preserve">города Перми</w:t>
      </w:r>
      <w:r/>
    </w:p>
    <w:p>
      <w:pPr>
        <w:pStyle w:val="951"/>
        <w:ind w:left="5670"/>
        <w:spacing w:line="240" w:lineRule="exact"/>
      </w:pPr>
      <w:r>
        <w:t xml:space="preserve">от </w:t>
      </w:r>
      <w:r/>
    </w:p>
    <w:p>
      <w:pPr>
        <w:jc w:val="center"/>
        <w:spacing w:line="240" w:lineRule="exact"/>
        <w:widowControl w:val="off"/>
        <w:rPr>
          <w:b/>
          <w:bCs/>
          <w:sz w:val="28"/>
          <w:szCs w:val="28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15"/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ТИПОВАЯ ФОРМА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м</w:t>
      </w:r>
      <w:r>
        <w:rPr>
          <w:b/>
        </w:rPr>
        <w:t xml:space="preserve">отивированно</w:t>
      </w:r>
      <w:r>
        <w:rPr>
          <w:b/>
        </w:rPr>
        <w:t xml:space="preserve">го представления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о направлении предостережения о недопустимости нарушения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обязательных требований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</w:pPr>
      <w:r/>
      <w:r/>
    </w:p>
    <w:tbl>
      <w:tblPr>
        <w:tblW w:w="9639" w:type="dxa"/>
        <w:jc w:val="center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63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951"/>
              <w:jc w:val="both"/>
            </w:pPr>
            <w:r>
              <w:t xml:space="preserve">«____»__________ 20__ г.                                                    </w:t>
            </w:r>
            <w:r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</w:t>
            </w:r>
            <w:r>
              <w:t xml:space="preserve">№</w:t>
            </w:r>
            <w:r/>
          </w:p>
        </w:tc>
      </w:tr>
    </w:tbl>
    <w:p>
      <w:pPr>
        <w:pStyle w:val="951"/>
        <w:jc w:val="both"/>
      </w:pPr>
      <w:r>
        <w:rPr>
          <w:sz w:val="20"/>
        </w:rPr>
        <w:t xml:space="preserve">                </w:t>
      </w:r>
      <w:r>
        <w:rPr>
          <w:sz w:val="20"/>
        </w:rPr>
        <w:t xml:space="preserve"> </w:t>
      </w:r>
      <w:r>
        <w:rPr>
          <w:sz w:val="20"/>
        </w:rPr>
        <w:t xml:space="preserve">(</w:t>
      </w:r>
      <w:r>
        <w:rPr>
          <w:sz w:val="20"/>
        </w:rPr>
        <w:t xml:space="preserve">дата составления</w:t>
      </w:r>
      <w:r>
        <w:rPr>
          <w:sz w:val="20"/>
        </w:rPr>
        <w:t xml:space="preserve">)</w:t>
      </w:r>
      <w:r/>
    </w:p>
    <w:p>
      <w:pPr>
        <w:pStyle w:val="9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Мною,____________________________</w:t>
      </w:r>
      <w:r>
        <w:rPr>
          <w:color w:val="000000"/>
          <w:sz w:val="28"/>
          <w:szCs w:val="28"/>
        </w:rPr>
        <w:t xml:space="preserve">_______________________________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jc w:val="center"/>
        <w:rPr>
          <w:rFonts w:eastAsia="Calibri"/>
          <w:highlight w:val="none"/>
          <w:lang w:eastAsia="en-US"/>
        </w:rPr>
      </w:pPr>
      <w:r>
        <w:rPr>
          <w:color w:val="000000"/>
        </w:rPr>
        <w:t xml:space="preserve">(</w:t>
      </w:r>
      <w:r>
        <w:rPr>
          <w:rFonts w:eastAsia="Calibri"/>
          <w:lang w:eastAsia="en-US"/>
        </w:rPr>
        <w:t xml:space="preserve">указывается наименование должности, фамилия, имя, отчество (при наличии) должностного лица, </w:t>
      </w:r>
      <w:r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 xml:space="preserve">подготовившего мотивированное представление о направлении предостережения о недопустимости нарушения обязательных требований)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jc w:val="center"/>
        <w:rPr>
          <w:rFonts w:eastAsia="Calibri"/>
          <w:lang w:eastAsia="en-US"/>
        </w:rPr>
      </w:pP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итогам рассмотрения сведений о причинении вреда (ущерба) или об угрозе причинения вреда (ущерба) охраняемым законом ценностям:________</w:t>
      </w:r>
      <w:r>
        <w:rPr>
          <w:color w:val="000000"/>
          <w:sz w:val="28"/>
          <w:szCs w:val="28"/>
        </w:rPr>
        <w:t xml:space="preserve">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____________________________________________________________________________________________________________________________________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 xml:space="preserve">________</w:t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pStyle w:val="915"/>
        <w:jc w:val="center"/>
        <w:rPr>
          <w:color w:val="000000"/>
        </w:rPr>
      </w:pPr>
      <w:r>
        <w:rPr>
          <w:color w:val="000000"/>
        </w:rPr>
        <w:t xml:space="preserve">(указываются рассмотренные должностным лицом материалы, иные документы (источник их поступления)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jc w:val="center"/>
        <w:rPr>
          <w:color w:val="000000"/>
        </w:rPr>
      </w:pPr>
      <w:r>
        <w:rPr>
          <w:color w:val="000000"/>
          <w:sz w:val="28"/>
          <w:szCs w:val="28"/>
        </w:rPr>
        <w:t xml:space="preserve">установлено </w:t>
      </w:r>
      <w:r>
        <w:rPr>
          <w:color w:val="000000"/>
        </w:rPr>
        <w:t xml:space="preserve">(нужное подчеркнуть): 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>
        <w:rPr>
          <w:color w:val="000000"/>
          <w:sz w:val="28"/>
          <w:szCs w:val="28"/>
        </w:rPr>
        <w:t xml:space="preserve">отсутствие подтверждения достоверности сведений о причинении вреда (ущерба)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или об угрозе причинения вреда (ущерба) охраняемым законом ценностям;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>
        <w:rPr>
          <w:color w:val="000000"/>
          <w:sz w:val="28"/>
          <w:szCs w:val="28"/>
        </w:rPr>
        <w:t xml:space="preserve">невозможность определения параметров объекта контроля, соответствие которым или отклонение от которых согласно утвержденному перечню индикаторов риска нарушений обязательных требований является основанием </w:t>
      </w:r>
      <w:r>
        <w:rPr>
          <w:color w:val="000000"/>
          <w:sz w:val="28"/>
          <w:szCs w:val="28"/>
        </w:rPr>
        <w:t xml:space="preserve">для проведения контрольного мероприятия.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ind w:firstLine="709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</w:p>
    <w:p>
      <w:pPr>
        <w:pStyle w:val="915"/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имеющимся данным в действиях контролируемого лица (контролируемых лиц)___________________________</w:t>
      </w:r>
      <w:r>
        <w:rPr>
          <w:color w:val="000000"/>
          <w:sz w:val="28"/>
          <w:szCs w:val="28"/>
        </w:rPr>
        <w:t xml:space="preserve">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__________________________________________________________________</w:t>
      </w:r>
      <w:r>
        <w:rPr>
          <w:color w:val="000000"/>
          <w:sz w:val="28"/>
          <w:szCs w:val="28"/>
        </w:rPr>
        <w:t xml:space="preserve">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</w:rPr>
        <w:t xml:space="preserve">(указывается</w:t>
      </w:r>
      <w:r>
        <w:rPr>
          <w:color w:val="000000"/>
        </w:rPr>
        <w:t xml:space="preserve"> наименование организации</w:t>
      </w:r>
      <w:r>
        <w:rPr>
          <w:color w:val="000000"/>
        </w:rPr>
        <w:t xml:space="preserve">, </w:t>
      </w:r>
      <w:r>
        <w:rPr>
          <w:color w:val="000000"/>
        </w:rPr>
        <w:t xml:space="preserve">фамилия, имя, отчество (при наличии) </w:t>
      </w:r>
      <w:r>
        <w:rPr>
          <w:color w:val="000000"/>
        </w:rPr>
        <w:br/>
      </w:r>
      <w:r>
        <w:rPr>
          <w:color w:val="000000"/>
        </w:rPr>
        <w:t xml:space="preserve">индивидуального предпри</w:t>
      </w:r>
      <w:r>
        <w:rPr>
          <w:color w:val="000000"/>
        </w:rPr>
        <w:t xml:space="preserve">нимателя, </w:t>
      </w:r>
      <w:r>
        <w:rPr>
          <w:color w:val="000000"/>
        </w:rPr>
        <w:t xml:space="preserve">гражданина</w:t>
      </w:r>
      <w:r>
        <w:rPr>
          <w:color w:val="000000"/>
        </w:rPr>
        <w:t xml:space="preserve"> </w:t>
      </w:r>
      <w:r>
        <w:rPr>
          <w:color w:val="000000"/>
        </w:rPr>
        <w:t xml:space="preserve">)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5"/>
        <w:contextualSpacing/>
        <w:ind w:firstLine="709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усматривается наличие </w:t>
      </w:r>
      <w:r>
        <w:rPr>
          <w:sz w:val="20"/>
          <w:szCs w:val="20"/>
        </w:rPr>
        <w:t xml:space="preserve">(нужное заполнить)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5"/>
        <w:contextualSpacing/>
        <w:ind w:firstLine="709"/>
        <w:jc w:val="both"/>
        <w:rPr>
          <w:color w:val="000000"/>
          <w:sz w:val="28"/>
          <w:szCs w:val="28"/>
          <w:highlight w:val="none"/>
          <w:u w:val="single"/>
        </w:rPr>
      </w:pPr>
      <w:r>
        <w:rPr>
          <w:sz w:val="28"/>
          <w:szCs w:val="28"/>
        </w:rPr>
        <w:t xml:space="preserve">сведений о</w:t>
      </w:r>
      <w:r>
        <w:rPr>
          <w:color w:val="000000"/>
          <w:sz w:val="28"/>
          <w:szCs w:val="28"/>
        </w:rPr>
        <w:t xml:space="preserve"> готовящихся нарушениях обязательных требований</w:t>
      </w:r>
      <w:r>
        <w:rPr>
          <w:color w:val="000000"/>
          <w:sz w:val="28"/>
          <w:szCs w:val="28"/>
          <w:u w:val="single"/>
        </w:rPr>
        <w:tab/>
        <w:tab/>
        <w:tab/>
      </w:r>
      <w:r>
        <w:rPr>
          <w:color w:val="000000"/>
          <w:sz w:val="28"/>
          <w:szCs w:val="28"/>
          <w:highlight w:val="none"/>
          <w:u w:val="single"/>
        </w:rPr>
      </w:r>
      <w:r>
        <w:rPr>
          <w:color w:val="000000"/>
          <w:sz w:val="28"/>
          <w:szCs w:val="28"/>
          <w:highlight w:val="none"/>
          <w:u w:val="single"/>
        </w:rPr>
      </w:r>
    </w:p>
    <w:p>
      <w:pPr>
        <w:contextualSpacing/>
        <w:ind w:left="0" w:right="0" w:firstLine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pStyle w:val="915"/>
        <w:contextualSpacing/>
        <w:ind w:firstLine="709"/>
        <w:jc w:val="center"/>
        <w:rPr>
          <w:color w:val="000000"/>
        </w:rPr>
      </w:pPr>
      <w:r>
        <w:rPr>
          <w:color w:val="000000"/>
        </w:rPr>
        <w:t xml:space="preserve">(указываются ссылки на нормативные правовые акты и их структурные единицы, содержащие </w:t>
      </w:r>
      <w:r>
        <w:rPr>
          <w:color w:val="000000"/>
        </w:rPr>
        <w:br/>
      </w:r>
      <w:r>
        <w:rPr>
          <w:color w:val="000000"/>
        </w:rPr>
        <w:t xml:space="preserve">обязательные требования, нарушение которых может быть допущено)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ind w:firstLine="709"/>
        <w:jc w:val="center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jc w:val="center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или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left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признаков </w:t>
      </w:r>
      <w:r>
        <w:rPr>
          <w:color w:val="000000" w:themeColor="text1"/>
          <w:sz w:val="28"/>
          <w:szCs w:val="28"/>
        </w:rPr>
        <w:t xml:space="preserve">нарушений обязательных требований</w:t>
      </w:r>
      <w:r>
        <w:rPr>
          <w:color w:val="000000" w:themeColor="text1"/>
          <w:sz w:val="28"/>
          <w:szCs w:val="28"/>
          <w:u w:val="single"/>
        </w:rPr>
        <w:tab/>
        <w:tab/>
        <w:tab/>
        <w:tab/>
        <w:tab/>
      </w:r>
      <w:r>
        <w:rPr>
          <w:color w:val="000000" w:themeColor="text1"/>
          <w:sz w:val="28"/>
          <w:szCs w:val="28"/>
          <w:u w:val="single"/>
        </w:rPr>
      </w:r>
      <w:r>
        <w:rPr>
          <w:color w:val="000000" w:themeColor="text1"/>
          <w:sz w:val="28"/>
          <w:szCs w:val="28"/>
          <w:u w:val="single"/>
        </w:rPr>
      </w:r>
    </w:p>
    <w:p>
      <w:pPr>
        <w:contextualSpacing/>
        <w:ind w:left="0" w:right="0" w:firstLine="0"/>
        <w:jc w:val="left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color w:val="000000" w:themeColor="text1"/>
          <w:sz w:val="28"/>
          <w:szCs w:val="28"/>
          <w:u w:val="single"/>
        </w:rPr>
      </w:r>
      <w:r>
        <w:rPr>
          <w:color w:val="000000" w:themeColor="text1"/>
          <w:sz w:val="28"/>
          <w:szCs w:val="28"/>
          <w:u w:val="single"/>
        </w:rPr>
      </w:r>
    </w:p>
    <w:p>
      <w:pPr>
        <w:contextualSpacing/>
        <w:ind w:firstLine="709"/>
        <w:jc w:val="center"/>
        <w:rPr>
          <w:color w:val="000000" w:themeColor="text1"/>
          <w:highlight w:val="none"/>
        </w:rPr>
      </w:pPr>
      <w:r>
        <w:rPr>
          <w:color w:val="000000" w:themeColor="text1"/>
          <w:sz w:val="28"/>
          <w:szCs w:val="28"/>
          <w:u w:val="single"/>
        </w:rPr>
      </w:r>
      <w:r>
        <w:rPr>
          <w:color w:val="000000" w:themeColor="text1"/>
        </w:rPr>
        <w:t xml:space="preserve">(</w:t>
      </w:r>
      <w:r>
        <w:rPr>
          <w:color w:val="000000" w:themeColor="text1"/>
        </w:rPr>
        <w:t xml:space="preserve">указываются ссылки на нормативные правовые акты и их структурные единицы, содержащие обязательные требования,</w:t>
      </w:r>
      <w:r>
        <w:rPr>
          <w:color w:val="000000" w:themeColor="text1"/>
        </w:rPr>
        <w:t xml:space="preserve"> пр</w:t>
      </w:r>
      <w:r>
        <w:rPr>
          <w:color w:val="000000" w:themeColor="text1"/>
          <w:highlight w:val="none"/>
        </w:rPr>
        <w:t xml:space="preserve">изнаки которых установлены)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contextualSpacing/>
        <w:ind w:left="0" w:right="0" w:firstLine="0"/>
        <w:jc w:val="center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и (или)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8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отсутстви</w:t>
      </w:r>
      <w:r>
        <w:rPr>
          <w:color w:val="000000" w:themeColor="text1"/>
          <w:sz w:val="28"/>
          <w:szCs w:val="28"/>
          <w:highlight w:val="none"/>
        </w:rPr>
        <w:t xml:space="preserve">е подтвержденных данных, </w:t>
      </w:r>
      <w:r>
        <w:rPr>
          <w:color w:val="000000" w:themeColor="text1"/>
          <w:sz w:val="28"/>
          <w:szCs w:val="28"/>
          <w:highlight w:val="none"/>
        </w:rPr>
        <w:t xml:space="preserve">что нарушение обязательных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требований причинило вред (ущерб) охраняемым законом ценностям либо создало угрозу причинения вреда (ущерб</w:t>
      </w:r>
      <w:r>
        <w:rPr>
          <w:color w:val="000000" w:themeColor="text1"/>
          <w:sz w:val="28"/>
          <w:szCs w:val="28"/>
          <w:highlight w:val="none"/>
        </w:rPr>
        <w:t xml:space="preserve">а) охраняемым законом ценностям: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contextualSpacing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contextualSpacing/>
        <w:jc w:val="center"/>
        <w:rPr>
          <w:color w:val="000000" w:themeColor="text1"/>
        </w:rPr>
      </w:pPr>
      <w:r>
        <w:rPr>
          <w:color w:val="000000" w:themeColor="text1"/>
        </w:rPr>
        <w:t xml:space="preserve">(</w:t>
      </w:r>
      <w:r>
        <w:rPr>
          <w:color w:val="000000" w:themeColor="text1"/>
        </w:rPr>
        <w:t xml:space="preserve">указываются ссылки на нормативные правовые акты и их структурные единицы, содержащие обязательные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contextualSpacing/>
        <w:jc w:val="center"/>
        <w:rPr>
          <w:color w:val="000000" w:themeColor="text1"/>
        </w:rPr>
      </w:pPr>
      <w:r>
        <w:rPr>
          <w:color w:val="000000" w:themeColor="text1"/>
        </w:rPr>
        <w:t xml:space="preserve">требования, </w:t>
      </w:r>
      <w:r>
        <w:rPr>
          <w:color w:val="000000" w:themeColor="text1"/>
        </w:rPr>
        <w:t xml:space="preserve">нарушение которых может быть допущено)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5"/>
        <w:ind w:firstLine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55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 учетом изложенного</w:t>
      </w:r>
      <w:r>
        <w:rPr>
          <w:rFonts w:eastAsia="Calibri"/>
          <w:sz w:val="28"/>
          <w:szCs w:val="28"/>
          <w:lang w:eastAsia="en-US"/>
        </w:rPr>
        <w:t xml:space="preserve"> направляю: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55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_______________________________________________________________________________________</w:t>
      </w:r>
      <w:r>
        <w:rPr>
          <w:rFonts w:eastAsia="Calibri"/>
          <w:lang w:eastAsia="en-US"/>
        </w:rPr>
        <w:t xml:space="preserve">____________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jc w:val="center"/>
        <w:rPr>
          <w:rFonts w:eastAsia="Calibri"/>
          <w:highlight w:val="none"/>
          <w:lang w:eastAsia="en-US"/>
        </w:rPr>
      </w:pPr>
      <w:r>
        <w:rPr>
          <w:rFonts w:eastAsia="Calibri"/>
          <w:lang w:eastAsia="en-US"/>
        </w:rPr>
        <w:t xml:space="preserve">(указывается наименование должности, фамилия, имя, отчество (при наличии) должностного лица, </w:t>
      </w:r>
      <w:r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 xml:space="preserve">уполномоченного на </w:t>
      </w:r>
      <w:r>
        <w:t xml:space="preserve">объявление предостережения о недопустимости нарушения обязательных требований</w:t>
      </w:r>
      <w:r>
        <w:rPr>
          <w:color w:val="000000"/>
        </w:rPr>
        <w:t xml:space="preserve">)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jc w:val="center"/>
        <w:rPr>
          <w:rFonts w:eastAsia="Calibri"/>
          <w:lang w:eastAsia="en-US"/>
        </w:rPr>
      </w:pP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мотивированное представление о необходимости принятия решения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 направлении предостережения о недопустимости нарушения обязательных 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отношении: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9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 xml:space="preserve">____________________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5"/>
        <w:ind w:firstLine="709"/>
        <w:jc w:val="center"/>
        <w:rPr>
          <w:bCs/>
          <w:shd w:val="clear" w:color="auto" w:fill="ffffff"/>
        </w:rPr>
      </w:pPr>
      <w:r>
        <w:t xml:space="preserve">(</w:t>
      </w:r>
      <w:r>
        <w:rPr>
          <w:color w:val="000000"/>
        </w:rPr>
        <w:t xml:space="preserve">указывается наименование </w:t>
      </w:r>
      <w:r>
        <w:rPr>
          <w:color w:val="000000"/>
        </w:rPr>
        <w:t xml:space="preserve">юридического лица</w:t>
      </w:r>
      <w:r>
        <w:rPr>
          <w:color w:val="000000"/>
        </w:rPr>
        <w:t xml:space="preserve">, </w:t>
      </w:r>
      <w:r>
        <w:rPr>
          <w:color w:val="000000"/>
        </w:rPr>
        <w:t xml:space="preserve">фамилия, имя, отчество (при наличии) </w:t>
      </w:r>
      <w:r>
        <w:rPr>
          <w:color w:val="000000"/>
        </w:rPr>
        <w:br/>
      </w:r>
      <w:r>
        <w:rPr>
          <w:color w:val="000000"/>
        </w:rPr>
        <w:t xml:space="preserve">индивидуального предпринимателя</w:t>
      </w:r>
      <w:r>
        <w:rPr>
          <w:color w:val="000000"/>
        </w:rPr>
        <w:t xml:space="preserve">,</w:t>
      </w:r>
      <w:r>
        <w:t xml:space="preserve"> </w:t>
      </w:r>
      <w:r>
        <w:rPr>
          <w:color w:val="000000"/>
        </w:rPr>
        <w:t xml:space="preserve">гражданина</w:t>
      </w:r>
      <w:r>
        <w:rPr>
          <w:bCs/>
          <w:shd w:val="clear" w:color="auto" w:fill="ffffff"/>
        </w:rPr>
        <w:t xml:space="preserve">)</w:t>
      </w:r>
      <w:r>
        <w:rPr>
          <w:bCs/>
          <w:shd w:val="clear" w:color="auto" w:fill="ffffff"/>
        </w:rPr>
      </w:r>
      <w:r>
        <w:rPr>
          <w:bCs/>
          <w:shd w:val="clear" w:color="auto" w:fill="ffffff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                                                       </w:t>
      </w: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 xml:space="preserve">          </w:t>
      </w:r>
      <w:r>
        <w:rPr>
          <w:color w:val="000000"/>
        </w:rPr>
        <w:t xml:space="preserve">     </w:t>
      </w:r>
      <w:r>
        <w:rPr>
          <w:color w:val="000000"/>
        </w:rPr>
        <w:t xml:space="preserve">(дата</w:t>
      </w:r>
      <w:r>
        <w:rPr>
          <w:color w:val="000000"/>
        </w:rPr>
        <w:t xml:space="preserve">)                                                                                            </w:t>
      </w:r>
      <w:r>
        <w:rPr>
          <w:color w:val="000000"/>
        </w:rPr>
        <w:t xml:space="preserve">             </w:t>
      </w:r>
      <w:r>
        <w:rPr>
          <w:color w:val="000000"/>
        </w:rPr>
        <w:t xml:space="preserve">    </w:t>
      </w:r>
      <w:r>
        <w:rPr>
          <w:color w:val="000000"/>
        </w:rPr>
        <w:t xml:space="preserve">  </w:t>
      </w:r>
      <w:r>
        <w:rPr>
          <w:color w:val="000000"/>
        </w:rPr>
        <w:t xml:space="preserve">(подпись должностного лица)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94"/>
        <w:gridCol w:w="5927"/>
        <w:gridCol w:w="1701"/>
        <w:gridCol w:w="1701"/>
      </w:tblGrid>
      <w:tr>
        <w:tblPrEx/>
        <w:trPr>
          <w:trHeight w:val="567"/>
        </w:trPr>
        <w:tc>
          <w:tcPr>
            <w:tcW w:w="594" w:type="dxa"/>
            <w:vAlign w:val="top"/>
            <w:textDirection w:val="lrTb"/>
            <w:noWrap w:val="false"/>
          </w:tcPr>
          <w:p>
            <w:pPr>
              <w:pStyle w:val="915"/>
              <w:contextualSpacing/>
              <w:ind w:left="-108"/>
              <w:jc w:val="center"/>
              <w:tabs>
                <w:tab w:val="left" w:pos="6345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27" w:type="dxa"/>
            <w:vAlign w:val="center"/>
            <w:textDirection w:val="lrTb"/>
            <w:noWrap w:val="false"/>
          </w:tcPr>
          <w:p>
            <w:pPr>
              <w:pStyle w:val="915"/>
              <w:contextualSpacing/>
              <w:jc w:val="center"/>
              <w:tabs>
                <w:tab w:val="left" w:pos="6345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</w:t>
            </w:r>
            <w:r>
              <w:rPr>
                <w:color w:val="000000"/>
                <w:sz w:val="28"/>
                <w:szCs w:val="28"/>
              </w:rPr>
              <w:t xml:space="preserve">ешение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15"/>
              <w:contextualSpacing/>
              <w:jc w:val="center"/>
              <w:tabs>
                <w:tab w:val="left" w:pos="6345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уполномоченного </w:t>
            </w:r>
            <w:r>
              <w:rPr>
                <w:color w:val="000000"/>
                <w:sz w:val="28"/>
                <w:szCs w:val="28"/>
              </w:rPr>
              <w:t xml:space="preserve">должностного лица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15"/>
              <w:contextualSpacing/>
              <w:jc w:val="center"/>
              <w:tabs>
                <w:tab w:val="left" w:pos="6345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объявление предостережения</w:t>
            </w:r>
            <w:r>
              <w:rPr>
                <w:color w:val="000000"/>
                <w:sz w:val="28"/>
                <w:szCs w:val="28"/>
              </w:rPr>
              <w:t xml:space="preserve">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Дата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Подпись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31"/>
        </w:trPr>
        <w:tc>
          <w:tcPr>
            <w:tcW w:w="594" w:type="dxa"/>
            <w:vAlign w:val="top"/>
            <w:textDirection w:val="lrTb"/>
            <w:noWrap w:val="false"/>
          </w:tcPr>
          <w:p>
            <w:pPr>
              <w:pStyle w:val="91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27" w:type="dxa"/>
            <w:vAlign w:val="top"/>
            <w:textDirection w:val="lrTb"/>
            <w:noWrap w:val="false"/>
          </w:tcPr>
          <w:p>
            <w:pPr>
              <w:pStyle w:val="9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Объявить предостережение о недопустимости нарушения обязательных требований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37"/>
        </w:trPr>
        <w:tc>
          <w:tcPr>
            <w:tcW w:w="594" w:type="dxa"/>
            <w:vAlign w:val="top"/>
            <w:textDirection w:val="lrTb"/>
            <w:noWrap w:val="false"/>
          </w:tcPr>
          <w:p>
            <w:pPr>
              <w:pStyle w:val="915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27" w:type="dxa"/>
            <w:vAlign w:val="center"/>
            <w:textDirection w:val="lrTb"/>
            <w:noWrap w:val="false"/>
          </w:tcPr>
          <w:p>
            <w:pPr>
              <w:pStyle w:val="91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Отклонить мотивированное представление 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 xml:space="preserve">о направлении предостережения о недопустимости нарушения обязательных требований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51"/>
        <w:ind w:firstLine="720"/>
        <w:jc w:val="both"/>
        <w:rPr>
          <w:highlight w:val="none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5670"/>
        <w:spacing w:line="240" w:lineRule="exact"/>
        <w:rPr>
          <w:highlight w:val="none"/>
        </w:rPr>
      </w:pPr>
      <w:r>
        <w:rPr>
          <w:highlight w:val="none"/>
        </w:rPr>
        <w:t xml:space="preserve">Приложение 3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5670"/>
        <w:spacing w:line="240" w:lineRule="exact"/>
      </w:pPr>
      <w:r>
        <w:t xml:space="preserve">к </w:t>
      </w:r>
      <w:r>
        <w:t xml:space="preserve">п</w:t>
      </w:r>
      <w:r>
        <w:t xml:space="preserve">остановлени</w:t>
      </w:r>
      <w:r>
        <w:t xml:space="preserve">ю</w:t>
      </w:r>
      <w:r>
        <w:t xml:space="preserve"> администрации</w:t>
      </w:r>
      <w:r/>
    </w:p>
    <w:p>
      <w:pPr>
        <w:pStyle w:val="951"/>
        <w:ind w:left="5670"/>
        <w:spacing w:line="240" w:lineRule="exact"/>
      </w:pPr>
      <w:r>
        <w:t xml:space="preserve">города Перми</w:t>
      </w:r>
      <w:r/>
    </w:p>
    <w:p>
      <w:pPr>
        <w:pStyle w:val="951"/>
        <w:ind w:left="5670"/>
        <w:spacing w:line="240" w:lineRule="exact"/>
      </w:pPr>
      <w:r>
        <w:t xml:space="preserve">от </w:t>
      </w:r>
      <w:r/>
    </w:p>
    <w:p>
      <w:pPr>
        <w:jc w:val="center"/>
        <w:spacing w:line="240" w:lineRule="exact"/>
        <w:widowControl w:val="off"/>
        <w:rPr>
          <w:b/>
          <w:bCs/>
          <w:sz w:val="28"/>
          <w:szCs w:val="28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15"/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ТИПОВАЯ ФОРМА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м</w:t>
      </w:r>
      <w:r>
        <w:rPr>
          <w:b/>
        </w:rPr>
        <w:t xml:space="preserve">отивированно</w:t>
      </w:r>
      <w:r>
        <w:rPr>
          <w:b/>
        </w:rPr>
        <w:t xml:space="preserve">го представления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о проведении контрольного мероприятия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</w:pPr>
      <w:r/>
      <w:r/>
    </w:p>
    <w:tbl>
      <w:tblPr>
        <w:tblW w:w="9639" w:type="dxa"/>
        <w:jc w:val="center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63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951"/>
              <w:jc w:val="both"/>
            </w:pPr>
            <w:r>
              <w:t xml:space="preserve">«____»__________ 20__ г.                                                    </w:t>
            </w:r>
            <w:r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</w:t>
            </w:r>
            <w:r>
              <w:t xml:space="preserve">№</w:t>
            </w:r>
            <w:r/>
          </w:p>
        </w:tc>
      </w:tr>
    </w:tbl>
    <w:p>
      <w:pPr>
        <w:pStyle w:val="951"/>
        <w:jc w:val="both"/>
      </w:pPr>
      <w:r>
        <w:rPr>
          <w:sz w:val="20"/>
        </w:rPr>
        <w:t xml:space="preserve">                </w:t>
      </w:r>
      <w:r>
        <w:rPr>
          <w:sz w:val="20"/>
        </w:rPr>
        <w:t xml:space="preserve"> </w:t>
      </w:r>
      <w:r>
        <w:rPr>
          <w:sz w:val="20"/>
        </w:rPr>
        <w:t xml:space="preserve">(</w:t>
      </w:r>
      <w:r>
        <w:rPr>
          <w:sz w:val="20"/>
        </w:rPr>
        <w:t xml:space="preserve">дата составления</w:t>
      </w:r>
      <w:r>
        <w:rPr>
          <w:sz w:val="20"/>
        </w:rPr>
        <w:t xml:space="preserve">)</w:t>
      </w:r>
      <w:r/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Федерации» м</w:t>
      </w:r>
      <w:r>
        <w:rPr>
          <w:color w:val="000000"/>
          <w:sz w:val="28"/>
          <w:szCs w:val="28"/>
        </w:rPr>
        <w:t xml:space="preserve">ною,____________________________</w:t>
      </w:r>
      <w:r>
        <w:rPr>
          <w:color w:val="000000"/>
          <w:sz w:val="28"/>
          <w:szCs w:val="28"/>
        </w:rPr>
        <w:t xml:space="preserve">____________________________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jc w:val="center"/>
        <w:rPr>
          <w:rFonts w:eastAsia="Calibri"/>
          <w:lang w:eastAsia="en-US"/>
        </w:rPr>
      </w:pPr>
      <w:r>
        <w:rPr>
          <w:color w:val="000000"/>
        </w:rPr>
        <w:t xml:space="preserve">                                           (</w:t>
      </w:r>
      <w:r>
        <w:rPr>
          <w:rFonts w:eastAsia="Calibri"/>
          <w:lang w:eastAsia="en-US"/>
        </w:rPr>
        <w:t xml:space="preserve">указывается наименование должности, фамилия, имя, отчество (при наличии) 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</w:p>
    <w:p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должностного лица, </w:t>
      </w:r>
      <w:r>
        <w:rPr>
          <w:rFonts w:eastAsia="Calibri"/>
          <w:lang w:eastAsia="en-US"/>
        </w:rPr>
        <w:t xml:space="preserve">подготовившего мотивированное представление 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</w:p>
    <w:p>
      <w:pPr>
        <w:jc w:val="center"/>
        <w:rPr>
          <w:rFonts w:eastAsia="Calibri"/>
          <w:highlight w:val="none"/>
          <w:lang w:eastAsia="en-US"/>
        </w:rPr>
      </w:pPr>
      <w:r>
        <w:rPr>
          <w:rFonts w:eastAsia="Calibri"/>
          <w:lang w:eastAsia="en-US"/>
        </w:rPr>
        <w:t xml:space="preserve">                                   о проведении контрольного мероприятия)</w:t>
      </w:r>
      <w:r>
        <w:rPr>
          <w:rFonts w:eastAsia="Calibri"/>
          <w:highlight w:val="none"/>
          <w:lang w:eastAsia="en-US"/>
        </w:rPr>
      </w:r>
    </w:p>
    <w:p>
      <w:pPr>
        <w:jc w:val="center"/>
        <w:rPr>
          <w:rFonts w:eastAsia="Calibri"/>
          <w:lang w:eastAsia="en-US"/>
        </w:rPr>
      </w:pP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51"/>
        <w:ind w:firstLine="0"/>
        <w:jc w:val="both"/>
        <w:rPr>
          <w:sz w:val="24"/>
          <w:szCs w:val="24"/>
          <w:highlight w:val="none"/>
          <w:u w:val="single"/>
        </w:rPr>
      </w:pPr>
      <w:r>
        <w:rPr>
          <w:highlight w:val="none"/>
        </w:rPr>
        <w:t xml:space="preserve">при рассмотрении сведений </w:t>
      </w:r>
      <w:r>
        <w:rPr>
          <w:highlight w:val="none"/>
        </w:rPr>
        <w:t xml:space="preserve">о причинении вреда (ущерба) или об угрозе причинения вреда (ущерба) охраняемым законом ценностям </w:t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firstLine="0"/>
        <w:jc w:val="both"/>
        <w:rPr>
          <w:sz w:val="24"/>
          <w:szCs w:val="24"/>
          <w:highlight w:val="none"/>
          <w:u w:val="single"/>
        </w:rPr>
      </w:pP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left="0" w:firstLine="0"/>
        <w:jc w:val="both"/>
        <w:rPr>
          <w:sz w:val="24"/>
          <w:szCs w:val="24"/>
          <w:highlight w:val="none"/>
          <w:u w:val="none"/>
        </w:rPr>
      </w:pP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 xml:space="preserve">        </w:t>
      </w:r>
      <w:r>
        <w:rPr>
          <w:sz w:val="24"/>
          <w:szCs w:val="24"/>
          <w:highlight w:val="none"/>
          <w:u w:val="none"/>
        </w:rPr>
        <w:t xml:space="preserve">,</w:t>
      </w:r>
      <w:r>
        <w:rPr>
          <w:sz w:val="24"/>
          <w:szCs w:val="24"/>
          <w:highlight w:val="none"/>
          <w:u w:val="none"/>
        </w:rPr>
      </w:r>
      <w:r>
        <w:rPr>
          <w:sz w:val="24"/>
          <w:szCs w:val="24"/>
          <w:highlight w:val="none"/>
          <w:u w:val="none"/>
        </w:rPr>
      </w:r>
    </w:p>
    <w:p>
      <w:pPr>
        <w:pStyle w:val="915"/>
        <w:jc w:val="center"/>
        <w:rPr>
          <w:color w:val="000000"/>
        </w:rPr>
      </w:pPr>
      <w:r>
        <w:rPr>
          <w:color w:val="000000"/>
        </w:rPr>
        <w:t xml:space="preserve">(указываются рассмотренные должностным лицом сведения)</w:t>
      </w:r>
      <w:r>
        <w:rPr>
          <w:color w:val="000000"/>
        </w:rPr>
      </w:r>
      <w:r>
        <w:rPr>
          <w:color w:val="000000"/>
        </w:rPr>
      </w:r>
    </w:p>
    <w:p>
      <w:pPr>
        <w:pStyle w:val="951"/>
        <w:ind w:firstLine="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0" w:firstLine="0"/>
        <w:jc w:val="both"/>
        <w:rPr>
          <w:highlight w:val="none"/>
          <w:u w:val="none"/>
        </w:rPr>
      </w:pPr>
      <w:r>
        <w:rPr>
          <w:highlight w:val="none"/>
        </w:rPr>
        <w:t xml:space="preserve">содержащихся в обращениях (заявлениях) граждан и организаций, </w:t>
      </w:r>
      <w:r>
        <w:rPr>
          <w:highlight w:val="none"/>
        </w:rPr>
        <w:t xml:space="preserve">информации </w:t>
        <w:br/>
        <w:t xml:space="preserve">органов государственной власти, органов местного самоуправления, из средств массовой информации</w:t>
      </w:r>
      <w:r>
        <w:rPr>
          <w:highlight w:val="none"/>
        </w:rPr>
        <w:t xml:space="preserve"> </w:t>
      </w:r>
      <w:r>
        <w:rPr>
          <w:highlight w:val="none"/>
        </w:rPr>
        <w:t xml:space="preserve">/получен</w:t>
      </w:r>
      <w:r>
        <w:rPr>
          <w:highlight w:val="none"/>
        </w:rPr>
        <w:t xml:space="preserve">ных при проведении контрольных мероприятий без взаимодействия, а именно </w:t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 xml:space="preserve">        </w:t>
      </w:r>
      <w:r>
        <w:rPr>
          <w:sz w:val="24"/>
          <w:szCs w:val="24"/>
          <w:highlight w:val="none"/>
          <w:u w:val="none"/>
        </w:rPr>
        <w:t xml:space="preserve">,</w:t>
      </w:r>
      <w:r>
        <w:rPr>
          <w:highlight w:val="none"/>
          <w:u w:val="none"/>
        </w:rPr>
      </w:r>
      <w:r>
        <w:rPr>
          <w:highlight w:val="none"/>
          <w:u w:val="none"/>
        </w:rPr>
      </w:r>
    </w:p>
    <w:p>
      <w:pPr>
        <w:pStyle w:val="951"/>
        <w:ind w:left="0" w:firstLine="0"/>
        <w:jc w:val="both"/>
        <w:rPr>
          <w:sz w:val="24"/>
          <w:szCs w:val="24"/>
          <w:highlight w:val="none"/>
          <w:u w:val="single"/>
        </w:rPr>
      </w:pP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firstLine="0"/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       </w:t>
      </w:r>
      <w:r>
        <w:rPr>
          <w:sz w:val="24"/>
          <w:szCs w:val="24"/>
          <w:highlight w:val="none"/>
        </w:rPr>
        <w:t xml:space="preserve">(указывается источник поступления обращений (заявлений), информации)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51"/>
        <w:ind w:firstLine="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0" w:firstLine="0"/>
        <w:jc w:val="both"/>
        <w:rPr>
          <w:sz w:val="24"/>
          <w:szCs w:val="24"/>
          <w:highlight w:val="none"/>
          <w:u w:val="single"/>
        </w:rPr>
      </w:pPr>
      <w:r>
        <w:rPr>
          <w:sz w:val="28"/>
          <w:szCs w:val="28"/>
          <w:highlight w:val="none"/>
        </w:rPr>
        <w:t xml:space="preserve">установлено с</w:t>
      </w:r>
      <w:r>
        <w:rPr>
          <w:sz w:val="28"/>
          <w:szCs w:val="28"/>
          <w:highlight w:val="none"/>
        </w:rPr>
        <w:t xml:space="preserve">ледующее </w:t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left="0" w:firstLine="0"/>
        <w:jc w:val="both"/>
        <w:rPr>
          <w:sz w:val="24"/>
          <w:szCs w:val="24"/>
          <w:highlight w:val="none"/>
          <w:u w:val="none"/>
        </w:rPr>
      </w:pP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 xml:space="preserve">        </w:t>
      </w:r>
      <w:r>
        <w:rPr>
          <w:sz w:val="24"/>
          <w:szCs w:val="24"/>
          <w:highlight w:val="none"/>
          <w:u w:val="none"/>
        </w:rPr>
        <w:t xml:space="preserve">.</w:t>
      </w:r>
      <w:r>
        <w:rPr>
          <w:sz w:val="24"/>
          <w:szCs w:val="24"/>
          <w:highlight w:val="none"/>
          <w:u w:val="none"/>
        </w:rPr>
      </w:r>
      <w:r>
        <w:rPr>
          <w:sz w:val="24"/>
          <w:szCs w:val="24"/>
          <w:highlight w:val="none"/>
          <w:u w:val="none"/>
        </w:rPr>
      </w:r>
    </w:p>
    <w:p>
      <w:pPr>
        <w:pStyle w:val="951"/>
        <w:ind w:firstLine="0"/>
        <w:jc w:val="center"/>
        <w:rPr>
          <w:highlight w:val="none"/>
        </w:rPr>
      </w:pPr>
      <w:r>
        <w:rPr>
          <w:highlight w:val="none"/>
          <w:u w:val="single"/>
        </w:rPr>
      </w:r>
      <w:r>
        <w:rPr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(указываются факты и обстоятельства, </w:t>
      </w:r>
      <w:r>
        <w:rPr>
          <w:sz w:val="20"/>
          <w:szCs w:val="20"/>
          <w:highlight w:val="none"/>
        </w:rPr>
        <w:t xml:space="preserve">отраженные в обращении (заявлении), информации / полученные </w:t>
        <w:br/>
        <w:t xml:space="preserve">в результате проведения контрольного мероприятия без взаимодействия)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sz w:val="24"/>
          <w:szCs w:val="24"/>
          <w:highlight w:val="none"/>
          <w:u w:val="single"/>
        </w:rPr>
      </w:pPr>
      <w:r>
        <w:rPr>
          <w:highlight w:val="none"/>
        </w:rPr>
        <w:t xml:space="preserve">Вышеизложенное свидетельствует о подтверждении достоверности сведений о причинении вреда (ущерба) или об угрозе причинения вреда (ущерба) </w:t>
      </w:r>
      <w:r>
        <w:rPr>
          <w:highlight w:val="none"/>
          <w:u w:val="single"/>
        </w:rPr>
        <w:tab/>
      </w:r>
      <w:r>
        <w:rPr>
          <w:sz w:val="24"/>
          <w:szCs w:val="24"/>
          <w:highlight w:val="none"/>
          <w:u w:val="single"/>
        </w:rPr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left="0" w:right="0" w:firstLine="0"/>
        <w:jc w:val="both"/>
        <w:rPr>
          <w:sz w:val="24"/>
          <w:szCs w:val="24"/>
          <w:highlight w:val="none"/>
          <w:u w:val="single"/>
        </w:rPr>
      </w:pP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firstLine="0"/>
        <w:jc w:val="center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(указываются объекты, которым причинен вред или </w:t>
      </w:r>
      <w:r>
        <w:rPr>
          <w:sz w:val="20"/>
          <w:szCs w:val="20"/>
          <w:highlight w:val="none"/>
        </w:rPr>
        <w:t xml:space="preserve">в отношении которых существует угроза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951"/>
        <w:ind w:firstLine="0"/>
        <w:jc w:val="center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причинения</w:t>
      </w:r>
      <w:r>
        <w:rPr>
          <w:sz w:val="20"/>
          <w:szCs w:val="20"/>
          <w:highlight w:val="none"/>
        </w:rPr>
        <w:t xml:space="preserve"> такого вреда (ущерба)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951"/>
        <w:ind w:firstLine="0"/>
        <w:jc w:val="center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951"/>
        <w:ind w:firstLine="0"/>
        <w:jc w:val="both"/>
      </w:pPr>
      <w:r>
        <w:rPr>
          <w:highlight w:val="none"/>
        </w:rPr>
      </w:r>
      <w:r>
        <w:rPr>
          <w:highlight w:val="none"/>
        </w:rPr>
        <w:t xml:space="preserve">либо установлении параметров объекта контроля, соответствие которым или отклонение от которых согласно утвержденному перечню индикаторов риска</w:t>
      </w:r>
      <w:r>
        <w:rPr>
          <w:highlight w:val="none"/>
        </w:rPr>
        <w:t xml:space="preserve"> нарушения обязательных требований, используемых при осуществлении муниципального </w:t>
      </w:r>
      <w:r>
        <w:rPr>
          <w:highlight w:val="none"/>
        </w:rPr>
        <w:t xml:space="preserve">контроля в области охраны и использования особо охраняемых </w:t>
      </w:r>
      <w:r>
        <w:rPr>
          <w:highlight w:val="none"/>
        </w:rPr>
        <w:t xml:space="preserve">природных территорий местного значения города Перми</w:t>
      </w:r>
      <w:r>
        <w:rPr>
          <w:highlight w:val="none"/>
        </w:rPr>
        <w:t xml:space="preserve">, </w:t>
      </w:r>
      <w:r>
        <w:rPr>
          <w:highlight w:val="none"/>
        </w:rPr>
        <w:t xml:space="preserve">является основанием для пр</w:t>
      </w:r>
      <w:r>
        <w:rPr>
          <w:highlight w:val="none"/>
        </w:rPr>
        <w:t xml:space="preserve">оведения контрольного мероприятия, </w:t>
      </w:r>
      <w:r>
        <w:rPr>
          <w:highlight w:val="none"/>
        </w:rPr>
        <w:t xml:space="preserve">что выразилось в </w:t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</w:r>
      <w:r>
        <w:rPr>
          <w:highlight w:val="none"/>
        </w:rPr>
      </w:r>
      <w:r/>
    </w:p>
    <w:p>
      <w:pPr>
        <w:pStyle w:val="951"/>
        <w:ind w:left="0" w:firstLine="0"/>
        <w:jc w:val="both"/>
        <w:rPr>
          <w:sz w:val="24"/>
          <w:szCs w:val="24"/>
          <w:highlight w:val="none"/>
          <w:u w:val="single"/>
        </w:rPr>
      </w:pP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left="0" w:firstLine="0"/>
        <w:jc w:val="center"/>
        <w:rPr>
          <w:sz w:val="20"/>
          <w:szCs w:val="20"/>
          <w:highlight w:val="none"/>
        </w:rPr>
      </w:pPr>
      <w:r>
        <w:rPr>
          <w:highlight w:val="none"/>
          <w:u w:val="single"/>
        </w:rPr>
      </w:r>
      <w:r>
        <w:rPr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(указываются соответствующие индикаторы риска, параметры объекта контроля</w:t>
      </w:r>
      <w:r>
        <w:rPr>
          <w:sz w:val="20"/>
          <w:szCs w:val="20"/>
          <w:highlight w:val="none"/>
        </w:rPr>
        <w:t xml:space="preserve">)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559"/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sz w:val="20"/>
          <w:szCs w:val="20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</w:rPr>
        <w:t xml:space="preserve">С учетом изложенного, направляю: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559"/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___________________________________________________________________________________________________</w:t>
      </w:r>
      <w:r>
        <w:rPr>
          <w:rFonts w:ascii="Times New Roman" w:hAnsi="Times New Roman" w:eastAsia="Calibri" w:cs="Times New Roman"/>
          <w:sz w:val="20"/>
          <w:szCs w:val="20"/>
        </w:rPr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ind w:firstLine="559"/>
        <w:jc w:val="center"/>
        <w:spacing w:after="0" w:line="240" w:lineRule="auto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(указывается наименование должности, фамилия, имя, отчество (при наличии) должностного лица, </w:t>
      </w:r>
      <w:r>
        <w:rPr>
          <w:rFonts w:ascii="Times New Roman" w:hAnsi="Times New Roman" w:eastAsia="Calibri" w:cs="Times New Roman"/>
          <w:sz w:val="20"/>
          <w:szCs w:val="20"/>
        </w:rPr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ind w:firstLine="559"/>
        <w:jc w:val="center"/>
        <w:spacing w:after="0" w:line="240" w:lineRule="auto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уполномоченного на принятие решения о проведении контрольного мероприятия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)</w:t>
      </w:r>
      <w:r>
        <w:rPr>
          <w:rFonts w:ascii="Times New Roman" w:hAnsi="Times New Roman" w:eastAsia="Calibri" w:cs="Times New Roman"/>
          <w:sz w:val="20"/>
          <w:szCs w:val="20"/>
        </w:rPr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</w:p>
    <w:p>
      <w:pPr>
        <w:contextualSpacing/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мотивированное представление о необходимости принятия решения о проведении контрольного мероприятия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отношении: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________________________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Cs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указывается наименование юридического лица, фамилия, имя, отчество (при наличии) индивидуального предпринимателя, гражданина)</w:t>
      </w:r>
      <w:r>
        <w:rPr>
          <w:rFonts w:ascii="Times New Roman" w:hAnsi="Times New Roman" w:eastAsia="Times New Roman" w:cs="Times New Roman"/>
          <w:bCs/>
          <w:sz w:val="20"/>
          <w:szCs w:val="20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Cs/>
          <w:sz w:val="20"/>
          <w:szCs w:val="20"/>
          <w:shd w:val="clear" w:color="auto" w:fill="ffffff"/>
          <w:lang w:eastAsia="ru-RU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                                                               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           (дата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составления)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(подпись должностного лица)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</w:p>
    <w:p>
      <w:pPr>
        <w:jc w:val="center"/>
        <w:spacing w:after="0" w:line="240" w:lineRule="exac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959"/>
        <w:gridCol w:w="1559"/>
        <w:gridCol w:w="1559"/>
      </w:tblGrid>
      <w:tr>
        <w:tblPrEx/>
        <w:trPr>
          <w:trHeight w:val="567"/>
        </w:trPr>
        <w:tc>
          <w:tcPr>
            <w:shd w:val="clear" w:color="ffffff" w:fill="ffffff"/>
            <w:tcW w:w="594" w:type="dxa"/>
            <w:textDirection w:val="lrTb"/>
            <w:noWrap w:val="false"/>
          </w:tcPr>
          <w:p>
            <w:pPr>
              <w:contextualSpacing/>
              <w:ind w:left="-108"/>
              <w:jc w:val="center"/>
              <w:spacing w:after="0" w:line="240" w:lineRule="auto"/>
              <w:tabs>
                <w:tab w:val="left" w:pos="634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contextualSpacing/>
              <w:spacing w:after="0" w:line="240" w:lineRule="auto"/>
              <w:tabs>
                <w:tab w:val="left" w:pos="634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595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tabs>
                <w:tab w:val="left" w:pos="634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tabs>
                <w:tab w:val="left" w:pos="634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уполномоченного должностного лица,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tabs>
                <w:tab w:val="left" w:pos="634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 проведении контрольного мероприятия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31"/>
        </w:trPr>
        <w:tc>
          <w:tcPr>
            <w:shd w:val="clear" w:color="ffffff" w:fill="ffffff"/>
            <w:tcW w:w="5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59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Принять решение о проведении контрольного мероприятия (указывается вид контрольного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мероприятия)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737"/>
        </w:trPr>
        <w:tc>
          <w:tcPr>
            <w:shd w:val="clear" w:color="ffffff" w:fill="ffffff"/>
            <w:tcW w:w="594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5959" w:type="dxa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Отклонить мотивированное представление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о проведении контрольного мероприятия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</w:tbl>
    <w:p>
      <w:pPr>
        <w:pStyle w:val="951"/>
        <w:ind w:firstLine="0"/>
        <w:jc w:val="both"/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51"/>
        <w:ind w:left="4950" w:firstLine="720"/>
        <w:spacing w:line="240" w:lineRule="exact"/>
      </w:pPr>
      <w:r>
        <w:t xml:space="preserve">Приложение 4</w:t>
      </w:r>
      <w:r/>
    </w:p>
    <w:p>
      <w:pPr>
        <w:pStyle w:val="951"/>
        <w:ind w:left="5670"/>
        <w:spacing w:line="240" w:lineRule="exact"/>
      </w:pPr>
      <w:r>
        <w:t xml:space="preserve">к </w:t>
      </w:r>
      <w:r>
        <w:t xml:space="preserve">п</w:t>
      </w:r>
      <w:r>
        <w:t xml:space="preserve">остановлени</w:t>
      </w:r>
      <w:r>
        <w:t xml:space="preserve">ю</w:t>
      </w:r>
      <w:r>
        <w:t xml:space="preserve"> администрации</w:t>
      </w:r>
      <w:r/>
    </w:p>
    <w:p>
      <w:pPr>
        <w:pStyle w:val="951"/>
        <w:ind w:left="5670"/>
        <w:spacing w:line="240" w:lineRule="exact"/>
      </w:pPr>
      <w:r>
        <w:t xml:space="preserve">города Перми</w:t>
      </w:r>
      <w:r/>
    </w:p>
    <w:p>
      <w:pPr>
        <w:pStyle w:val="951"/>
        <w:ind w:left="5670"/>
        <w:spacing w:line="240" w:lineRule="exact"/>
      </w:pPr>
      <w:r>
        <w:t xml:space="preserve">от </w:t>
      </w:r>
      <w:r/>
    </w:p>
    <w:p>
      <w:pPr>
        <w:pStyle w:val="951"/>
        <w:ind w:left="5670"/>
        <w:spacing w:line="240" w:lineRule="exact"/>
      </w:pPr>
      <w:r/>
      <w:r/>
    </w:p>
    <w:p>
      <w:pPr>
        <w:pStyle w:val="951"/>
        <w:jc w:val="both"/>
        <w:spacing w:line="240" w:lineRule="exact"/>
      </w:pPr>
      <w:r/>
      <w:r/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ТИПОВАЯ ФОРМА 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мотивированного представления об отсутствии основания </w:t>
      </w:r>
      <w:r>
        <w:rPr>
          <w:b/>
        </w:rPr>
        <w:br/>
      </w:r>
      <w:r>
        <w:rPr>
          <w:b/>
        </w:rPr>
        <w:t xml:space="preserve">для проведения контрольного мероприятия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</w:pPr>
      <w:r/>
      <w:r/>
    </w:p>
    <w:p>
      <w:pPr>
        <w:pStyle w:val="951"/>
        <w:jc w:val="center"/>
        <w:spacing w:line="240" w:lineRule="exact"/>
      </w:pPr>
      <w:r/>
      <w:r/>
    </w:p>
    <w:tbl>
      <w:tblPr>
        <w:tblW w:w="9639" w:type="dxa"/>
        <w:jc w:val="center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63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951"/>
              <w:jc w:val="both"/>
            </w:pPr>
            <w:r>
              <w:t xml:space="preserve">«____»__________ 20__ г</w:t>
            </w:r>
            <w:r>
              <w:t xml:space="preserve">.                                                        </w:t>
            </w:r>
            <w:r>
              <w:t xml:space="preserve">             №</w:t>
            </w:r>
            <w:r/>
          </w:p>
        </w:tc>
      </w:tr>
    </w:tbl>
    <w:p>
      <w:pPr>
        <w:pStyle w:val="951"/>
        <w:jc w:val="both"/>
      </w:pPr>
      <w:r>
        <w:rPr>
          <w:sz w:val="20"/>
        </w:rPr>
        <w:t xml:space="preserve">      </w:t>
      </w:r>
      <w:r>
        <w:rPr>
          <w:sz w:val="20"/>
        </w:rPr>
        <w:t xml:space="preserve">         </w:t>
      </w:r>
      <w:r>
        <w:rPr>
          <w:sz w:val="20"/>
        </w:rPr>
        <w:t xml:space="preserve">(</w:t>
      </w:r>
      <w:r>
        <w:rPr>
          <w:sz w:val="20"/>
        </w:rPr>
        <w:t xml:space="preserve">дата составления</w:t>
      </w:r>
      <w:r>
        <w:rPr>
          <w:sz w:val="20"/>
        </w:rPr>
        <w:t xml:space="preserve">)</w:t>
      </w:r>
      <w:r/>
    </w:p>
    <w:p>
      <w:pPr>
        <w:pStyle w:val="951"/>
        <w:ind w:left="142" w:firstLine="142"/>
        <w:jc w:val="both"/>
        <w:rPr>
          <w:sz w:val="20"/>
        </w:rPr>
      </w:pPr>
      <w:r>
        <w:t xml:space="preserve">                                                        </w:t>
      </w:r>
      <w:r>
        <w:rPr>
          <w:sz w:val="20"/>
        </w:rPr>
        <w:t xml:space="preserve">                                                                                                                                                         </w:t>
      </w:r>
      <w:r>
        <w:rPr>
          <w:sz w:val="20"/>
        </w:rPr>
      </w:r>
      <w:r>
        <w:rPr>
          <w:sz w:val="20"/>
        </w:rPr>
      </w:r>
    </w:p>
    <w:p>
      <w:pPr>
        <w:pStyle w:val="951"/>
        <w:ind w:left="142" w:firstLine="142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</w:t>
      </w:r>
      <w:r>
        <w:rPr>
          <w:sz w:val="20"/>
        </w:rPr>
      </w:r>
      <w:r>
        <w:rPr>
          <w:sz w:val="20"/>
        </w:rPr>
      </w:r>
    </w:p>
    <w:p>
      <w:pPr>
        <w:pStyle w:val="915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Мною,____________________________</w:t>
      </w:r>
      <w:r>
        <w:rPr>
          <w:color w:val="000000"/>
          <w:sz w:val="28"/>
          <w:szCs w:val="28"/>
        </w:rPr>
        <w:t xml:space="preserve">_______________________________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ind w:firstLine="559"/>
        <w:jc w:val="center"/>
        <w:rPr>
          <w:rFonts w:eastAsia="Calibri"/>
          <w:lang w:eastAsia="en-US"/>
        </w:rPr>
      </w:pPr>
      <w:r>
        <w:rPr>
          <w:color w:val="000000"/>
        </w:rPr>
        <w:t xml:space="preserve">(</w:t>
      </w:r>
      <w:r>
        <w:rPr>
          <w:rFonts w:eastAsia="Calibri"/>
          <w:lang w:eastAsia="en-US"/>
        </w:rPr>
        <w:t xml:space="preserve">указывается наименование должности, фамилия, имя, отчество (при наличии) должностного лица, </w:t>
      </w:r>
      <w:r>
        <w:rPr>
          <w:rFonts w:eastAsia="Calibri"/>
          <w:lang w:eastAsia="en-US"/>
        </w:rPr>
        <w:br/>
        <w:t xml:space="preserve">                          </w:t>
      </w:r>
      <w:r>
        <w:rPr>
          <w:rFonts w:eastAsia="Calibri"/>
          <w:lang w:eastAsia="en-US"/>
        </w:rPr>
        <w:t xml:space="preserve">подготовившего мотивированное представление об отсутствии основания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559"/>
        <w:jc w:val="center"/>
        <w:rPr>
          <w:rFonts w:eastAsia="Calibri"/>
          <w:highlight w:val="none"/>
          <w:lang w:eastAsia="en-US"/>
        </w:rPr>
      </w:pPr>
      <w:r>
        <w:rPr>
          <w:rFonts w:eastAsia="Calibri"/>
          <w:lang w:eastAsia="en-US"/>
        </w:rPr>
        <w:t xml:space="preserve">для проведения контрольного </w:t>
      </w:r>
      <w:r>
        <w:rPr>
          <w:rFonts w:eastAsia="Calibri"/>
          <w:lang w:eastAsia="en-US"/>
        </w:rPr>
        <w:t xml:space="preserve">мероприятия)</w:t>
      </w:r>
      <w:r>
        <w:rPr>
          <w:rFonts w:eastAsia="Calibri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ind w:firstLine="559"/>
        <w:jc w:val="center"/>
        <w:rPr>
          <w:rFonts w:eastAsia="Calibri"/>
          <w:lang w:eastAsia="en-US"/>
        </w:rPr>
      </w:pP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рассмотрен</w:t>
      </w:r>
      <w:r>
        <w:rPr>
          <w:color w:val="000000"/>
          <w:sz w:val="28"/>
          <w:szCs w:val="28"/>
        </w:rPr>
        <w:t xml:space="preserve">ы</w:t>
      </w:r>
      <w:r>
        <w:rPr>
          <w:color w:val="000000"/>
          <w:sz w:val="28"/>
          <w:szCs w:val="28"/>
        </w:rPr>
        <w:t xml:space="preserve"> сведени</w:t>
      </w:r>
      <w:r>
        <w:rPr>
          <w:color w:val="000000"/>
          <w:sz w:val="28"/>
          <w:szCs w:val="28"/>
        </w:rPr>
        <w:t xml:space="preserve">я</w:t>
      </w:r>
      <w:r>
        <w:rPr>
          <w:color w:val="000000"/>
          <w:sz w:val="28"/>
          <w:szCs w:val="28"/>
        </w:rPr>
        <w:t xml:space="preserve"> о причинении вреда (ущерба) или об угрозе причинения вреда (ущерба) охраняемым законом ценностям:________</w:t>
      </w:r>
      <w:r>
        <w:rPr>
          <w:color w:val="000000"/>
          <w:sz w:val="28"/>
          <w:szCs w:val="28"/>
        </w:rPr>
        <w:t xml:space="preserve">__________</w:t>
      </w:r>
      <w:r>
        <w:rPr>
          <w:color w:val="000000"/>
          <w:sz w:val="28"/>
          <w:szCs w:val="28"/>
        </w:rPr>
        <w:t xml:space="preserve">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____________________________________________________________________________________________________________________________________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 xml:space="preserve">________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pStyle w:val="915"/>
        <w:jc w:val="center"/>
        <w:rPr>
          <w:color w:val="000000"/>
        </w:rPr>
      </w:pPr>
      <w:r>
        <w:rPr>
          <w:color w:val="000000"/>
        </w:rPr>
        <w:t xml:space="preserve">(указываются рассмотренные должностным лицом сведения (источник их поступления)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jc w:val="both"/>
        <w:rPr>
          <w:color w:val="000000"/>
          <w:sz w:val="18"/>
          <w:szCs w:val="18"/>
          <w:highlight w:val="none"/>
        </w:rPr>
      </w:pPr>
      <w:r>
        <w:rPr>
          <w:color w:val="000000"/>
          <w:sz w:val="18"/>
        </w:rPr>
        <w:t xml:space="preserve"> </w:t>
      </w:r>
      <w:r>
        <w:rPr>
          <w:color w:val="000000"/>
          <w:sz w:val="18"/>
          <w:szCs w:val="18"/>
          <w:highlight w:val="none"/>
        </w:rPr>
      </w:r>
      <w:r>
        <w:rPr>
          <w:color w:val="000000"/>
          <w:sz w:val="18"/>
          <w:szCs w:val="18"/>
          <w:highlight w:val="none"/>
        </w:rPr>
      </w:r>
    </w:p>
    <w:p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</w:p>
    <w:p>
      <w:pPr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указанные в </w:t>
      </w:r>
      <w:r>
        <w:rPr>
          <w:color w:val="000000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915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</w:t>
      </w:r>
      <w:r>
        <w:rPr>
          <w:sz w:val="28"/>
          <w:szCs w:val="28"/>
        </w:rPr>
        <w:t xml:space="preserve">_____________________________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(реквизиты (дата, номер, автор) обращений (заявлений) граждан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и организаций, информации от органов государственной власти, органов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местного самоуправления, из средств массовой информации)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или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center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both"/>
        <w:rPr>
          <w:color w:val="000000"/>
          <w:sz w:val="24"/>
          <w:szCs w:val="24"/>
          <w:highlight w:val="none"/>
          <w:u w:val="single"/>
        </w:rPr>
      </w:pPr>
      <w:r>
        <w:rPr>
          <w:color w:val="000000"/>
          <w:sz w:val="28"/>
          <w:szCs w:val="28"/>
        </w:rPr>
        <w:t xml:space="preserve">полученные при проведении контрольного мероприятия без взаимодействия с контролируемым лицом: </w:t>
      </w:r>
      <w:r>
        <w:rPr>
          <w:color w:val="000000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</w:r>
      <w:r>
        <w:rPr>
          <w:color w:val="000000"/>
          <w:sz w:val="24"/>
          <w:szCs w:val="24"/>
          <w:highlight w:val="none"/>
          <w:u w:val="single"/>
        </w:rPr>
      </w:r>
      <w:r>
        <w:rPr>
          <w:color w:val="000000"/>
          <w:sz w:val="24"/>
          <w:szCs w:val="24"/>
          <w:highlight w:val="none"/>
          <w:u w:val="single"/>
        </w:rPr>
      </w:r>
    </w:p>
    <w:p>
      <w:pPr>
        <w:jc w:val="both"/>
        <w:rPr>
          <w:color w:val="000000"/>
          <w:sz w:val="24"/>
          <w:szCs w:val="24"/>
          <w:highlight w:val="none"/>
          <w:u w:val="single"/>
        </w:rPr>
      </w:pPr>
      <w:r>
        <w:rPr>
          <w:color w:val="000000"/>
          <w:sz w:val="24"/>
          <w:szCs w:val="24"/>
          <w:highlight w:val="none"/>
          <w:u w:val="single"/>
        </w:rPr>
      </w:r>
      <w:r>
        <w:rPr>
          <w:sz w:val="28"/>
          <w:szCs w:val="28"/>
        </w:rPr>
        <w:t xml:space="preserve">________________________________________</w:t>
      </w:r>
      <w:r>
        <w:rPr>
          <w:sz w:val="28"/>
          <w:szCs w:val="28"/>
        </w:rPr>
        <w:t xml:space="preserve">_____________________________</w:t>
      </w:r>
      <w:r>
        <w:rPr>
          <w:sz w:val="28"/>
          <w:szCs w:val="28"/>
        </w:rPr>
        <w:t xml:space="preserve">,</w:t>
      </w:r>
      <w:r>
        <w:rPr>
          <w:color w:val="000000"/>
          <w:sz w:val="24"/>
          <w:szCs w:val="24"/>
          <w:highlight w:val="none"/>
          <w:u w:val="single"/>
        </w:rPr>
      </w:r>
      <w:r>
        <w:rPr>
          <w:color w:val="000000"/>
          <w:sz w:val="24"/>
          <w:szCs w:val="24"/>
          <w:highlight w:val="none"/>
          <w:u w:val="single"/>
        </w:rPr>
      </w:r>
    </w:p>
    <w:p>
      <w:pPr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(сведения о проведении контрольных мероприятий)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и проведена оценка достоверности поступивших сведений: ____________________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______________________________________________________________________,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(проведенные мероприятия по оценке достоверности сведений </w:t>
      </w:r>
      <w:r>
        <w:rPr>
          <w:color w:val="000000"/>
          <w:sz w:val="20"/>
          <w:szCs w:val="20"/>
        </w:rPr>
        <w:t xml:space="preserve">в соответствии с частью 3 статьи 58 Федерального закона </w:t>
      </w:r>
      <w:r>
        <w:rPr>
          <w:color w:val="000000"/>
          <w:sz w:val="20"/>
          <w:szCs w:val="20"/>
        </w:rPr>
        <w:t xml:space="preserve">от 31.07.2020 № 248-ФЗ «О государственном контроле (надзоре) и муниципальном контроле в Российской Федерации»: запрос сведений и пояснений у лиц, органов, направивших обращение (заявление), 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проведение </w:t>
      </w:r>
      <w:r>
        <w:rPr>
          <w:color w:val="000000"/>
          <w:sz w:val="20"/>
          <w:szCs w:val="20"/>
        </w:rPr>
        <w:t xml:space="preserve">контрольных мероприятий без взаимодействия </w:t>
      </w:r>
      <w:r>
        <w:rPr>
          <w:color w:val="000000"/>
          <w:sz w:val="20"/>
          <w:szCs w:val="20"/>
        </w:rPr>
        <w:t xml:space="preserve">с контролируемым лицом)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highlight w:val="none"/>
        </w:rPr>
      </w: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</w:p>
    <w:p>
      <w:pPr>
        <w:ind w:left="0" w:right="0" w:firstLine="720"/>
        <w:jc w:val="both"/>
        <w:spacing w:before="0" w:after="0" w:line="288" w:lineRule="atLeast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 итогам рассмотрения и оценки сведений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(нужное подчеркнуть):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установлена невозможность подтверждения личности гражданина, полномочий представителя организации;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установлена недостоверность сведений о причинении вреда (ущерба) или об угрозе причинения вреда (ущерба) охраняемым законом ценностям;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 выявлено соответствие объекта контроля параметрам, утвержденным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перечнем индикаторов риска нарушения обязательных требований, используемых при осуществлении муниципального контроля в области охраны и использования особо охраняемых природных территорий местного значения города Перми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или отклонение объекта контроля от таких параметров.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связи с вышеизложенным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ообщаю об отсутствии основания для проведения контрольного мероприятия в отношении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  <w:tab/>
        <w:tab/>
        <w:tab/>
        <w:tab/>
        <w:tab/>
        <w:tab/>
        <w:tab/>
        <w:t xml:space="preserve">   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54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t xml:space="preserve">                                                                                            (указывается наименование юридического лица,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</w:p>
    <w:p>
      <w:pPr>
        <w:ind w:left="0" w:right="0" w:firstLine="54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t xml:space="preserve">                                                                                        фамилия, имя, отчество (при наличии)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</w:p>
    <w:p>
      <w:pPr>
        <w:ind w:left="0" w:right="0" w:firstLine="54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t xml:space="preserve">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t xml:space="preserve">индивидуального предпринимателя, гражданина)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Мотивированное представление составил: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Style w:val="91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_______________________________________________________</w:t>
      </w:r>
      <w:r>
        <w:rPr>
          <w:rFonts w:eastAsia="Calibri"/>
          <w:sz w:val="28"/>
          <w:szCs w:val="28"/>
          <w:lang w:eastAsia="en-US"/>
        </w:rPr>
        <w:t xml:space="preserve">_______________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559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(указывается наименование должности, фамилия, имя, отчество (при наличии) должностного лица, </w:t>
      </w:r>
      <w:r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 xml:space="preserve">уполномоченного на принятие решения о проведении контрольного мероприятия</w:t>
      </w:r>
      <w:r>
        <w:rPr>
          <w:color w:val="000000"/>
        </w:rPr>
        <w:t xml:space="preserve">)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                                                      </w:t>
      </w: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  <w:t xml:space="preserve">           (дата составления)                                                                                           </w:t>
      </w:r>
      <w:r>
        <w:rPr>
          <w:color w:val="000000"/>
        </w:rPr>
        <w:t xml:space="preserve">          </w:t>
      </w:r>
      <w:r>
        <w:rPr>
          <w:color w:val="000000"/>
        </w:rPr>
        <w:t xml:space="preserve"> (подпись должностного лица)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1"/>
        <w:ind w:left="0"/>
        <w:spacing w:line="240" w:lineRule="exact"/>
      </w:pPr>
      <w:r/>
      <w:r/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PT Serif">
    <w:panose1 w:val="020A0603040505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4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4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jc w:val="center"/>
      <w:rPr>
        <w:sz w:val="28"/>
        <w:szCs w:val="28"/>
      </w:rPr>
    </w:pPr>
    <w:r>
      <w:rPr>
        <w:sz w:val="28"/>
        <w:szCs w:val="28"/>
      </w:rPr>
      <w:t xml:space="preserve">2</w:t>
    </w:r>
    <w:r>
      <w:rPr>
        <w:sz w:val="28"/>
        <w:szCs w:val="28"/>
      </w:rPr>
    </w:r>
    <w:r>
      <w:rPr>
        <w:sz w:val="28"/>
        <w:szCs w:val="28"/>
      </w:rPr>
    </w:r>
  </w:p>
  <w:p>
    <w:pPr>
      <w:pStyle w:val="92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rPr>
        <w:rStyle w:val="925"/>
      </w:rPr>
      <w:framePr w:wrap="around" w:vAnchor="text" w:hAnchor="margin" w:xAlign="center" w:y="1"/>
    </w:pPr>
    <w:r>
      <w:rPr>
        <w:rStyle w:val="925"/>
      </w:rPr>
      <w:fldChar w:fldCharType="begin"/>
    </w:r>
    <w:r>
      <w:rPr>
        <w:rStyle w:val="925"/>
      </w:rPr>
      <w:instrText xml:space="preserve">PAGE  </w:instrText>
    </w:r>
    <w:r>
      <w:rPr>
        <w:rStyle w:val="925"/>
      </w:rPr>
      <w:fldChar w:fldCharType="end"/>
    </w:r>
    <w:r>
      <w:rPr>
        <w:rStyle w:val="925"/>
      </w:rPr>
    </w:r>
    <w:r>
      <w:rPr>
        <w:rStyle w:val="925"/>
      </w:rPr>
    </w:r>
  </w:p>
  <w:p>
    <w:pPr>
      <w:pStyle w:val="92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jc w:val="center"/>
      <w:rPr>
        <w:sz w:val="28"/>
        <w:szCs w:val="28"/>
      </w:rPr>
    </w:pPr>
    <w:r>
      <w:rPr>
        <w:sz w:val="28"/>
        <w:szCs w:val="28"/>
      </w:rPr>
      <w:t xml:space="preserve">2</w:t>
    </w:r>
    <w:r>
      <w:rPr>
        <w:sz w:val="28"/>
        <w:szCs w:val="28"/>
      </w:rPr>
    </w:r>
    <w:r>
      <w:rPr>
        <w:sz w:val="28"/>
        <w:szCs w:val="28"/>
      </w:rPr>
    </w:r>
  </w:p>
  <w:p>
    <w:pPr>
      <w:pStyle w:val="926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rPr>
        <w:rStyle w:val="925"/>
      </w:rPr>
      <w:framePr w:wrap="around" w:vAnchor="text" w:hAnchor="margin" w:xAlign="center" w:y="1"/>
    </w:pPr>
    <w:r>
      <w:rPr>
        <w:rStyle w:val="925"/>
      </w:rPr>
      <w:fldChar w:fldCharType="begin"/>
    </w:r>
    <w:r>
      <w:rPr>
        <w:rStyle w:val="925"/>
      </w:rPr>
      <w:instrText xml:space="preserve">PAGE  </w:instrText>
    </w:r>
    <w:r>
      <w:rPr>
        <w:rStyle w:val="925"/>
      </w:rPr>
      <w:fldChar w:fldCharType="end"/>
    </w:r>
    <w:r>
      <w:rPr>
        <w:rStyle w:val="925"/>
      </w:rPr>
    </w:r>
    <w:r>
      <w:rPr>
        <w:rStyle w:val="925"/>
      </w:rPr>
    </w:r>
  </w:p>
  <w:p>
    <w:pPr>
      <w:pStyle w:val="92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6">
    <w:name w:val="Heading 1 Char"/>
    <w:basedOn w:val="918"/>
    <w:link w:val="916"/>
    <w:uiPriority w:val="9"/>
    <w:rPr>
      <w:rFonts w:ascii="Arial" w:hAnsi="Arial" w:eastAsia="Arial" w:cs="Arial"/>
      <w:sz w:val="40"/>
      <w:szCs w:val="40"/>
    </w:rPr>
  </w:style>
  <w:style w:type="character" w:styleId="747">
    <w:name w:val="Heading 2 Char"/>
    <w:basedOn w:val="918"/>
    <w:link w:val="917"/>
    <w:uiPriority w:val="9"/>
    <w:rPr>
      <w:rFonts w:ascii="Arial" w:hAnsi="Arial" w:eastAsia="Arial" w:cs="Arial"/>
      <w:sz w:val="34"/>
    </w:rPr>
  </w:style>
  <w:style w:type="paragraph" w:styleId="748">
    <w:name w:val="Heading 3"/>
    <w:basedOn w:val="915"/>
    <w:next w:val="915"/>
    <w:link w:val="74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9">
    <w:name w:val="Heading 3 Char"/>
    <w:basedOn w:val="918"/>
    <w:link w:val="748"/>
    <w:uiPriority w:val="9"/>
    <w:rPr>
      <w:rFonts w:ascii="Arial" w:hAnsi="Arial" w:eastAsia="Arial" w:cs="Arial"/>
      <w:sz w:val="30"/>
      <w:szCs w:val="30"/>
    </w:rPr>
  </w:style>
  <w:style w:type="paragraph" w:styleId="750">
    <w:name w:val="Heading 4"/>
    <w:basedOn w:val="915"/>
    <w:next w:val="915"/>
    <w:link w:val="75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1">
    <w:name w:val="Heading 4 Char"/>
    <w:basedOn w:val="918"/>
    <w:link w:val="750"/>
    <w:uiPriority w:val="9"/>
    <w:rPr>
      <w:rFonts w:ascii="Arial" w:hAnsi="Arial" w:eastAsia="Arial" w:cs="Arial"/>
      <w:b/>
      <w:bCs/>
      <w:sz w:val="26"/>
      <w:szCs w:val="26"/>
    </w:rPr>
  </w:style>
  <w:style w:type="paragraph" w:styleId="752">
    <w:name w:val="Heading 5"/>
    <w:basedOn w:val="915"/>
    <w:next w:val="915"/>
    <w:link w:val="75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3">
    <w:name w:val="Heading 5 Char"/>
    <w:basedOn w:val="918"/>
    <w:link w:val="752"/>
    <w:uiPriority w:val="9"/>
    <w:rPr>
      <w:rFonts w:ascii="Arial" w:hAnsi="Arial" w:eastAsia="Arial" w:cs="Arial"/>
      <w:b/>
      <w:bCs/>
      <w:sz w:val="24"/>
      <w:szCs w:val="24"/>
    </w:rPr>
  </w:style>
  <w:style w:type="paragraph" w:styleId="754">
    <w:name w:val="Heading 6"/>
    <w:basedOn w:val="915"/>
    <w:next w:val="915"/>
    <w:link w:val="7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5">
    <w:name w:val="Heading 6 Char"/>
    <w:basedOn w:val="918"/>
    <w:link w:val="754"/>
    <w:uiPriority w:val="9"/>
    <w:rPr>
      <w:rFonts w:ascii="Arial" w:hAnsi="Arial" w:eastAsia="Arial" w:cs="Arial"/>
      <w:b/>
      <w:bCs/>
      <w:sz w:val="22"/>
      <w:szCs w:val="22"/>
    </w:rPr>
  </w:style>
  <w:style w:type="paragraph" w:styleId="756">
    <w:name w:val="Heading 7"/>
    <w:basedOn w:val="915"/>
    <w:next w:val="915"/>
    <w:link w:val="75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7">
    <w:name w:val="Heading 7 Char"/>
    <w:basedOn w:val="918"/>
    <w:link w:val="7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8">
    <w:name w:val="Heading 8"/>
    <w:basedOn w:val="915"/>
    <w:next w:val="915"/>
    <w:link w:val="75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9">
    <w:name w:val="Heading 8 Char"/>
    <w:basedOn w:val="918"/>
    <w:link w:val="758"/>
    <w:uiPriority w:val="9"/>
    <w:rPr>
      <w:rFonts w:ascii="Arial" w:hAnsi="Arial" w:eastAsia="Arial" w:cs="Arial"/>
      <w:i/>
      <w:iCs/>
      <w:sz w:val="22"/>
      <w:szCs w:val="22"/>
    </w:rPr>
  </w:style>
  <w:style w:type="paragraph" w:styleId="760">
    <w:name w:val="Heading 9"/>
    <w:basedOn w:val="915"/>
    <w:next w:val="915"/>
    <w:link w:val="7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1">
    <w:name w:val="Heading 9 Char"/>
    <w:basedOn w:val="918"/>
    <w:link w:val="760"/>
    <w:uiPriority w:val="9"/>
    <w:rPr>
      <w:rFonts w:ascii="Arial" w:hAnsi="Arial" w:eastAsia="Arial" w:cs="Arial"/>
      <w:i/>
      <w:iCs/>
      <w:sz w:val="21"/>
      <w:szCs w:val="21"/>
    </w:rPr>
  </w:style>
  <w:style w:type="paragraph" w:styleId="762">
    <w:name w:val="Title"/>
    <w:basedOn w:val="915"/>
    <w:next w:val="915"/>
    <w:link w:val="7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3">
    <w:name w:val="Title Char"/>
    <w:basedOn w:val="918"/>
    <w:link w:val="762"/>
    <w:uiPriority w:val="10"/>
    <w:rPr>
      <w:sz w:val="48"/>
      <w:szCs w:val="48"/>
    </w:rPr>
  </w:style>
  <w:style w:type="paragraph" w:styleId="764">
    <w:name w:val="Subtitle"/>
    <w:basedOn w:val="915"/>
    <w:next w:val="915"/>
    <w:link w:val="765"/>
    <w:uiPriority w:val="11"/>
    <w:qFormat/>
    <w:pPr>
      <w:spacing w:before="200" w:after="200"/>
    </w:pPr>
    <w:rPr>
      <w:sz w:val="24"/>
      <w:szCs w:val="24"/>
    </w:rPr>
  </w:style>
  <w:style w:type="character" w:styleId="765">
    <w:name w:val="Subtitle Char"/>
    <w:basedOn w:val="918"/>
    <w:link w:val="764"/>
    <w:uiPriority w:val="11"/>
    <w:rPr>
      <w:sz w:val="24"/>
      <w:szCs w:val="24"/>
    </w:rPr>
  </w:style>
  <w:style w:type="paragraph" w:styleId="766">
    <w:name w:val="Quote"/>
    <w:basedOn w:val="915"/>
    <w:next w:val="915"/>
    <w:link w:val="767"/>
    <w:uiPriority w:val="29"/>
    <w:qFormat/>
    <w:pPr>
      <w:ind w:left="720" w:right="720"/>
    </w:pPr>
    <w:rPr>
      <w:i/>
    </w:rPr>
  </w:style>
  <w:style w:type="character" w:styleId="767">
    <w:name w:val="Quote Char"/>
    <w:link w:val="766"/>
    <w:uiPriority w:val="29"/>
    <w:rPr>
      <w:i/>
    </w:rPr>
  </w:style>
  <w:style w:type="paragraph" w:styleId="768">
    <w:name w:val="Intense Quote"/>
    <w:basedOn w:val="915"/>
    <w:next w:val="915"/>
    <w:link w:val="7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9">
    <w:name w:val="Intense Quote Char"/>
    <w:link w:val="768"/>
    <w:uiPriority w:val="30"/>
    <w:rPr>
      <w:i/>
    </w:rPr>
  </w:style>
  <w:style w:type="character" w:styleId="770">
    <w:name w:val="Header Char"/>
    <w:basedOn w:val="918"/>
    <w:link w:val="926"/>
    <w:uiPriority w:val="99"/>
  </w:style>
  <w:style w:type="character" w:styleId="771">
    <w:name w:val="Footer Char"/>
    <w:basedOn w:val="918"/>
    <w:link w:val="924"/>
    <w:uiPriority w:val="99"/>
  </w:style>
  <w:style w:type="character" w:styleId="772">
    <w:name w:val="Caption Char"/>
    <w:basedOn w:val="918"/>
    <w:link w:val="921"/>
    <w:uiPriority w:val="35"/>
    <w:rPr>
      <w:b/>
      <w:bCs/>
      <w:color w:val="4f81bd" w:themeColor="accent1"/>
      <w:sz w:val="18"/>
      <w:szCs w:val="18"/>
    </w:rPr>
  </w:style>
  <w:style w:type="table" w:styleId="773">
    <w:name w:val="Table Grid Light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Plain Table 1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>
    <w:name w:val="Plain Table 2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7">
    <w:name w:val="Plain Table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Plain Table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>
    <w:name w:val="Grid Table 1 Light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4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1">
    <w:name w:val="Grid Table 4 - Accent 1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2">
    <w:name w:val="Grid Table 4 - Accent 2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Grid Table 4 - Accent 3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4">
    <w:name w:val="Grid Table 4 - Accent 4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Grid Table 4 - Accent 5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6">
    <w:name w:val="Grid Table 4 - Accent 6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7">
    <w:name w:val="Grid Table 5 Dark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8">
    <w:name w:val="Grid Table 5 Dark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1">
    <w:name w:val="Grid Table 5 Dark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14">
    <w:name w:val="Grid Table 6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5">
    <w:name w:val="Grid Table 6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6">
    <w:name w:val="Grid Table 6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7">
    <w:name w:val="Grid Table 6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8">
    <w:name w:val="Grid Table 6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9">
    <w:name w:val="Grid Table 6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0">
    <w:name w:val="Grid Table 6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1">
    <w:name w:val="Grid Table 7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6">
    <w:name w:val="List Table 2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7">
    <w:name w:val="List Table 2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8">
    <w:name w:val="List Table 2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9">
    <w:name w:val="List Table 2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0">
    <w:name w:val="List Table 2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1">
    <w:name w:val="List Table 2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2">
    <w:name w:val="List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5 Dark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6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4">
    <w:name w:val="List Table 6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5">
    <w:name w:val="List Table 6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6">
    <w:name w:val="List Table 6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7">
    <w:name w:val="List Table 6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8">
    <w:name w:val="List Table 6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9">
    <w:name w:val="List Table 6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0">
    <w:name w:val="List Table 7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1">
    <w:name w:val="List Table 7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72">
    <w:name w:val="List Table 7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73">
    <w:name w:val="List Table 7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74">
    <w:name w:val="List Table 7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75">
    <w:name w:val="List Table 7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76">
    <w:name w:val="List Table 7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77">
    <w:name w:val="Lined - Accent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8">
    <w:name w:val="Lined - Accent 1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9">
    <w:name w:val="Lined - Accent 2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0">
    <w:name w:val="Lined - Accent 3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1">
    <w:name w:val="Lined - Accent 4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2">
    <w:name w:val="Lined - Accent 5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3">
    <w:name w:val="Lined - Accent 6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4">
    <w:name w:val="Bordered &amp; Lined - Accent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5">
    <w:name w:val="Bordered &amp; Lined - Accent 1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6">
    <w:name w:val="Bordered &amp; Lined - Accent 2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7">
    <w:name w:val="Bordered &amp; Lined - Accent 3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8">
    <w:name w:val="Bordered &amp; Lined - Accent 4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9">
    <w:name w:val="Bordered &amp; Lined - Accent 5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0">
    <w:name w:val="Bordered &amp; Lined - Accent 6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1">
    <w:name w:val="Bordered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2">
    <w:name w:val="Bordered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3">
    <w:name w:val="Bordered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4">
    <w:name w:val="Bordered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5">
    <w:name w:val="Bordered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6">
    <w:name w:val="Bordered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7">
    <w:name w:val="Bordered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98">
    <w:name w:val="footnote text"/>
    <w:basedOn w:val="915"/>
    <w:link w:val="899"/>
    <w:uiPriority w:val="99"/>
    <w:semiHidden/>
    <w:unhideWhenUsed/>
    <w:pPr>
      <w:spacing w:after="40" w:line="240" w:lineRule="auto"/>
    </w:pPr>
    <w:rPr>
      <w:sz w:val="18"/>
    </w:rPr>
  </w:style>
  <w:style w:type="character" w:styleId="899">
    <w:name w:val="Footnote Text Char"/>
    <w:link w:val="898"/>
    <w:uiPriority w:val="99"/>
    <w:rPr>
      <w:sz w:val="18"/>
    </w:rPr>
  </w:style>
  <w:style w:type="character" w:styleId="900">
    <w:name w:val="footnote reference"/>
    <w:basedOn w:val="918"/>
    <w:uiPriority w:val="99"/>
    <w:unhideWhenUsed/>
    <w:rPr>
      <w:vertAlign w:val="superscript"/>
    </w:rPr>
  </w:style>
  <w:style w:type="paragraph" w:styleId="901">
    <w:name w:val="endnote text"/>
    <w:basedOn w:val="915"/>
    <w:link w:val="902"/>
    <w:uiPriority w:val="99"/>
    <w:semiHidden/>
    <w:unhideWhenUsed/>
    <w:pPr>
      <w:spacing w:after="0" w:line="240" w:lineRule="auto"/>
    </w:pPr>
    <w:rPr>
      <w:sz w:val="20"/>
    </w:rPr>
  </w:style>
  <w:style w:type="character" w:styleId="902">
    <w:name w:val="Endnote Text Char"/>
    <w:link w:val="901"/>
    <w:uiPriority w:val="99"/>
    <w:rPr>
      <w:sz w:val="20"/>
    </w:rPr>
  </w:style>
  <w:style w:type="character" w:styleId="903">
    <w:name w:val="endnote reference"/>
    <w:basedOn w:val="918"/>
    <w:uiPriority w:val="99"/>
    <w:semiHidden/>
    <w:unhideWhenUsed/>
    <w:rPr>
      <w:vertAlign w:val="superscript"/>
    </w:rPr>
  </w:style>
  <w:style w:type="paragraph" w:styleId="904">
    <w:name w:val="toc 1"/>
    <w:basedOn w:val="915"/>
    <w:next w:val="915"/>
    <w:uiPriority w:val="39"/>
    <w:unhideWhenUsed/>
    <w:pPr>
      <w:ind w:left="0" w:right="0" w:firstLine="0"/>
      <w:spacing w:after="57"/>
    </w:pPr>
  </w:style>
  <w:style w:type="paragraph" w:styleId="905">
    <w:name w:val="toc 2"/>
    <w:basedOn w:val="915"/>
    <w:next w:val="915"/>
    <w:uiPriority w:val="39"/>
    <w:unhideWhenUsed/>
    <w:pPr>
      <w:ind w:left="283" w:right="0" w:firstLine="0"/>
      <w:spacing w:after="57"/>
    </w:pPr>
  </w:style>
  <w:style w:type="paragraph" w:styleId="906">
    <w:name w:val="toc 3"/>
    <w:basedOn w:val="915"/>
    <w:next w:val="915"/>
    <w:uiPriority w:val="39"/>
    <w:unhideWhenUsed/>
    <w:pPr>
      <w:ind w:left="567" w:right="0" w:firstLine="0"/>
      <w:spacing w:after="57"/>
    </w:pPr>
  </w:style>
  <w:style w:type="paragraph" w:styleId="907">
    <w:name w:val="toc 4"/>
    <w:basedOn w:val="915"/>
    <w:next w:val="915"/>
    <w:uiPriority w:val="39"/>
    <w:unhideWhenUsed/>
    <w:pPr>
      <w:ind w:left="850" w:right="0" w:firstLine="0"/>
      <w:spacing w:after="57"/>
    </w:pPr>
  </w:style>
  <w:style w:type="paragraph" w:styleId="908">
    <w:name w:val="toc 5"/>
    <w:basedOn w:val="915"/>
    <w:next w:val="915"/>
    <w:uiPriority w:val="39"/>
    <w:unhideWhenUsed/>
    <w:pPr>
      <w:ind w:left="1134" w:right="0" w:firstLine="0"/>
      <w:spacing w:after="57"/>
    </w:pPr>
  </w:style>
  <w:style w:type="paragraph" w:styleId="909">
    <w:name w:val="toc 6"/>
    <w:basedOn w:val="915"/>
    <w:next w:val="915"/>
    <w:uiPriority w:val="39"/>
    <w:unhideWhenUsed/>
    <w:pPr>
      <w:ind w:left="1417" w:right="0" w:firstLine="0"/>
      <w:spacing w:after="57"/>
    </w:pPr>
  </w:style>
  <w:style w:type="paragraph" w:styleId="910">
    <w:name w:val="toc 7"/>
    <w:basedOn w:val="915"/>
    <w:next w:val="915"/>
    <w:uiPriority w:val="39"/>
    <w:unhideWhenUsed/>
    <w:pPr>
      <w:ind w:left="1701" w:right="0" w:firstLine="0"/>
      <w:spacing w:after="57"/>
    </w:pPr>
  </w:style>
  <w:style w:type="paragraph" w:styleId="911">
    <w:name w:val="toc 8"/>
    <w:basedOn w:val="915"/>
    <w:next w:val="915"/>
    <w:uiPriority w:val="39"/>
    <w:unhideWhenUsed/>
    <w:pPr>
      <w:ind w:left="1984" w:right="0" w:firstLine="0"/>
      <w:spacing w:after="57"/>
    </w:pPr>
  </w:style>
  <w:style w:type="paragraph" w:styleId="912">
    <w:name w:val="toc 9"/>
    <w:basedOn w:val="915"/>
    <w:next w:val="915"/>
    <w:uiPriority w:val="39"/>
    <w:unhideWhenUsed/>
    <w:pPr>
      <w:ind w:left="2268" w:right="0" w:firstLine="0"/>
      <w:spacing w:after="57"/>
    </w:pPr>
  </w:style>
  <w:style w:type="paragraph" w:styleId="913">
    <w:name w:val="TOC Heading"/>
    <w:uiPriority w:val="39"/>
    <w:unhideWhenUsed/>
  </w:style>
  <w:style w:type="paragraph" w:styleId="914">
    <w:name w:val="table of figures"/>
    <w:basedOn w:val="915"/>
    <w:next w:val="915"/>
    <w:uiPriority w:val="99"/>
    <w:unhideWhenUsed/>
    <w:pPr>
      <w:spacing w:after="0" w:afterAutospacing="0"/>
    </w:pPr>
  </w:style>
  <w:style w:type="paragraph" w:styleId="915" w:default="1">
    <w:name w:val="Normal"/>
    <w:qFormat/>
  </w:style>
  <w:style w:type="paragraph" w:styleId="916">
    <w:name w:val="Heading 1"/>
    <w:basedOn w:val="915"/>
    <w:next w:val="915"/>
    <w:qFormat/>
    <w:pPr>
      <w:ind w:right="-1" w:firstLine="709"/>
      <w:jc w:val="both"/>
      <w:keepNext/>
      <w:outlineLvl w:val="0"/>
    </w:pPr>
    <w:rPr>
      <w:sz w:val="24"/>
    </w:rPr>
  </w:style>
  <w:style w:type="paragraph" w:styleId="917">
    <w:name w:val="Heading 2"/>
    <w:basedOn w:val="915"/>
    <w:next w:val="915"/>
    <w:qFormat/>
    <w:pPr>
      <w:ind w:right="-1"/>
      <w:jc w:val="both"/>
      <w:keepNext/>
      <w:outlineLvl w:val="1"/>
    </w:pPr>
    <w:rPr>
      <w:sz w:val="24"/>
    </w:rPr>
  </w:style>
  <w:style w:type="character" w:styleId="918" w:default="1">
    <w:name w:val="Default Paragraph Font"/>
    <w:semiHidden/>
  </w:style>
  <w:style w:type="table" w:styleId="919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0" w:default="1">
    <w:name w:val="No List"/>
    <w:semiHidden/>
  </w:style>
  <w:style w:type="paragraph" w:styleId="921">
    <w:name w:val="Caption"/>
    <w:basedOn w:val="915"/>
    <w:next w:val="915"/>
    <w:link w:val="77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22">
    <w:name w:val="Body Text"/>
    <w:basedOn w:val="915"/>
    <w:link w:val="950"/>
    <w:pPr>
      <w:ind w:right="3117"/>
    </w:pPr>
    <w:rPr>
      <w:rFonts w:ascii="Courier New" w:hAnsi="Courier New"/>
      <w:sz w:val="26"/>
    </w:rPr>
  </w:style>
  <w:style w:type="paragraph" w:styleId="923">
    <w:name w:val="Body Text Indent"/>
    <w:basedOn w:val="915"/>
    <w:pPr>
      <w:ind w:right="-1"/>
      <w:jc w:val="both"/>
    </w:pPr>
    <w:rPr>
      <w:sz w:val="26"/>
    </w:rPr>
  </w:style>
  <w:style w:type="paragraph" w:styleId="924">
    <w:name w:val="Footer"/>
    <w:basedOn w:val="915"/>
    <w:link w:val="1009"/>
    <w:uiPriority w:val="99"/>
    <w:pPr>
      <w:tabs>
        <w:tab w:val="center" w:pos="4153" w:leader="none"/>
        <w:tab w:val="right" w:pos="8306" w:leader="none"/>
      </w:tabs>
    </w:pPr>
  </w:style>
  <w:style w:type="character" w:styleId="925">
    <w:name w:val="page number"/>
    <w:basedOn w:val="918"/>
  </w:style>
  <w:style w:type="paragraph" w:styleId="926">
    <w:name w:val="Header"/>
    <w:basedOn w:val="915"/>
    <w:link w:val="929"/>
    <w:uiPriority w:val="99"/>
    <w:pPr>
      <w:tabs>
        <w:tab w:val="center" w:pos="4153" w:leader="none"/>
        <w:tab w:val="right" w:pos="8306" w:leader="none"/>
      </w:tabs>
    </w:pPr>
  </w:style>
  <w:style w:type="paragraph" w:styleId="927">
    <w:name w:val="Balloon Text"/>
    <w:basedOn w:val="915"/>
    <w:link w:val="928"/>
    <w:uiPriority w:val="99"/>
    <w:rPr>
      <w:rFonts w:ascii="Segoe UI" w:hAnsi="Segoe UI" w:cs="Segoe UI"/>
      <w:sz w:val="18"/>
      <w:szCs w:val="18"/>
    </w:rPr>
  </w:style>
  <w:style w:type="character" w:styleId="928" w:customStyle="1">
    <w:name w:val="Текст выноски Знак"/>
    <w:link w:val="927"/>
    <w:uiPriority w:val="99"/>
    <w:rPr>
      <w:rFonts w:ascii="Segoe UI" w:hAnsi="Segoe UI" w:cs="Segoe UI"/>
      <w:sz w:val="18"/>
      <w:szCs w:val="18"/>
    </w:rPr>
  </w:style>
  <w:style w:type="character" w:styleId="929" w:customStyle="1">
    <w:name w:val="Верхний колонтитул Знак"/>
    <w:link w:val="926"/>
    <w:uiPriority w:val="99"/>
  </w:style>
  <w:style w:type="numbering" w:styleId="930" w:customStyle="1">
    <w:name w:val="Нет списка1"/>
    <w:next w:val="920"/>
    <w:uiPriority w:val="99"/>
    <w:semiHidden/>
    <w:unhideWhenUsed/>
  </w:style>
  <w:style w:type="paragraph" w:styleId="931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32">
    <w:name w:val="Hyperlink"/>
    <w:uiPriority w:val="99"/>
    <w:unhideWhenUsed/>
    <w:rPr>
      <w:color w:val="0000ff"/>
      <w:u w:val="single"/>
    </w:rPr>
  </w:style>
  <w:style w:type="character" w:styleId="933">
    <w:name w:val="FollowedHyperlink"/>
    <w:uiPriority w:val="99"/>
    <w:unhideWhenUsed/>
    <w:rPr>
      <w:color w:val="800080"/>
      <w:u w:val="single"/>
    </w:rPr>
  </w:style>
  <w:style w:type="paragraph" w:styleId="934" w:customStyle="1">
    <w:name w:val="xl65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5" w:customStyle="1">
    <w:name w:val="xl66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6" w:customStyle="1">
    <w:name w:val="xl67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68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8" w:customStyle="1">
    <w:name w:val="xl69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9" w:customStyle="1">
    <w:name w:val="xl70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0" w:customStyle="1">
    <w:name w:val="xl71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 w:customStyle="1">
    <w:name w:val="xl72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2" w:customStyle="1">
    <w:name w:val="xl73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3" w:customStyle="1">
    <w:name w:val="xl74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4" w:customStyle="1">
    <w:name w:val="xl75"/>
    <w:basedOn w:val="91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5" w:customStyle="1">
    <w:name w:val="xl76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6" w:customStyle="1">
    <w:name w:val="xl77"/>
    <w:basedOn w:val="91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7" w:customStyle="1">
    <w:name w:val="xl78"/>
    <w:basedOn w:val="91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8" w:customStyle="1">
    <w:name w:val="xl79"/>
    <w:basedOn w:val="91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9" w:customStyle="1">
    <w:name w:val="Форма"/>
    <w:rPr>
      <w:sz w:val="28"/>
      <w:szCs w:val="28"/>
    </w:rPr>
  </w:style>
  <w:style w:type="character" w:styleId="950" w:customStyle="1">
    <w:name w:val="Основной текст Знак"/>
    <w:link w:val="922"/>
    <w:rPr>
      <w:rFonts w:ascii="Courier New" w:hAnsi="Courier New"/>
      <w:sz w:val="26"/>
    </w:rPr>
  </w:style>
  <w:style w:type="paragraph" w:styleId="951" w:customStyle="1">
    <w:name w:val="ConsPlusNormal"/>
    <w:rPr>
      <w:sz w:val="28"/>
      <w:szCs w:val="28"/>
    </w:rPr>
  </w:style>
  <w:style w:type="numbering" w:styleId="952" w:customStyle="1">
    <w:name w:val="Нет списка11"/>
    <w:next w:val="920"/>
    <w:uiPriority w:val="99"/>
    <w:semiHidden/>
    <w:unhideWhenUsed/>
  </w:style>
  <w:style w:type="numbering" w:styleId="953" w:customStyle="1">
    <w:name w:val="Нет списка111"/>
    <w:next w:val="920"/>
    <w:uiPriority w:val="99"/>
    <w:semiHidden/>
    <w:unhideWhenUsed/>
  </w:style>
  <w:style w:type="paragraph" w:styleId="954" w:customStyle="1">
    <w:name w:val="font5"/>
    <w:basedOn w:val="91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55" w:customStyle="1">
    <w:name w:val="xl80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56" w:customStyle="1">
    <w:name w:val="xl81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57" w:customStyle="1">
    <w:name w:val="xl82"/>
    <w:basedOn w:val="91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58">
    <w:name w:val="Table Grid"/>
    <w:basedOn w:val="919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9" w:customStyle="1">
    <w:name w:val="xl83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0" w:customStyle="1">
    <w:name w:val="xl84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1" w:customStyle="1">
    <w:name w:val="xl85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2" w:customStyle="1">
    <w:name w:val="xl86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3" w:customStyle="1">
    <w:name w:val="xl87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4" w:customStyle="1">
    <w:name w:val="xl88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5" w:customStyle="1">
    <w:name w:val="xl89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6" w:customStyle="1">
    <w:name w:val="xl90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91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92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9" w:customStyle="1">
    <w:name w:val="xl93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0" w:customStyle="1">
    <w:name w:val="xl94"/>
    <w:basedOn w:val="91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1" w:customStyle="1">
    <w:name w:val="xl95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2" w:customStyle="1">
    <w:name w:val="xl96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3" w:customStyle="1">
    <w:name w:val="xl97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4" w:customStyle="1">
    <w:name w:val="xl98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75" w:customStyle="1">
    <w:name w:val="xl99"/>
    <w:basedOn w:val="91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6" w:customStyle="1">
    <w:name w:val="xl100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01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02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03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04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1" w:customStyle="1">
    <w:name w:val="xl105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06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83" w:customStyle="1">
    <w:name w:val="xl107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4" w:customStyle="1">
    <w:name w:val="xl108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09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 w:customStyle="1">
    <w:name w:val="xl110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11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12"/>
    <w:basedOn w:val="91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89" w:customStyle="1">
    <w:name w:val="xl113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14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15"/>
    <w:basedOn w:val="91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92" w:customStyle="1">
    <w:name w:val="xl116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17"/>
    <w:basedOn w:val="91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18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5" w:customStyle="1">
    <w:name w:val="xl119"/>
    <w:basedOn w:val="91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 w:customStyle="1">
    <w:name w:val="xl120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7" w:customStyle="1">
    <w:name w:val="xl121"/>
    <w:basedOn w:val="91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8" w:customStyle="1">
    <w:name w:val="xl122"/>
    <w:basedOn w:val="91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9" w:customStyle="1">
    <w:name w:val="xl123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0" w:customStyle="1">
    <w:name w:val="xl124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1" w:customStyle="1">
    <w:name w:val="xl125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02" w:customStyle="1">
    <w:name w:val="Нет списка2"/>
    <w:next w:val="920"/>
    <w:uiPriority w:val="99"/>
    <w:semiHidden/>
    <w:unhideWhenUsed/>
  </w:style>
  <w:style w:type="numbering" w:styleId="1003" w:customStyle="1">
    <w:name w:val="Нет списка3"/>
    <w:next w:val="920"/>
    <w:uiPriority w:val="99"/>
    <w:semiHidden/>
    <w:unhideWhenUsed/>
  </w:style>
  <w:style w:type="paragraph" w:styleId="1004" w:customStyle="1">
    <w:name w:val="font6"/>
    <w:basedOn w:val="91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5" w:customStyle="1">
    <w:name w:val="font7"/>
    <w:basedOn w:val="91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6" w:customStyle="1">
    <w:name w:val="font8"/>
    <w:basedOn w:val="91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07" w:customStyle="1">
    <w:name w:val="Нет списка4"/>
    <w:next w:val="920"/>
    <w:uiPriority w:val="99"/>
    <w:semiHidden/>
    <w:unhideWhenUsed/>
  </w:style>
  <w:style w:type="paragraph" w:styleId="1008">
    <w:name w:val="List Paragraph"/>
    <w:basedOn w:val="91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09" w:customStyle="1">
    <w:name w:val="Нижний колонтитул Знак"/>
    <w:link w:val="924"/>
    <w:uiPriority w:val="99"/>
  </w:style>
  <w:style w:type="paragraph" w:styleId="1010" w:customStyle="1">
    <w:name w:val="Текст концевой сноски"/>
    <w:next w:val="807"/>
    <w:link w:val="80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image" Target="media/image1.png"/><Relationship Id="rId15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yuzeeva-ev</cp:lastModifiedBy>
  <cp:revision>10</cp:revision>
  <dcterms:created xsi:type="dcterms:W3CDTF">2024-10-25T06:26:00Z</dcterms:created>
  <dcterms:modified xsi:type="dcterms:W3CDTF">2026-09-25T06:28:00Z</dcterms:modified>
</cp:coreProperties>
</file>