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87"/>
        <w:ind w:right="0"/>
        <w:jc w:val="both"/>
        <w:rPr>
          <w:rFonts w:ascii="Times New Roman" w:hAnsi="Times New Roman"/>
          <w:sz w:val="24"/>
        </w:rPr>
      </w:pPr>
      <w:r>
        <w:rPr>
          <w:sz w:val="28"/>
          <w:szCs w:val="28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8241" behindDoc="0" locked="0" layoutInCell="1" allowOverlap="1">
                <wp:simplePos x="0" y="0"/>
                <wp:positionH relativeFrom="column">
                  <wp:posOffset>2950845</wp:posOffset>
                </wp:positionH>
                <wp:positionV relativeFrom="paragraph">
                  <wp:posOffset>-547369</wp:posOffset>
                </wp:positionV>
                <wp:extent cx="407035" cy="495300"/>
                <wp:effectExtent l="0" t="0" r="0" b="0"/>
                <wp:wrapNone/>
                <wp:docPr id="1" name="_x0000_s205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2"/>
                        <a:stretch/>
                      </pic:blipFill>
                      <pic:spPr bwMode="auto">
                        <a:xfrm>
                          <a:off x="0" y="0"/>
                          <a:ext cx="407035" cy="495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251658241;o:allowoverlap:true;o:allowincell:true;mso-position-horizontal-relative:text;margin-left:232.35pt;mso-position-horizontal:absolute;mso-position-vertical-relative:text;margin-top:-43.10pt;mso-position-vertical:absolute;width:32.05pt;height:39.00pt;mso-wrap-distance-left:9.00pt;mso-wrap-distance-top:0.00pt;mso-wrap-distance-right:9.00pt;mso-wrap-distance-bottom:0.00pt;" stroked="f">
                <v:path textboxrect="0,0,0,0"/>
                <v:imagedata r:id="rId12" o:title=""/>
              </v:shape>
            </w:pict>
          </mc:Fallback>
        </mc:AlternateContent>
      </w:r>
      <w:r>
        <w:rPr>
          <w:rFonts w:ascii="Times New Roman" w:hAnsi="Times New Roman"/>
          <w:sz w:val="20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524288" behindDoc="0" locked="0" layoutInCell="1" allowOverlap="1">
                <wp:simplePos x="0" y="0"/>
                <wp:positionH relativeFrom="column">
                  <wp:posOffset>7620</wp:posOffset>
                </wp:positionH>
                <wp:positionV relativeFrom="paragraph">
                  <wp:posOffset>-547369</wp:posOffset>
                </wp:positionV>
                <wp:extent cx="6285865" cy="1661795"/>
                <wp:effectExtent l="0" t="0" r="0" b="0"/>
                <wp:wrapNone/>
                <wp:docPr id="2" name="_x0000_s20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6285865" cy="1661795"/>
                          <a:chOff x="1430" y="657"/>
                          <a:chExt cx="9899" cy="2617"/>
                        </a:xfrm>
                      </wpg:grpSpPr>
                      <wps:wsp>
                        <wps:cNvPr id="0" name=""/>
                        <wps:cNvSpPr txBox="1"/>
                        <wps:spPr bwMode="auto">
                          <a:xfrm>
                            <a:off x="1430" y="657"/>
                            <a:ext cx="9899" cy="261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pStyle w:val="891"/>
                                <w:jc w:val="center"/>
                                <w:tabs>
                                  <w:tab w:val="clear" w:pos="4153" w:leader="none"/>
                                  <w:tab w:val="clear" w:pos="8306" w:leader="none"/>
                                </w:tabs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lang w:val="en-US"/>
                                </w:rPr>
                                <mc:AlternateContent>
                                  <mc:Choice Requires="wpg">
                                    <w:drawing>
                                      <wp:inline xmlns:wp="http://schemas.openxmlformats.org/drawingml/2006/wordprocessingDrawing" distT="0" distB="0" distL="0" distR="0">
                                        <wp:extent cx="409334" cy="510296"/>
                                        <wp:effectExtent l="0" t="0" r="0" b="0"/>
                                        <wp:docPr id="3" name="_x0000_i2055"/>
                                        <wp:cNvGraphicFramePr/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"/>
                                                <pic:cNvPicPr/>
                                                <pic:nvPr/>
                                              </pic:nvPicPr>
                                              <pic:blipFill>
                                                <a:blip r:embed="rId13"/>
                                                <a:stretch/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409334" cy="510296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mc:Choice>
                                  <mc:Fallback>
                                    <w:pict>
                                      <v:shapetype type="#_x0000_t75" o:spt="75" coordsize="21600,21600" o:preferrelative="t" path="m@4@5l@4@11@9@11@9@5xe">
                                        <v:formulas>
                                          <v:f eqn="if lineDrawn pixelLineWidth 0"/>
                                          <v:f eqn="sum @0 1 0"/>
                                          <v:f eqn="sum 0 0 @1"/>
                                          <v:f eqn="prod @2 1 2"/>
                                          <v:f eqn="prod @3 21600 pixelWidth"/>
                                          <v:f eqn="prod @3 21600 pixelHeight"/>
                                          <v:f eqn="sum @0 0 1"/>
                                          <v:f eqn="prod @6 1 2"/>
                                          <v:f eqn="prod @7 21600 pixelWidth"/>
                                          <v:f eqn="sum @8 21600 0"/>
                                          <v:f eqn="prod @7 21600 pixelHeight"/>
                                          <v:f eqn="sum @10 21600 0"/>
                                        </v:formulas>
                                      </v:shapetype>
                                      <v:shape id="_x0000_i1" o:spid="_x0000_s1" type="#_x0000_t75" style="width:32.23pt;height:40.18pt;mso-wrap-distance-left:0.00pt;mso-wrap-distance-top:0.00pt;mso-wrap-distance-right:0.00pt;mso-wrap-distance-bottom:0.00pt;" stroked="f">
                                        <v:path textboxrect="0,0,0,0"/>
                                        <v:imagedata r:id="rId13" o:title=""/>
                                      </v:shape>
                                    </w:pict>
                                  </mc:Fallback>
                                </mc:AlternateContent>
                              </w:r>
                              <w:r>
                                <w:rPr>
                                  <w:lang w:val="en-US"/>
                                </w:rPr>
                              </w:r>
                              <w:r>
                                <w:rPr>
                                  <w:lang w:val="en-US"/>
                                </w:rPr>
                              </w:r>
                            </w:p>
                            <w:p>
                              <w:pPr>
                                <w:pStyle w:val="886"/>
                                <w:spacing w:before="120" w:line="240" w:lineRule="auto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АДМИНИСТРАЦИЯ ГОРОДА ПЕРМИ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  <w:p>
                              <w:pPr>
                                <w:pStyle w:val="880"/>
                                <w:jc w:val="center"/>
                                <w:spacing w:line="360" w:lineRule="exact"/>
                                <w:widowControl w:val="off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П О С Т А Н О В Л Е Н И Е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  <w:p>
                              <w:pPr>
                                <w:pStyle w:val="880"/>
                                <w:jc w:val="center"/>
                                <w:spacing w:line="360" w:lineRule="exact"/>
                                <w:widowControl w:val="off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</w:r>
                              <w:r>
                                <w:rPr>
                                  <w:sz w:val="24"/>
                                </w:rPr>
                              </w:r>
                              <w:r>
                                <w:rPr>
                                  <w:sz w:val="24"/>
                                </w:rPr>
                              </w:r>
                            </w:p>
                            <w:p>
                              <w:pPr>
                                <w:pStyle w:val="882"/>
                                <w:jc w:val="center"/>
                              </w:pPr>
                              <w:r/>
                              <w:r/>
                            </w:p>
                          </w:txbxContent>
                        </wps:txbx>
                        <wps:bodyPr wrap="square" lIns="0" tIns="0" rIns="0" bIns="0" upright="1"/>
                      </wps:wsp>
                      <wps:wsp>
                        <wps:cNvPr id="1" name=""/>
                        <wps:cNvSpPr txBox="1"/>
                        <wps:spPr bwMode="auto">
                          <a:xfrm>
                            <a:off x="1837" y="2783"/>
                            <a:ext cx="2419" cy="4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pStyle w:val="880"/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</w:p>
                            <w:p>
                              <w:pPr>
                                <w:pStyle w:val="880"/>
                              </w:pPr>
                              <w:r/>
                              <w:r/>
                            </w:p>
                          </w:txbxContent>
                        </wps:txbx>
                        <wps:bodyPr wrap="square" upright="1"/>
                      </wps:wsp>
                      <wps:wsp>
                        <wps:cNvPr id="2" name=""/>
                        <wps:cNvSpPr txBox="1"/>
                        <wps:spPr bwMode="auto">
                          <a:xfrm>
                            <a:off x="9210" y="2788"/>
                            <a:ext cx="1710" cy="48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pStyle w:val="880"/>
                                <w:jc w:val="right"/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</w:p>
                            <w:p>
                              <w:pPr>
                                <w:pStyle w:val="880"/>
                              </w:pPr>
                              <w:r/>
                              <w:r/>
                            </w:p>
                          </w:txbxContent>
                        </wps:txbx>
                        <wps:bodyPr wrap="square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2" o:spid="_x0000_s0000" style="position:absolute;z-index:524288;o:allowoverlap:true;o:allowincell:true;mso-position-horizontal-relative:text;margin-left:0.60pt;mso-position-horizontal:absolute;mso-position-vertical-relative:text;margin-top:-43.10pt;mso-position-vertical:absolute;width:494.95pt;height:130.85pt;mso-wrap-distance-left:9.00pt;mso-wrap-distance-top:0.00pt;mso-wrap-distance-right:9.00pt;mso-wrap-distance-bottom:0.00pt;" coordorigin="14,6" coordsize="98,26">
                <v:shape id="shape 3" o:spid="_x0000_s3" o:spt="202" type="#_x0000_t202" style="position:absolute;left:14;top:6;width:98;height:26;visibility:visible;" fillcolor="#FFFFFF" stroked="f">
                  <v:textbox inset="0,0,0,0">
                    <w:txbxContent>
                      <w:p>
                        <w:pPr>
                          <w:pStyle w:val="891"/>
                          <w:jc w:val="center"/>
                          <w:tabs>
                            <w:tab w:val="clear" w:pos="4153" w:leader="none"/>
                            <w:tab w:val="clear" w:pos="8306" w:leader="none"/>
                          </w:tabs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  <mc:AlternateContent>
                            <mc:Choice Requires="wpg">
                              <w:drawing>
                                <wp:inline xmlns:wp="http://schemas.openxmlformats.org/drawingml/2006/wordprocessingDrawing" distT="0" distB="0" distL="0" distR="0">
                                  <wp:extent cx="409334" cy="510296"/>
                                  <wp:effectExtent l="0" t="0" r="0" b="0"/>
                                  <wp:docPr id="3" name="_x0000_i2055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  <pic:nvPr/>
                                        </pic:nvPicPr>
                                        <pic:blipFill>
                                          <a:blip r:embed="rId13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09334" cy="51029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mc:Choice>
                            <mc:Fallback>
                              <w:pict>
                                <v:shapetype type="#_x0000_t75" o:spt="75" coordsize="21600,21600" o:preferrelative="t" path="m@4@5l@4@11@9@11@9@5xe">
                                  <v:formulas>
                                    <v:f eqn="if lineDrawn pixelLineWidth 0"/>
                                    <v:f eqn="sum @0 1 0"/>
                                    <v:f eqn="sum 0 0 @1"/>
                                    <v:f eqn="prod @2 1 2"/>
                                    <v:f eqn="prod @3 21600 pixelWidth"/>
                                    <v:f eqn="prod @3 21600 pixelHeight"/>
                                    <v:f eqn="sum @0 0 1"/>
                                    <v:f eqn="prod @6 1 2"/>
                                    <v:f eqn="prod @7 21600 pixelWidth"/>
                                    <v:f eqn="sum @8 21600 0"/>
                                    <v:f eqn="prod @7 21600 pixelHeight"/>
                                    <v:f eqn="sum @10 21600 0"/>
                                  </v:formulas>
                                </v:shapetype>
                                <v:shape id="_x0000_i1" o:spid="_x0000_s1" type="#_x0000_t75" style="width:32.23pt;height:40.18pt;mso-wrap-distance-left:0.00pt;mso-wrap-distance-top:0.00pt;mso-wrap-distance-right:0.00pt;mso-wrap-distance-bottom:0.00pt;" stroked="f">
                                  <v:path textboxrect="0,0,0,0"/>
                                  <v:imagedata r:id="rId13" o:title=""/>
                                </v:shape>
                              </w:pict>
                            </mc:Fallback>
                          </mc:AlternateContent>
                        </w:r>
                        <w:r>
                          <w:rPr>
                            <w:lang w:val="en-US"/>
                          </w:rPr>
                        </w:r>
                        <w:r>
                          <w:rPr>
                            <w:lang w:val="en-US"/>
                          </w:rPr>
                        </w:r>
                      </w:p>
                      <w:p>
                        <w:pPr>
                          <w:pStyle w:val="886"/>
                          <w:spacing w:before="120" w:line="240" w:lineRule="auto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 xml:space="preserve">АДМИНИСТРАЦИЯ ГОРОДА ПЕРМИ</w:t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pStyle w:val="880"/>
                          <w:jc w:val="center"/>
                          <w:spacing w:line="360" w:lineRule="exact"/>
                          <w:widowControl w:val="off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 xml:space="preserve">П О С Т А Н О В Л Е Н И Е</w:t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pStyle w:val="880"/>
                          <w:jc w:val="center"/>
                          <w:spacing w:line="360" w:lineRule="exact"/>
                          <w:widowControl w:val="off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</w:r>
                        <w:r>
                          <w:rPr>
                            <w:sz w:val="24"/>
                          </w:rPr>
                        </w:r>
                        <w:r>
                          <w:rPr>
                            <w:sz w:val="24"/>
                          </w:rPr>
                        </w:r>
                      </w:p>
                      <w:p>
                        <w:pPr>
                          <w:pStyle w:val="882"/>
                          <w:jc w:val="center"/>
                        </w:pPr>
                        <w:r/>
                        <w:r/>
                      </w:p>
                    </w:txbxContent>
                  </v:textbox>
                </v:shape>
                <v:shape id="shape 4" o:spid="_x0000_s4" o:spt="202" type="#_x0000_t202" style="position:absolute;left:18;top:27;width:24;height:4;visibility:visible;" filled="f" stroked="f">
                  <v:textbox inset="0,0,0,0">
                    <w:txbxContent>
                      <w:p>
                        <w:pPr>
                          <w:pStyle w:val="880"/>
                          <w:rPr>
                            <w:sz w:val="28"/>
                            <w:szCs w:val="28"/>
                            <w:u w:val="single"/>
                          </w:rPr>
                        </w:pP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</w:p>
                      <w:p>
                        <w:pPr>
                          <w:pStyle w:val="880"/>
                        </w:pPr>
                        <w:r/>
                        <w:r/>
                      </w:p>
                    </w:txbxContent>
                  </v:textbox>
                </v:shape>
                <v:shape id="shape 5" o:spid="_x0000_s5" o:spt="202" type="#_x0000_t202" style="position:absolute;left:92;top:27;width:17;height:4;visibility:visible;" fillcolor="#FFFFFF" stroked="f">
                  <v:textbox inset="0,0,0,0">
                    <w:txbxContent>
                      <w:p>
                        <w:pPr>
                          <w:pStyle w:val="880"/>
                          <w:jc w:val="right"/>
                          <w:rPr>
                            <w:sz w:val="28"/>
                            <w:szCs w:val="28"/>
                            <w:u w:val="single"/>
                          </w:rPr>
                        </w:pP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</w:p>
                      <w:p>
                        <w:pPr>
                          <w:pStyle w:val="880"/>
                        </w:pPr>
                        <w:r/>
                        <w:r/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87"/>
        <w:ind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87"/>
        <w:ind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80"/>
        <w:jc w:val="both"/>
        <w:rPr>
          <w:sz w:val="24"/>
          <w:lang w:val="en-US"/>
        </w:rPr>
      </w:pPr>
      <w:r>
        <w:rPr>
          <w:sz w:val="24"/>
          <w:lang w:val="en-US"/>
        </w:rPr>
      </w:r>
      <w:r>
        <w:rPr>
          <w:sz w:val="24"/>
          <w:lang w:val="en-US"/>
        </w:rPr>
      </w:r>
      <w:r>
        <w:rPr>
          <w:sz w:val="24"/>
          <w:lang w:val="en-US"/>
        </w:rPr>
      </w:r>
    </w:p>
    <w:p>
      <w:pPr>
        <w:pStyle w:val="880"/>
        <w:jc w:val="both"/>
        <w:rPr>
          <w:sz w:val="24"/>
        </w:rPr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pPr>
        <w:pStyle w:val="880"/>
        <w:jc w:val="both"/>
        <w:rPr>
          <w:sz w:val="24"/>
        </w:rPr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pPr>
        <w:pStyle w:val="880"/>
        <w:jc w:val="both"/>
        <w:rPr>
          <w:sz w:val="24"/>
        </w:rPr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pPr>
        <w:pStyle w:val="880"/>
        <w:jc w:val="center"/>
        <w:spacing w:line="238" w:lineRule="exact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О </w:t>
      </w:r>
      <w:r>
        <w:rPr>
          <w:b/>
          <w:sz w:val="28"/>
          <w:szCs w:val="28"/>
        </w:rPr>
        <w:t xml:space="preserve">внесении изменений </w:t>
      </w:r>
      <w:r>
        <w:rPr>
          <w:b/>
          <w:sz w:val="28"/>
          <w:szCs w:val="28"/>
        </w:rPr>
        <w:t xml:space="preserve">в пункт 2 постановления </w:t>
      </w:r>
      <w:r>
        <w:rPr>
          <w:b/>
          <w:sz w:val="28"/>
          <w:szCs w:val="28"/>
        </w:rPr>
        <w:t xml:space="preserve">администрации города Перми </w:t>
      </w:r>
      <w:r>
        <w:rPr>
          <w:b/>
          <w:sz w:val="28"/>
          <w:szCs w:val="28"/>
        </w:rPr>
        <w:t xml:space="preserve">от 26.02.2015 № 100 «Об установлении </w:t>
      </w:r>
      <w:r>
        <w:rPr>
          <w:b/>
          <w:sz w:val="28"/>
          <w:szCs w:val="28"/>
        </w:rPr>
        <w:t xml:space="preserve">расходного обязательства Пермского </w:t>
      </w:r>
      <w:r>
        <w:rPr>
          <w:b/>
          <w:sz w:val="28"/>
          <w:szCs w:val="28"/>
        </w:rPr>
        <w:t xml:space="preserve">городского округа по вопросам </w:t>
      </w:r>
      <w:r>
        <w:rPr>
          <w:b/>
          <w:sz w:val="28"/>
          <w:szCs w:val="28"/>
        </w:rPr>
        <w:t xml:space="preserve">организации и осуществления мероприятий </w:t>
      </w:r>
      <w:r>
        <w:rPr>
          <w:b/>
          <w:sz w:val="28"/>
          <w:szCs w:val="28"/>
        </w:rPr>
        <w:t xml:space="preserve">по профилактике правонарушений </w:t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jc w:val="center"/>
        <w:spacing w:line="238" w:lineRule="exact"/>
        <w:rPr>
          <w:b/>
          <w:bCs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  <w:t xml:space="preserve">на территории города Перми»     </w:t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spacing w:line="238" w:lineRule="exact"/>
        <w:rPr>
          <w:b/>
          <w:bCs/>
          <w:sz w:val="28"/>
          <w:szCs w:val="28"/>
        </w:rPr>
      </w:pPr>
      <w:r>
        <w:rPr>
          <w:b/>
          <w:sz w:val="28"/>
          <w:szCs w:val="28"/>
          <w:highlight w:val="none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jc w:val="both"/>
        <w:spacing w:line="238" w:lineRule="exac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80"/>
        <w:jc w:val="both"/>
        <w:spacing w:line="238" w:lineRule="exac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79"/>
        <w:ind w:firstLine="709"/>
        <w:jc w:val="both"/>
        <w:spacing w:before="0" w:beforeAutospacing="0" w:after="0" w:afterAutospacing="0" w:line="240" w:lineRule="atLeast"/>
        <w:rPr>
          <w:sz w:val="28"/>
          <w:szCs w:val="28"/>
        </w:rPr>
      </w:pPr>
      <w:r>
        <w:rPr>
          <w:sz w:val="28"/>
          <w:szCs w:val="28"/>
        </w:rPr>
        <w:t xml:space="preserve">В целях </w:t>
      </w:r>
      <w:r>
        <w:rPr>
          <w:sz w:val="28"/>
          <w:szCs w:val="28"/>
        </w:rPr>
        <w:t xml:space="preserve">повышения личной и общественной безопасности на территории города Перми</w:t>
      </w:r>
      <w:r>
        <w:rPr>
          <w:sz w:val="28"/>
          <w:szCs w:val="28"/>
        </w:rPr>
        <w:t xml:space="preserve"> администрации города Перми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администрация города Перми ПОСТАНОВЛЯЕТ: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87"/>
        <w:ind w:right="-2" w:firstLine="720"/>
        <w:jc w:val="both"/>
        <w:rPr>
          <w:rFonts w:ascii="Times New Roman" w:hAnsi="Times New Roman"/>
          <w:sz w:val="28"/>
          <w:szCs w:val="28"/>
          <w:highlight w:val="none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</w:r>
      <w:r>
        <w:rPr>
          <w:rFonts w:ascii="Times New Roman" w:hAnsi="Times New Roman"/>
          <w:sz w:val="28"/>
          <w:szCs w:val="28"/>
          <w:highlight w:val="none"/>
          <w:lang w:val="ru-RU"/>
        </w:rPr>
      </w:r>
      <w:r>
        <w:rPr>
          <w:rFonts w:ascii="Times New Roman" w:hAnsi="Times New Roman"/>
          <w:sz w:val="28"/>
          <w:szCs w:val="28"/>
          <w:highlight w:val="none"/>
          <w:lang w:val="ru-RU"/>
        </w:rPr>
      </w:r>
    </w:p>
    <w:p>
      <w:pPr>
        <w:pStyle w:val="916"/>
        <w:ind w:firstLine="540"/>
        <w:jc w:val="both"/>
        <w:rPr>
          <w:sz w:val="28"/>
          <w:szCs w:val="28"/>
          <w:highlight w:val="none"/>
        </w:rPr>
      </w:pPr>
      <w:r>
        <w:rPr>
          <w:sz w:val="28"/>
          <w:szCs w:val="28"/>
        </w:rPr>
        <w:t xml:space="preserve">1</w:t>
      </w:r>
      <w:r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Внести изменения в пункт 2 постановления администрации города Перми от 26 февраля 2015 г. № 100 «Об установлении расходного обязательства Пермского городского округа п</w:t>
      </w:r>
      <w:r>
        <w:rPr>
          <w:sz w:val="28"/>
          <w:szCs w:val="28"/>
        </w:rPr>
        <w:t xml:space="preserve">о вопросам организации и осуществления мероприятий по пр</w:t>
      </w:r>
      <w:r>
        <w:rPr>
          <w:sz w:val="28"/>
          <w:szCs w:val="28"/>
        </w:rPr>
        <w:t xml:space="preserve">офилактике правонарушений на территории города Перми»    (в ред. от 14.12.2015 № 1054, от 14.11.2016 № 1004, от 21.02.2017 № 124, от 28.11.2018 № 934, от 02.12.2019 № 957, от 25.12.2023 № 1460, от 27.09.2024                  № 807), дополнив абзацем </w:t>
      </w:r>
      <w:r>
        <w:rPr>
          <w:sz w:val="28"/>
          <w:szCs w:val="28"/>
        </w:rPr>
        <w:t xml:space="preserve">следующего содержания: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916"/>
        <w:ind w:firstLine="540"/>
        <w:jc w:val="both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«на изготовление информационного карманного справочника «Карта помощи: Пермь». 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contextualSpacing w:val="0"/>
        <w:ind w:firstLine="709"/>
        <w:jc w:val="both"/>
        <w:rPr>
          <w:sz w:val="28"/>
          <w:szCs w:val="28"/>
          <w:highlight w:val="none"/>
        </w:rPr>
        <w:suppressLineNumbers w:val="0"/>
      </w:pPr>
      <w:r>
        <w:rPr>
          <w:sz w:val="28"/>
          <w:szCs w:val="28"/>
          <w:lang w:val="ru-RU"/>
        </w:rPr>
        <w:t xml:space="preserve">2. Настоящее постановление вступает в силу со дня официального опубликования в печатном средстве массовой информации «Официальный бюллетень органов местного самоуправления муниципального образования город Пермь».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contextualSpacing w:val="0"/>
        <w:ind w:firstLine="709"/>
        <w:jc w:val="both"/>
        <w:rPr>
          <w:sz w:val="28"/>
          <w:szCs w:val="28"/>
        </w:rPr>
        <w:suppressLineNumbers w:val="0"/>
      </w:pPr>
      <w:r>
        <w:rPr>
          <w:sz w:val="28"/>
          <w:szCs w:val="28"/>
          <w:lang w:val="ru-RU"/>
        </w:rPr>
        <w:t xml:space="preserve">3. Управлению по общим вопр</w:t>
      </w:r>
      <w:r>
        <w:rPr>
          <w:sz w:val="28"/>
          <w:szCs w:val="28"/>
          <w:lang w:val="ru-RU"/>
        </w:rPr>
        <w:t xml:space="preserve">осам администрации города Перми обеспечить обнародование настоящего постановления посредством официального опубликования в печатном средстве массовой информации «Официальный бюллетень органов местного самоуправления муниципального образования город Пермь».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contextualSpacing w:val="0"/>
        <w:ind w:firstLine="709"/>
        <w:jc w:val="both"/>
        <w:rPr>
          <w:sz w:val="28"/>
          <w:szCs w:val="28"/>
        </w:rPr>
        <w:suppressLineNumbers w:val="0"/>
      </w:pPr>
      <w:r>
        <w:rPr>
          <w:sz w:val="28"/>
          <w:szCs w:val="28"/>
          <w:lang w:val="ru-RU"/>
        </w:rPr>
        <w:t xml:space="preserve">4. Информационно-аналитическому управлению администрации города Перми обеспечить обнародование настоящего постановления посредством </w:t>
      </w:r>
      <w:r>
        <w:rPr>
          <w:sz w:val="28"/>
          <w:szCs w:val="28"/>
          <w:lang w:val="ru-RU"/>
        </w:rPr>
        <w:t xml:space="preserve">официального опубликования в сетевом издании «Официальный сайт муниципального образования город Пермь </w:t>
      </w:r>
      <w:hyperlink r:id="rId14" w:tooltip="http://www.gorodperm.ru" w:history="1">
        <w:r>
          <w:rPr>
            <w:rStyle w:val="862"/>
            <w:color w:val="000000"/>
            <w:sz w:val="28"/>
            <w:szCs w:val="28"/>
            <w:u w:val="none"/>
            <w:lang w:val="ru-RU"/>
          </w:rPr>
          <w:t xml:space="preserve">www</w:t>
        </w:r>
        <w:r>
          <w:rPr>
            <w:rStyle w:val="862"/>
            <w:color w:val="000000"/>
            <w:sz w:val="28"/>
            <w:szCs w:val="28"/>
            <w:u w:val="none"/>
            <w:lang w:val="ru-RU"/>
          </w:rPr>
          <w:t xml:space="preserve">.</w:t>
        </w:r>
        <w:r>
          <w:rPr>
            <w:rStyle w:val="862"/>
            <w:color w:val="000000"/>
            <w:sz w:val="28"/>
            <w:szCs w:val="28"/>
            <w:u w:val="none"/>
            <w:lang w:val="ru-RU"/>
          </w:rPr>
          <w:t xml:space="preserve">gorodperm</w:t>
        </w:r>
        <w:r>
          <w:rPr>
            <w:rStyle w:val="862"/>
            <w:color w:val="000000"/>
            <w:sz w:val="28"/>
            <w:szCs w:val="28"/>
            <w:u w:val="none"/>
            <w:lang w:val="ru-RU"/>
          </w:rPr>
          <w:t xml:space="preserve">.</w:t>
        </w:r>
        <w:r>
          <w:rPr>
            <w:rStyle w:val="862"/>
            <w:color w:val="000000"/>
            <w:sz w:val="28"/>
            <w:szCs w:val="28"/>
            <w:u w:val="none"/>
            <w:lang w:val="ru-RU"/>
          </w:rPr>
          <w:t xml:space="preserve">ru</w:t>
        </w:r>
        <w:r>
          <w:rPr>
            <w:rStyle w:val="862"/>
            <w:color w:val="000000"/>
            <w:sz w:val="28"/>
            <w:szCs w:val="28"/>
            <w:u w:val="none"/>
            <w:lang w:val="ru-RU"/>
          </w:rPr>
          <w:t xml:space="preserve">»</w:t>
        </w:r>
      </w:hyperlink>
      <w:r>
        <w:rPr>
          <w:sz w:val="28"/>
          <w:szCs w:val="28"/>
          <w:lang w:val="ru-RU"/>
        </w:rPr>
        <w:t xml:space="preserve">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contextualSpacing w:val="0"/>
        <w:ind w:firstLine="709"/>
        <w:jc w:val="both"/>
        <w:rPr>
          <w:b/>
          <w:sz w:val="28"/>
          <w:szCs w:val="28"/>
        </w:rPr>
        <w:suppressLineNumbers w:val="0"/>
      </w:pPr>
      <w:r>
        <w:rPr>
          <w:sz w:val="28"/>
          <w:szCs w:val="28"/>
          <w:lang w:val="ru-RU"/>
        </w:rPr>
        <w:t xml:space="preserve">5. Контроль за исполнением настоящего постановления возложить </w:t>
      </w:r>
      <w:r>
        <w:rPr>
          <w:sz w:val="28"/>
          <w:szCs w:val="28"/>
          <w:lang w:val="ru-RU"/>
        </w:rPr>
        <w:br/>
        <w:t xml:space="preserve">на заместителя главы администрации города Перми Турова А.М.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contextualSpacing w:val="0"/>
        <w:ind w:firstLine="0"/>
        <w:jc w:val="both"/>
        <w:spacing w:before="0" w:after="0" w:line="238" w:lineRule="exact"/>
        <w:rPr>
          <w:sz w:val="28"/>
          <w:szCs w:val="28"/>
        </w:rPr>
        <w:suppressLineNumbers w:val="0"/>
      </w:pPr>
      <w:r>
        <w:rPr>
          <w:sz w:val="28"/>
          <w:szCs w:val="28"/>
          <w:lang w:val="ru-RU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contextualSpacing w:val="0"/>
        <w:ind w:firstLine="0"/>
        <w:jc w:val="both"/>
        <w:spacing w:before="0" w:after="0" w:line="238" w:lineRule="exact"/>
        <w:tabs>
          <w:tab w:val="right" w:pos="9923" w:leader="none"/>
        </w:tabs>
        <w:rPr>
          <w:sz w:val="28"/>
          <w:szCs w:val="28"/>
        </w:rPr>
        <w:suppressLineNumbers w:val="0"/>
      </w:pPr>
      <w:r>
        <w:rPr>
          <w:sz w:val="28"/>
          <w:szCs w:val="28"/>
          <w:lang w:val="ru-RU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contextualSpacing w:val="0"/>
        <w:ind w:firstLine="0"/>
        <w:jc w:val="both"/>
        <w:spacing w:before="0" w:after="0" w:line="238" w:lineRule="exact"/>
        <w:tabs>
          <w:tab w:val="right" w:pos="9923" w:leader="none"/>
        </w:tabs>
        <w:rPr>
          <w:sz w:val="28"/>
          <w:szCs w:val="28"/>
        </w:rPr>
        <w:suppressLineNumbers w:val="0"/>
      </w:pPr>
      <w:r>
        <w:rPr>
          <w:sz w:val="28"/>
          <w:szCs w:val="28"/>
          <w:lang w:val="ru-RU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right="-6"/>
        <w:jc w:val="both"/>
        <w:spacing w:line="240" w:lineRule="exact"/>
        <w:tabs>
          <w:tab w:val="right" w:pos="9923" w:leader="none"/>
        </w:tabs>
        <w:rPr>
          <w:sz w:val="28"/>
          <w:szCs w:val="28"/>
          <w:highlight w:val="none"/>
          <w:lang w:val="ru-RU"/>
        </w:rPr>
      </w:pPr>
      <w:r>
        <w:rPr>
          <w:sz w:val="28"/>
          <w:szCs w:val="28"/>
          <w:lang w:val="ru-RU"/>
        </w:rPr>
        <w:t xml:space="preserve">Глава города Перми                                                                                     Э.О. Соснин</w:t>
      </w:r>
      <w:r>
        <w:rPr>
          <w:sz w:val="28"/>
          <w:szCs w:val="28"/>
          <w:highlight w:val="none"/>
          <w:lang w:val="ru-RU"/>
        </w:rPr>
      </w:r>
      <w:r>
        <w:rPr>
          <w:sz w:val="28"/>
          <w:szCs w:val="28"/>
          <w:highlight w:val="none"/>
          <w:lang w:val="ru-RU"/>
        </w:rPr>
      </w:r>
    </w:p>
    <w:p>
      <w:pPr>
        <w:pStyle w:val="916"/>
        <w:ind w:firstLine="540"/>
        <w:jc w:val="both"/>
        <w:rPr>
          <w:sz w:val="28"/>
          <w:szCs w:val="28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16"/>
        <w:spacing w:line="240" w:lineRule="exact"/>
      </w:pPr>
      <w:r>
        <w:t xml:space="preserve">         </w:t>
      </w:r>
      <w:r>
        <w:t xml:space="preserve">            </w:t>
      </w:r>
      <w:r/>
    </w:p>
    <w:sectPr>
      <w:headerReference w:type="default" r:id="rId9"/>
      <w:headerReference w:type="even" r:id="rId10"/>
      <w:footerReference w:type="default" r:id="rId11"/>
      <w:footnotePr/>
      <w:endnotePr/>
      <w:type w:val="nextPage"/>
      <w:pgSz w:w="11906" w:h="16838" w:orient="portrait"/>
      <w:pgMar w:top="1134" w:right="567" w:bottom="1134" w:left="1418" w:header="363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Times New Roman">
    <w:panose1 w:val="02020603050405020304"/>
  </w:font>
  <w:font w:name="Calibri">
    <w:panose1 w:val="020F0502020204030204"/>
  </w:font>
  <w:font w:name="Segoe UI">
    <w:panose1 w:val="020B0503020204020204"/>
  </w:font>
  <w:font w:name="Courier New">
    <w:panose1 w:val="02070309020205020404"/>
  </w:font>
  <w:font w:name="Arial">
    <w:panose1 w:val="020B0604020202020204"/>
  </w:font>
  <w:font w:name="Cambria">
    <w:panose1 w:val="020408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89"/>
      <w:ind w:right="360"/>
      <w:rPr>
        <w:sz w:val="16"/>
      </w:rPr>
    </w:pPr>
    <w:r>
      <w:rPr>
        <w:sz w:val="16"/>
      </w:rPr>
    </w:r>
    <w:r>
      <w:rPr>
        <w:sz w:val="16"/>
      </w:rPr>
    </w:r>
    <w:r>
      <w:rPr>
        <w:sz w:val="16"/>
      </w:rPr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91"/>
      <w:jc w:val="center"/>
      <w:rPr>
        <w:sz w:val="28"/>
        <w:szCs w:val="28"/>
      </w:rPr>
    </w:pPr>
    <w:r>
      <w:rPr>
        <w:sz w:val="28"/>
        <w:szCs w:val="28"/>
      </w:rPr>
      <w:fldChar w:fldCharType="begin"/>
    </w:r>
    <w:r>
      <w:rPr>
        <w:sz w:val="28"/>
        <w:szCs w:val="28"/>
      </w:rPr>
      <w:instrText xml:space="preserve">PAGE   \* MERGEFORMAT</w:instrText>
    </w:r>
    <w:r>
      <w:rPr>
        <w:sz w:val="28"/>
        <w:szCs w:val="28"/>
      </w:rPr>
      <w:fldChar w:fldCharType="separate"/>
    </w:r>
    <w:r>
      <w:rPr>
        <w:sz w:val="28"/>
        <w:szCs w:val="28"/>
      </w:rPr>
      <w:t xml:space="preserve">2</w:t>
    </w:r>
    <w:r>
      <w:rPr>
        <w:sz w:val="28"/>
        <w:szCs w:val="28"/>
      </w:rPr>
      <w:fldChar w:fldCharType="end"/>
    </w:r>
    <w:r>
      <w:rPr>
        <w:sz w:val="28"/>
        <w:szCs w:val="28"/>
      </w:rPr>
    </w:r>
    <w:r>
      <w:rPr>
        <w:sz w:val="28"/>
        <w:szCs w:val="28"/>
      </w:rPr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91"/>
      <w:rPr>
        <w:rStyle w:val="890"/>
      </w:rPr>
      <w:framePr w:wrap="around" w:vAnchor="text" w:hAnchor="margin" w:xAlign="center" w:y="1"/>
    </w:pPr>
    <w:r>
      <w:rPr>
        <w:rStyle w:val="890"/>
      </w:rPr>
      <w:fldChar w:fldCharType="begin"/>
    </w:r>
    <w:r>
      <w:rPr>
        <w:rStyle w:val="890"/>
      </w:rPr>
      <w:instrText xml:space="preserve">PAGE  </w:instrText>
    </w:r>
    <w:r>
      <w:rPr>
        <w:rStyle w:val="890"/>
      </w:rPr>
      <w:fldChar w:fldCharType="end"/>
    </w:r>
    <w:r>
      <w:rPr>
        <w:rStyle w:val="890"/>
      </w:rPr>
    </w:r>
    <w:r>
      <w:rPr>
        <w:rStyle w:val="890"/>
      </w:rPr>
    </w:r>
  </w:p>
  <w:p>
    <w:pPr>
      <w:pStyle w:val="891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429" w:hanging="720"/>
      </w:pPr>
      <w:rPr>
        <w:color w:val="000000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778" w:hanging="720"/>
      </w:pPr>
      <w:rPr>
        <w:color w:val="000000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2487" w:hanging="1080"/>
      </w:pPr>
      <w:rPr>
        <w:color w:val="000000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836" w:hanging="1080"/>
      </w:pPr>
      <w:rPr>
        <w:color w:val="000000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3545" w:hanging="1440"/>
      </w:pPr>
      <w:rPr>
        <w:color w:val="000000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4254" w:hanging="1800"/>
      </w:pPr>
      <w:rPr>
        <w:color w:val="000000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603" w:hanging="1800"/>
      </w:pPr>
      <w:rPr>
        <w:color w:val="000000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312" w:hanging="2160"/>
      </w:pPr>
      <w:rPr>
        <w:color w:val="00000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02">
    <w:name w:val="Heading 1"/>
    <w:basedOn w:val="880"/>
    <w:next w:val="880"/>
    <w:link w:val="703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703">
    <w:name w:val="Heading 1 Char"/>
    <w:link w:val="702"/>
    <w:uiPriority w:val="9"/>
    <w:rPr>
      <w:rFonts w:ascii="Arial" w:hAnsi="Arial" w:eastAsia="Arial" w:cs="Arial"/>
      <w:sz w:val="40"/>
      <w:szCs w:val="40"/>
    </w:rPr>
  </w:style>
  <w:style w:type="paragraph" w:styleId="704">
    <w:name w:val="Heading 2"/>
    <w:basedOn w:val="880"/>
    <w:next w:val="880"/>
    <w:link w:val="705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705">
    <w:name w:val="Heading 2 Char"/>
    <w:link w:val="704"/>
    <w:uiPriority w:val="9"/>
    <w:rPr>
      <w:rFonts w:ascii="Arial" w:hAnsi="Arial" w:eastAsia="Arial" w:cs="Arial"/>
      <w:sz w:val="34"/>
    </w:rPr>
  </w:style>
  <w:style w:type="paragraph" w:styleId="706">
    <w:name w:val="Heading 3"/>
    <w:basedOn w:val="880"/>
    <w:next w:val="880"/>
    <w:link w:val="707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707">
    <w:name w:val="Heading 3 Char"/>
    <w:link w:val="706"/>
    <w:uiPriority w:val="9"/>
    <w:rPr>
      <w:rFonts w:ascii="Arial" w:hAnsi="Arial" w:eastAsia="Arial" w:cs="Arial"/>
      <w:sz w:val="30"/>
      <w:szCs w:val="30"/>
    </w:rPr>
  </w:style>
  <w:style w:type="paragraph" w:styleId="708">
    <w:name w:val="Heading 4"/>
    <w:basedOn w:val="880"/>
    <w:next w:val="880"/>
    <w:link w:val="709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09">
    <w:name w:val="Heading 4 Char"/>
    <w:link w:val="708"/>
    <w:uiPriority w:val="9"/>
    <w:rPr>
      <w:rFonts w:ascii="Arial" w:hAnsi="Arial" w:eastAsia="Arial" w:cs="Arial"/>
      <w:b/>
      <w:bCs/>
      <w:sz w:val="26"/>
      <w:szCs w:val="26"/>
    </w:rPr>
  </w:style>
  <w:style w:type="paragraph" w:styleId="710">
    <w:name w:val="Heading 5"/>
    <w:basedOn w:val="880"/>
    <w:next w:val="880"/>
    <w:link w:val="711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11">
    <w:name w:val="Heading 5 Char"/>
    <w:link w:val="710"/>
    <w:uiPriority w:val="9"/>
    <w:rPr>
      <w:rFonts w:ascii="Arial" w:hAnsi="Arial" w:eastAsia="Arial" w:cs="Arial"/>
      <w:b/>
      <w:bCs/>
      <w:sz w:val="24"/>
      <w:szCs w:val="24"/>
    </w:rPr>
  </w:style>
  <w:style w:type="paragraph" w:styleId="712">
    <w:name w:val="Heading 6"/>
    <w:basedOn w:val="880"/>
    <w:next w:val="880"/>
    <w:link w:val="713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13">
    <w:name w:val="Heading 6 Char"/>
    <w:link w:val="712"/>
    <w:uiPriority w:val="9"/>
    <w:rPr>
      <w:rFonts w:ascii="Arial" w:hAnsi="Arial" w:eastAsia="Arial" w:cs="Arial"/>
      <w:b/>
      <w:bCs/>
      <w:sz w:val="22"/>
      <w:szCs w:val="22"/>
    </w:rPr>
  </w:style>
  <w:style w:type="paragraph" w:styleId="714">
    <w:name w:val="Heading 7"/>
    <w:basedOn w:val="880"/>
    <w:next w:val="880"/>
    <w:link w:val="715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15">
    <w:name w:val="Heading 7 Char"/>
    <w:link w:val="714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16">
    <w:name w:val="Heading 8"/>
    <w:basedOn w:val="880"/>
    <w:next w:val="880"/>
    <w:link w:val="717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17">
    <w:name w:val="Heading 8 Char"/>
    <w:link w:val="716"/>
    <w:uiPriority w:val="9"/>
    <w:rPr>
      <w:rFonts w:ascii="Arial" w:hAnsi="Arial" w:eastAsia="Arial" w:cs="Arial"/>
      <w:i/>
      <w:iCs/>
      <w:sz w:val="22"/>
      <w:szCs w:val="22"/>
    </w:rPr>
  </w:style>
  <w:style w:type="paragraph" w:styleId="718">
    <w:name w:val="Heading 9"/>
    <w:basedOn w:val="880"/>
    <w:next w:val="880"/>
    <w:link w:val="719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19">
    <w:name w:val="Heading 9 Char"/>
    <w:link w:val="718"/>
    <w:uiPriority w:val="9"/>
    <w:rPr>
      <w:rFonts w:ascii="Arial" w:hAnsi="Arial" w:eastAsia="Arial" w:cs="Arial"/>
      <w:i/>
      <w:iCs/>
      <w:sz w:val="21"/>
      <w:szCs w:val="21"/>
    </w:rPr>
  </w:style>
  <w:style w:type="paragraph" w:styleId="720">
    <w:name w:val="List Paragraph"/>
    <w:basedOn w:val="880"/>
    <w:uiPriority w:val="34"/>
    <w:qFormat/>
    <w:pPr>
      <w:contextualSpacing/>
      <w:ind w:left="720"/>
    </w:pPr>
  </w:style>
  <w:style w:type="paragraph" w:styleId="721">
    <w:name w:val="No Spacing"/>
    <w:uiPriority w:val="1"/>
    <w:qFormat/>
    <w:pPr>
      <w:spacing w:before="0" w:after="0" w:line="240" w:lineRule="auto"/>
    </w:pPr>
  </w:style>
  <w:style w:type="paragraph" w:styleId="722">
    <w:name w:val="Title"/>
    <w:basedOn w:val="880"/>
    <w:next w:val="880"/>
    <w:link w:val="723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23">
    <w:name w:val="Title Char"/>
    <w:link w:val="722"/>
    <w:uiPriority w:val="10"/>
    <w:rPr>
      <w:sz w:val="48"/>
      <w:szCs w:val="48"/>
    </w:rPr>
  </w:style>
  <w:style w:type="paragraph" w:styleId="724">
    <w:name w:val="Subtitle"/>
    <w:basedOn w:val="880"/>
    <w:next w:val="880"/>
    <w:link w:val="725"/>
    <w:uiPriority w:val="11"/>
    <w:qFormat/>
    <w:pPr>
      <w:spacing w:before="200" w:after="200"/>
    </w:pPr>
    <w:rPr>
      <w:sz w:val="24"/>
      <w:szCs w:val="24"/>
    </w:rPr>
  </w:style>
  <w:style w:type="character" w:styleId="725">
    <w:name w:val="Subtitle Char"/>
    <w:link w:val="724"/>
    <w:uiPriority w:val="11"/>
    <w:rPr>
      <w:sz w:val="24"/>
      <w:szCs w:val="24"/>
    </w:rPr>
  </w:style>
  <w:style w:type="paragraph" w:styleId="726">
    <w:name w:val="Quote"/>
    <w:basedOn w:val="880"/>
    <w:next w:val="880"/>
    <w:link w:val="727"/>
    <w:uiPriority w:val="29"/>
    <w:qFormat/>
    <w:pPr>
      <w:ind w:left="720" w:right="720"/>
    </w:pPr>
    <w:rPr>
      <w:i/>
    </w:rPr>
  </w:style>
  <w:style w:type="character" w:styleId="727">
    <w:name w:val="Quote Char"/>
    <w:link w:val="726"/>
    <w:uiPriority w:val="29"/>
    <w:rPr>
      <w:i/>
    </w:rPr>
  </w:style>
  <w:style w:type="paragraph" w:styleId="728">
    <w:name w:val="Intense Quote"/>
    <w:basedOn w:val="880"/>
    <w:next w:val="880"/>
    <w:link w:val="729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29">
    <w:name w:val="Intense Quote Char"/>
    <w:link w:val="728"/>
    <w:uiPriority w:val="30"/>
    <w:rPr>
      <w:i/>
    </w:rPr>
  </w:style>
  <w:style w:type="paragraph" w:styleId="730">
    <w:name w:val="Header"/>
    <w:basedOn w:val="880"/>
    <w:link w:val="73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31">
    <w:name w:val="Header Char"/>
    <w:link w:val="730"/>
    <w:uiPriority w:val="99"/>
  </w:style>
  <w:style w:type="paragraph" w:styleId="732">
    <w:name w:val="Footer"/>
    <w:basedOn w:val="880"/>
    <w:link w:val="73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33">
    <w:name w:val="Footer Char"/>
    <w:link w:val="732"/>
    <w:uiPriority w:val="99"/>
  </w:style>
  <w:style w:type="paragraph" w:styleId="734">
    <w:name w:val="Caption"/>
    <w:basedOn w:val="880"/>
    <w:next w:val="88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35">
    <w:name w:val="Caption Char"/>
    <w:basedOn w:val="734"/>
    <w:link w:val="732"/>
    <w:uiPriority w:val="99"/>
  </w:style>
  <w:style w:type="table" w:styleId="736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37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38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9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40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41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2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43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4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5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6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7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8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9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0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65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66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67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68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69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70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71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72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73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74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75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76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77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78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79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80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81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82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83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84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85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0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1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2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3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4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5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6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7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8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9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00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01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02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03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04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05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06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7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8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9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0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1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2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3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4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5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6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7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8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9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0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1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2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3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4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5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6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7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28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29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30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31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32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33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34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35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36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37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38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39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40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41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42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43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44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45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46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47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48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49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50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51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52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53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54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55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56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57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58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59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60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61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62">
    <w:name w:val="Hyperlink"/>
    <w:uiPriority w:val="99"/>
    <w:unhideWhenUsed/>
    <w:rPr>
      <w:color w:val="0000ff" w:themeColor="hyperlink"/>
      <w:u w:val="single"/>
    </w:rPr>
  </w:style>
  <w:style w:type="paragraph" w:styleId="863">
    <w:name w:val="footnote text"/>
    <w:basedOn w:val="880"/>
    <w:link w:val="864"/>
    <w:uiPriority w:val="99"/>
    <w:semiHidden/>
    <w:unhideWhenUsed/>
    <w:pPr>
      <w:spacing w:after="40" w:line="240" w:lineRule="auto"/>
    </w:pPr>
    <w:rPr>
      <w:sz w:val="18"/>
    </w:rPr>
  </w:style>
  <w:style w:type="character" w:styleId="864">
    <w:name w:val="Footnote Text Char"/>
    <w:link w:val="863"/>
    <w:uiPriority w:val="99"/>
    <w:rPr>
      <w:sz w:val="18"/>
    </w:rPr>
  </w:style>
  <w:style w:type="character" w:styleId="865">
    <w:name w:val="footnote reference"/>
    <w:uiPriority w:val="99"/>
    <w:unhideWhenUsed/>
    <w:rPr>
      <w:vertAlign w:val="superscript"/>
    </w:rPr>
  </w:style>
  <w:style w:type="paragraph" w:styleId="866">
    <w:name w:val="endnote text"/>
    <w:basedOn w:val="880"/>
    <w:link w:val="867"/>
    <w:uiPriority w:val="99"/>
    <w:semiHidden/>
    <w:unhideWhenUsed/>
    <w:pPr>
      <w:spacing w:after="0" w:line="240" w:lineRule="auto"/>
    </w:pPr>
    <w:rPr>
      <w:sz w:val="20"/>
    </w:rPr>
  </w:style>
  <w:style w:type="character" w:styleId="867">
    <w:name w:val="Endnote Text Char"/>
    <w:link w:val="866"/>
    <w:uiPriority w:val="99"/>
    <w:rPr>
      <w:sz w:val="20"/>
    </w:rPr>
  </w:style>
  <w:style w:type="character" w:styleId="868">
    <w:name w:val="endnote reference"/>
    <w:uiPriority w:val="99"/>
    <w:semiHidden/>
    <w:unhideWhenUsed/>
    <w:rPr>
      <w:vertAlign w:val="superscript"/>
    </w:rPr>
  </w:style>
  <w:style w:type="paragraph" w:styleId="869">
    <w:name w:val="toc 1"/>
    <w:basedOn w:val="880"/>
    <w:next w:val="880"/>
    <w:uiPriority w:val="39"/>
    <w:unhideWhenUsed/>
    <w:pPr>
      <w:ind w:left="0" w:right="0" w:firstLine="0"/>
      <w:spacing w:after="57"/>
    </w:pPr>
  </w:style>
  <w:style w:type="paragraph" w:styleId="870">
    <w:name w:val="toc 2"/>
    <w:basedOn w:val="880"/>
    <w:next w:val="880"/>
    <w:uiPriority w:val="39"/>
    <w:unhideWhenUsed/>
    <w:pPr>
      <w:ind w:left="283" w:right="0" w:firstLine="0"/>
      <w:spacing w:after="57"/>
    </w:pPr>
  </w:style>
  <w:style w:type="paragraph" w:styleId="871">
    <w:name w:val="toc 3"/>
    <w:basedOn w:val="880"/>
    <w:next w:val="880"/>
    <w:uiPriority w:val="39"/>
    <w:unhideWhenUsed/>
    <w:pPr>
      <w:ind w:left="567" w:right="0" w:firstLine="0"/>
      <w:spacing w:after="57"/>
    </w:pPr>
  </w:style>
  <w:style w:type="paragraph" w:styleId="872">
    <w:name w:val="toc 4"/>
    <w:basedOn w:val="880"/>
    <w:next w:val="880"/>
    <w:uiPriority w:val="39"/>
    <w:unhideWhenUsed/>
    <w:pPr>
      <w:ind w:left="850" w:right="0" w:firstLine="0"/>
      <w:spacing w:after="57"/>
    </w:pPr>
  </w:style>
  <w:style w:type="paragraph" w:styleId="873">
    <w:name w:val="toc 5"/>
    <w:basedOn w:val="880"/>
    <w:next w:val="880"/>
    <w:uiPriority w:val="39"/>
    <w:unhideWhenUsed/>
    <w:pPr>
      <w:ind w:left="1134" w:right="0" w:firstLine="0"/>
      <w:spacing w:after="57"/>
    </w:pPr>
  </w:style>
  <w:style w:type="paragraph" w:styleId="874">
    <w:name w:val="toc 6"/>
    <w:basedOn w:val="880"/>
    <w:next w:val="880"/>
    <w:uiPriority w:val="39"/>
    <w:unhideWhenUsed/>
    <w:pPr>
      <w:ind w:left="1417" w:right="0" w:firstLine="0"/>
      <w:spacing w:after="57"/>
    </w:pPr>
  </w:style>
  <w:style w:type="paragraph" w:styleId="875">
    <w:name w:val="toc 7"/>
    <w:basedOn w:val="880"/>
    <w:next w:val="880"/>
    <w:uiPriority w:val="39"/>
    <w:unhideWhenUsed/>
    <w:pPr>
      <w:ind w:left="1701" w:right="0" w:firstLine="0"/>
      <w:spacing w:after="57"/>
    </w:pPr>
  </w:style>
  <w:style w:type="paragraph" w:styleId="876">
    <w:name w:val="toc 8"/>
    <w:basedOn w:val="880"/>
    <w:next w:val="880"/>
    <w:uiPriority w:val="39"/>
    <w:unhideWhenUsed/>
    <w:pPr>
      <w:ind w:left="1984" w:right="0" w:firstLine="0"/>
      <w:spacing w:after="57"/>
    </w:pPr>
  </w:style>
  <w:style w:type="paragraph" w:styleId="877">
    <w:name w:val="toc 9"/>
    <w:basedOn w:val="880"/>
    <w:next w:val="880"/>
    <w:uiPriority w:val="39"/>
    <w:unhideWhenUsed/>
    <w:pPr>
      <w:ind w:left="2268" w:right="0" w:firstLine="0"/>
      <w:spacing w:after="57"/>
    </w:pPr>
  </w:style>
  <w:style w:type="paragraph" w:styleId="878">
    <w:name w:val="TOC Heading"/>
    <w:uiPriority w:val="39"/>
    <w:unhideWhenUsed/>
  </w:style>
  <w:style w:type="paragraph" w:styleId="879">
    <w:name w:val="table of figures"/>
    <w:basedOn w:val="880"/>
    <w:next w:val="880"/>
    <w:uiPriority w:val="99"/>
    <w:unhideWhenUsed/>
    <w:pPr>
      <w:spacing w:after="0" w:afterAutospacing="0"/>
    </w:pPr>
  </w:style>
  <w:style w:type="paragraph" w:styleId="880" w:default="1">
    <w:name w:val="Normal"/>
    <w:next w:val="880"/>
    <w:link w:val="880"/>
    <w:qFormat/>
    <w:rPr>
      <w:lang w:val="ru-RU" w:eastAsia="ru-RU" w:bidi="ar-SA"/>
    </w:rPr>
  </w:style>
  <w:style w:type="paragraph" w:styleId="881">
    <w:name w:val="Заголовок 1"/>
    <w:basedOn w:val="880"/>
    <w:next w:val="880"/>
    <w:link w:val="880"/>
    <w:qFormat/>
    <w:pPr>
      <w:ind w:right="-1" w:firstLine="709"/>
      <w:jc w:val="both"/>
      <w:keepNext/>
      <w:outlineLvl w:val="0"/>
    </w:pPr>
    <w:rPr>
      <w:sz w:val="24"/>
    </w:rPr>
  </w:style>
  <w:style w:type="paragraph" w:styleId="882">
    <w:name w:val="Заголовок 2"/>
    <w:basedOn w:val="880"/>
    <w:next w:val="880"/>
    <w:link w:val="880"/>
    <w:qFormat/>
    <w:pPr>
      <w:ind w:right="-1"/>
      <w:jc w:val="both"/>
      <w:keepNext/>
      <w:outlineLvl w:val="1"/>
    </w:pPr>
    <w:rPr>
      <w:sz w:val="24"/>
    </w:rPr>
  </w:style>
  <w:style w:type="character" w:styleId="883">
    <w:name w:val="Основной шрифт абзаца"/>
    <w:next w:val="883"/>
    <w:link w:val="880"/>
    <w:semiHidden/>
  </w:style>
  <w:style w:type="table" w:styleId="884">
    <w:name w:val="Обычная таблица"/>
    <w:next w:val="884"/>
    <w:link w:val="880"/>
    <w:semiHidden/>
    <w:tblPr/>
  </w:style>
  <w:style w:type="numbering" w:styleId="885">
    <w:name w:val="Нет списка"/>
    <w:next w:val="885"/>
    <w:link w:val="880"/>
    <w:semiHidden/>
  </w:style>
  <w:style w:type="paragraph" w:styleId="886">
    <w:name w:val="Название объекта"/>
    <w:basedOn w:val="880"/>
    <w:next w:val="880"/>
    <w:link w:val="880"/>
    <w:qFormat/>
    <w:pPr>
      <w:jc w:val="center"/>
      <w:spacing w:line="360" w:lineRule="exact"/>
      <w:widowControl w:val="off"/>
    </w:pPr>
    <w:rPr>
      <w:b/>
      <w:sz w:val="32"/>
    </w:rPr>
  </w:style>
  <w:style w:type="paragraph" w:styleId="887">
    <w:name w:val="Основной текст"/>
    <w:basedOn w:val="880"/>
    <w:next w:val="887"/>
    <w:link w:val="915"/>
    <w:pPr>
      <w:ind w:right="3117"/>
    </w:pPr>
    <w:rPr>
      <w:rFonts w:ascii="Courier New" w:hAnsi="Courier New"/>
      <w:sz w:val="26"/>
      <w:lang w:val="en-US" w:eastAsia="en-US"/>
    </w:rPr>
  </w:style>
  <w:style w:type="paragraph" w:styleId="888">
    <w:name w:val="Основной текст с отступом"/>
    <w:basedOn w:val="880"/>
    <w:next w:val="888"/>
    <w:link w:val="880"/>
    <w:pPr>
      <w:ind w:right="-1"/>
      <w:jc w:val="both"/>
    </w:pPr>
    <w:rPr>
      <w:sz w:val="26"/>
    </w:rPr>
  </w:style>
  <w:style w:type="paragraph" w:styleId="889">
    <w:name w:val="Нижний колонтитул"/>
    <w:basedOn w:val="880"/>
    <w:next w:val="889"/>
    <w:link w:val="974"/>
    <w:uiPriority w:val="99"/>
    <w:pPr>
      <w:tabs>
        <w:tab w:val="center" w:pos="4153" w:leader="none"/>
        <w:tab w:val="right" w:pos="8306" w:leader="none"/>
      </w:tabs>
    </w:pPr>
  </w:style>
  <w:style w:type="character" w:styleId="890">
    <w:name w:val="Номер страницы"/>
    <w:basedOn w:val="883"/>
    <w:next w:val="890"/>
    <w:link w:val="880"/>
  </w:style>
  <w:style w:type="paragraph" w:styleId="891">
    <w:name w:val="Верхний колонтитул"/>
    <w:basedOn w:val="880"/>
    <w:next w:val="891"/>
    <w:link w:val="894"/>
    <w:uiPriority w:val="99"/>
    <w:pPr>
      <w:tabs>
        <w:tab w:val="center" w:pos="4153" w:leader="none"/>
        <w:tab w:val="right" w:pos="8306" w:leader="none"/>
      </w:tabs>
    </w:pPr>
  </w:style>
  <w:style w:type="paragraph" w:styleId="892">
    <w:name w:val="Текст выноски"/>
    <w:basedOn w:val="880"/>
    <w:next w:val="892"/>
    <w:link w:val="893"/>
    <w:uiPriority w:val="99"/>
    <w:rPr>
      <w:rFonts w:ascii="Segoe UI" w:hAnsi="Segoe UI"/>
      <w:sz w:val="18"/>
      <w:szCs w:val="18"/>
      <w:lang w:val="en-US" w:eastAsia="en-US"/>
    </w:rPr>
  </w:style>
  <w:style w:type="character" w:styleId="893">
    <w:name w:val="Текст выноски Знак"/>
    <w:next w:val="893"/>
    <w:link w:val="892"/>
    <w:uiPriority w:val="99"/>
    <w:rPr>
      <w:rFonts w:ascii="Segoe UI" w:hAnsi="Segoe UI" w:cs="Segoe UI"/>
      <w:sz w:val="18"/>
      <w:szCs w:val="18"/>
    </w:rPr>
  </w:style>
  <w:style w:type="character" w:styleId="894">
    <w:name w:val="Верхний колонтитул Знак"/>
    <w:next w:val="894"/>
    <w:link w:val="891"/>
    <w:uiPriority w:val="99"/>
  </w:style>
  <w:style w:type="numbering" w:styleId="895">
    <w:name w:val="Нет списка1"/>
    <w:next w:val="885"/>
    <w:link w:val="880"/>
    <w:uiPriority w:val="99"/>
    <w:semiHidden/>
    <w:unhideWhenUsed/>
  </w:style>
  <w:style w:type="paragraph" w:styleId="896">
    <w:name w:val="Без интервала"/>
    <w:next w:val="896"/>
    <w:link w:val="880"/>
    <w:uiPriority w:val="1"/>
    <w:qFormat/>
    <w:rPr>
      <w:rFonts w:ascii="Calibri" w:hAnsi="Calibri" w:eastAsia="Calibri"/>
      <w:sz w:val="22"/>
      <w:szCs w:val="22"/>
      <w:lang w:val="ru-RU" w:eastAsia="en-US" w:bidi="ar-SA"/>
    </w:rPr>
  </w:style>
  <w:style w:type="character" w:styleId="897">
    <w:name w:val="Гиперссылка"/>
    <w:next w:val="897"/>
    <w:link w:val="880"/>
    <w:uiPriority w:val="99"/>
    <w:unhideWhenUsed/>
    <w:rPr>
      <w:color w:val="0000ff"/>
      <w:u w:val="single"/>
    </w:rPr>
  </w:style>
  <w:style w:type="character" w:styleId="898">
    <w:name w:val="Просмотренная гиперссылка"/>
    <w:next w:val="898"/>
    <w:link w:val="880"/>
    <w:uiPriority w:val="99"/>
    <w:unhideWhenUsed/>
    <w:rPr>
      <w:color w:val="800080"/>
      <w:u w:val="single"/>
    </w:rPr>
  </w:style>
  <w:style w:type="paragraph" w:styleId="899">
    <w:name w:val="xl65"/>
    <w:basedOn w:val="880"/>
    <w:next w:val="899"/>
    <w:link w:val="880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00">
    <w:name w:val="xl66"/>
    <w:basedOn w:val="880"/>
    <w:next w:val="900"/>
    <w:link w:val="880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01">
    <w:name w:val="xl67"/>
    <w:basedOn w:val="880"/>
    <w:next w:val="901"/>
    <w:link w:val="880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02">
    <w:name w:val="xl68"/>
    <w:basedOn w:val="880"/>
    <w:next w:val="902"/>
    <w:link w:val="880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16"/>
      <w:szCs w:val="16"/>
    </w:rPr>
  </w:style>
  <w:style w:type="paragraph" w:styleId="903">
    <w:name w:val="xl69"/>
    <w:basedOn w:val="880"/>
    <w:next w:val="903"/>
    <w:link w:val="880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04">
    <w:name w:val="xl70"/>
    <w:basedOn w:val="880"/>
    <w:next w:val="904"/>
    <w:link w:val="880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16"/>
      <w:szCs w:val="16"/>
    </w:rPr>
  </w:style>
  <w:style w:type="paragraph" w:styleId="905">
    <w:name w:val="xl71"/>
    <w:basedOn w:val="880"/>
    <w:next w:val="905"/>
    <w:link w:val="880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06">
    <w:name w:val="xl72"/>
    <w:basedOn w:val="880"/>
    <w:next w:val="906"/>
    <w:link w:val="880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07">
    <w:name w:val="xl73"/>
    <w:basedOn w:val="880"/>
    <w:next w:val="907"/>
    <w:link w:val="880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color w:val="000000"/>
      <w:sz w:val="16"/>
      <w:szCs w:val="16"/>
    </w:rPr>
  </w:style>
  <w:style w:type="paragraph" w:styleId="908">
    <w:name w:val="xl74"/>
    <w:basedOn w:val="880"/>
    <w:next w:val="908"/>
    <w:link w:val="880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09">
    <w:name w:val="xl75"/>
    <w:basedOn w:val="880"/>
    <w:next w:val="909"/>
    <w:link w:val="880"/>
    <w:pPr>
      <w:jc w:val="right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10">
    <w:name w:val="xl76"/>
    <w:basedOn w:val="880"/>
    <w:next w:val="910"/>
    <w:link w:val="880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color w:val="000000"/>
      <w:sz w:val="16"/>
      <w:szCs w:val="16"/>
    </w:rPr>
  </w:style>
  <w:style w:type="paragraph" w:styleId="911">
    <w:name w:val="xl77"/>
    <w:basedOn w:val="880"/>
    <w:next w:val="911"/>
    <w:link w:val="880"/>
    <w:pPr>
      <w:spacing w:before="100" w:beforeAutospacing="1" w:after="100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12">
    <w:name w:val="xl78"/>
    <w:basedOn w:val="880"/>
    <w:next w:val="912"/>
    <w:link w:val="880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</w:pBdr>
    </w:pPr>
    <w:rPr>
      <w:color w:val="000000"/>
      <w:sz w:val="16"/>
      <w:szCs w:val="16"/>
    </w:rPr>
  </w:style>
  <w:style w:type="paragraph" w:styleId="913">
    <w:name w:val="xl79"/>
    <w:basedOn w:val="880"/>
    <w:next w:val="913"/>
    <w:link w:val="880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14">
    <w:name w:val="Форма"/>
    <w:next w:val="914"/>
    <w:link w:val="880"/>
    <w:rPr>
      <w:sz w:val="28"/>
      <w:szCs w:val="28"/>
      <w:lang w:val="ru-RU" w:eastAsia="ru-RU" w:bidi="ar-SA"/>
    </w:rPr>
  </w:style>
  <w:style w:type="character" w:styleId="915">
    <w:name w:val="Основной текст Знак"/>
    <w:next w:val="915"/>
    <w:link w:val="887"/>
    <w:rPr>
      <w:rFonts w:ascii="Courier New" w:hAnsi="Courier New"/>
      <w:sz w:val="26"/>
    </w:rPr>
  </w:style>
  <w:style w:type="paragraph" w:styleId="916">
    <w:name w:val="ConsPlusNormal"/>
    <w:next w:val="916"/>
    <w:link w:val="880"/>
    <w:rPr>
      <w:sz w:val="28"/>
      <w:szCs w:val="28"/>
      <w:lang w:val="ru-RU" w:eastAsia="ru-RU" w:bidi="ar-SA"/>
    </w:rPr>
  </w:style>
  <w:style w:type="numbering" w:styleId="917">
    <w:name w:val="Нет списка11"/>
    <w:next w:val="885"/>
    <w:link w:val="880"/>
    <w:uiPriority w:val="99"/>
    <w:semiHidden/>
    <w:unhideWhenUsed/>
  </w:style>
  <w:style w:type="numbering" w:styleId="918">
    <w:name w:val="Нет списка111"/>
    <w:next w:val="885"/>
    <w:link w:val="880"/>
    <w:uiPriority w:val="99"/>
    <w:semiHidden/>
    <w:unhideWhenUsed/>
  </w:style>
  <w:style w:type="paragraph" w:styleId="919">
    <w:name w:val="font5"/>
    <w:basedOn w:val="880"/>
    <w:next w:val="919"/>
    <w:link w:val="880"/>
    <w:pPr>
      <w:spacing w:before="100" w:beforeAutospacing="1" w:after="100" w:afterAutospacing="1"/>
    </w:pPr>
    <w:rPr>
      <w:color w:val="000000"/>
      <w:sz w:val="28"/>
      <w:szCs w:val="28"/>
    </w:rPr>
  </w:style>
  <w:style w:type="paragraph" w:styleId="920">
    <w:name w:val="xl80"/>
    <w:basedOn w:val="880"/>
    <w:next w:val="920"/>
    <w:link w:val="880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b/>
      <w:bCs/>
      <w:sz w:val="24"/>
      <w:szCs w:val="24"/>
    </w:rPr>
  </w:style>
  <w:style w:type="paragraph" w:styleId="921">
    <w:name w:val="xl81"/>
    <w:basedOn w:val="880"/>
    <w:next w:val="921"/>
    <w:link w:val="880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</w:pBdr>
    </w:pPr>
    <w:rPr>
      <w:b/>
      <w:bCs/>
      <w:sz w:val="24"/>
      <w:szCs w:val="24"/>
    </w:rPr>
  </w:style>
  <w:style w:type="paragraph" w:styleId="922">
    <w:name w:val="xl82"/>
    <w:basedOn w:val="880"/>
    <w:next w:val="922"/>
    <w:link w:val="880"/>
    <w:pPr>
      <w:jc w:val="center"/>
      <w:spacing w:before="100" w:beforeAutospacing="1" w:after="100" w:afterAutospacing="1"/>
      <w:pBdr>
        <w:top w:val="single" w:color="000000" w:sz="4" w:space="0"/>
        <w:right w:val="single" w:color="000000" w:sz="4" w:space="0"/>
      </w:pBdr>
    </w:pPr>
    <w:rPr>
      <w:b/>
      <w:bCs/>
      <w:sz w:val="24"/>
      <w:szCs w:val="24"/>
    </w:rPr>
  </w:style>
  <w:style w:type="table" w:styleId="923">
    <w:name w:val="Сетка таблицы"/>
    <w:basedOn w:val="884"/>
    <w:next w:val="923"/>
    <w:link w:val="880"/>
    <w:uiPriority w:val="59"/>
    <w:rPr>
      <w:rFonts w:ascii="Calibri" w:hAnsi="Calibri" w:eastAsia="Calibri" w:cs="Times New Roman"/>
      <w:sz w:val="22"/>
      <w:szCs w:val="22"/>
      <w:lang w:eastAsia="en-US"/>
    </w:rPr>
    <w:tblPr/>
  </w:style>
  <w:style w:type="paragraph" w:styleId="924">
    <w:name w:val="xl83"/>
    <w:basedOn w:val="880"/>
    <w:next w:val="924"/>
    <w:link w:val="880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25">
    <w:name w:val="xl84"/>
    <w:basedOn w:val="880"/>
    <w:next w:val="925"/>
    <w:link w:val="880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26">
    <w:name w:val="xl85"/>
    <w:basedOn w:val="880"/>
    <w:next w:val="926"/>
    <w:link w:val="880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927">
    <w:name w:val="xl86"/>
    <w:basedOn w:val="880"/>
    <w:next w:val="927"/>
    <w:link w:val="880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928">
    <w:name w:val="xl87"/>
    <w:basedOn w:val="880"/>
    <w:next w:val="928"/>
    <w:link w:val="880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color w:val="000000"/>
      <w:sz w:val="28"/>
      <w:szCs w:val="28"/>
    </w:rPr>
  </w:style>
  <w:style w:type="paragraph" w:styleId="929">
    <w:name w:val="xl88"/>
    <w:basedOn w:val="880"/>
    <w:next w:val="929"/>
    <w:link w:val="880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28"/>
      <w:szCs w:val="28"/>
    </w:rPr>
  </w:style>
  <w:style w:type="paragraph" w:styleId="930">
    <w:name w:val="xl89"/>
    <w:basedOn w:val="880"/>
    <w:next w:val="930"/>
    <w:link w:val="880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31">
    <w:name w:val="xl90"/>
    <w:basedOn w:val="880"/>
    <w:next w:val="931"/>
    <w:link w:val="880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32">
    <w:name w:val="xl91"/>
    <w:basedOn w:val="880"/>
    <w:next w:val="932"/>
    <w:link w:val="880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33">
    <w:name w:val="xl92"/>
    <w:basedOn w:val="880"/>
    <w:next w:val="933"/>
    <w:link w:val="880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color w:val="000000"/>
      <w:sz w:val="28"/>
      <w:szCs w:val="28"/>
    </w:rPr>
  </w:style>
  <w:style w:type="paragraph" w:styleId="934">
    <w:name w:val="xl93"/>
    <w:basedOn w:val="880"/>
    <w:next w:val="934"/>
    <w:link w:val="880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935">
    <w:name w:val="xl94"/>
    <w:basedOn w:val="880"/>
    <w:next w:val="935"/>
    <w:link w:val="880"/>
    <w:pPr>
      <w:jc w:val="center"/>
      <w:spacing w:before="100" w:beforeAutospacing="1" w:after="100" w:afterAutospacing="1"/>
      <w:shd w:val="clear" w:color="000000" w:fill="ffffff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36">
    <w:name w:val="xl95"/>
    <w:basedOn w:val="880"/>
    <w:next w:val="936"/>
    <w:link w:val="880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37">
    <w:name w:val="xl96"/>
    <w:basedOn w:val="880"/>
    <w:next w:val="937"/>
    <w:link w:val="880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38">
    <w:name w:val="xl97"/>
    <w:basedOn w:val="880"/>
    <w:next w:val="938"/>
    <w:link w:val="880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939">
    <w:name w:val="xl98"/>
    <w:basedOn w:val="880"/>
    <w:next w:val="939"/>
    <w:link w:val="880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i/>
      <w:iCs/>
      <w:sz w:val="28"/>
      <w:szCs w:val="28"/>
    </w:rPr>
  </w:style>
  <w:style w:type="paragraph" w:styleId="940">
    <w:name w:val="xl99"/>
    <w:basedOn w:val="880"/>
    <w:next w:val="940"/>
    <w:link w:val="880"/>
    <w:pPr>
      <w:jc w:val="center"/>
      <w:spacing w:before="100" w:beforeAutospacing="1" w:after="100" w:afterAutospacing="1"/>
      <w:shd w:val="clear" w:color="000000" w:fill="ffff00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41">
    <w:name w:val="xl100"/>
    <w:basedOn w:val="880"/>
    <w:next w:val="941"/>
    <w:link w:val="880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42">
    <w:name w:val="xl101"/>
    <w:basedOn w:val="880"/>
    <w:next w:val="942"/>
    <w:link w:val="880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43">
    <w:name w:val="xl102"/>
    <w:basedOn w:val="880"/>
    <w:next w:val="943"/>
    <w:link w:val="880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44">
    <w:name w:val="xl103"/>
    <w:basedOn w:val="880"/>
    <w:next w:val="944"/>
    <w:link w:val="880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45">
    <w:name w:val="xl104"/>
    <w:basedOn w:val="880"/>
    <w:next w:val="945"/>
    <w:link w:val="880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8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46">
    <w:name w:val="xl105"/>
    <w:basedOn w:val="880"/>
    <w:next w:val="946"/>
    <w:link w:val="880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47">
    <w:name w:val="xl106"/>
    <w:basedOn w:val="880"/>
    <w:next w:val="947"/>
    <w:link w:val="880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8" w:space="0"/>
        <w:right w:val="single" w:color="000000" w:sz="4" w:space="0"/>
      </w:pBdr>
    </w:pPr>
    <w:rPr>
      <w:sz w:val="24"/>
      <w:szCs w:val="24"/>
    </w:rPr>
  </w:style>
  <w:style w:type="paragraph" w:styleId="948">
    <w:name w:val="xl107"/>
    <w:basedOn w:val="880"/>
    <w:next w:val="948"/>
    <w:link w:val="880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49">
    <w:name w:val="xl108"/>
    <w:basedOn w:val="880"/>
    <w:next w:val="949"/>
    <w:link w:val="880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50">
    <w:name w:val="xl109"/>
    <w:basedOn w:val="880"/>
    <w:next w:val="950"/>
    <w:link w:val="880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51">
    <w:name w:val="xl110"/>
    <w:basedOn w:val="880"/>
    <w:next w:val="951"/>
    <w:link w:val="880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52">
    <w:name w:val="xl111"/>
    <w:basedOn w:val="880"/>
    <w:next w:val="952"/>
    <w:link w:val="880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53">
    <w:name w:val="xl112"/>
    <w:basedOn w:val="880"/>
    <w:next w:val="953"/>
    <w:link w:val="880"/>
    <w:pPr>
      <w:spacing w:before="100" w:beforeAutospacing="1" w:after="100" w:afterAutospacing="1"/>
      <w:shd w:val="clear" w:color="000000" w:fill="ffffff"/>
    </w:pPr>
    <w:rPr>
      <w:sz w:val="24"/>
      <w:szCs w:val="24"/>
    </w:rPr>
  </w:style>
  <w:style w:type="paragraph" w:styleId="954">
    <w:name w:val="xl113"/>
    <w:basedOn w:val="880"/>
    <w:next w:val="954"/>
    <w:link w:val="880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55">
    <w:name w:val="xl114"/>
    <w:basedOn w:val="880"/>
    <w:next w:val="955"/>
    <w:link w:val="880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56">
    <w:name w:val="xl115"/>
    <w:basedOn w:val="880"/>
    <w:next w:val="956"/>
    <w:link w:val="880"/>
    <w:pPr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ff0000"/>
      <w:sz w:val="24"/>
      <w:szCs w:val="24"/>
    </w:rPr>
  </w:style>
  <w:style w:type="paragraph" w:styleId="957">
    <w:name w:val="xl116"/>
    <w:basedOn w:val="880"/>
    <w:next w:val="957"/>
    <w:link w:val="880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58">
    <w:name w:val="xl117"/>
    <w:basedOn w:val="880"/>
    <w:next w:val="958"/>
    <w:link w:val="880"/>
    <w:pPr>
      <w:jc w:val="right"/>
      <w:spacing w:before="100" w:beforeAutospacing="1" w:after="100" w:afterAutospacing="1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59">
    <w:name w:val="xl118"/>
    <w:basedOn w:val="880"/>
    <w:next w:val="959"/>
    <w:link w:val="880"/>
    <w:pPr>
      <w:spacing w:before="100" w:beforeAutospacing="1" w:after="100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60">
    <w:name w:val="xl119"/>
    <w:basedOn w:val="880"/>
    <w:next w:val="960"/>
    <w:link w:val="880"/>
    <w:pPr>
      <w:jc w:val="right"/>
      <w:spacing w:before="100" w:beforeAutospacing="1" w:after="100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61">
    <w:name w:val="xl120"/>
    <w:basedOn w:val="880"/>
    <w:next w:val="961"/>
    <w:link w:val="880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962">
    <w:name w:val="xl121"/>
    <w:basedOn w:val="880"/>
    <w:next w:val="962"/>
    <w:link w:val="880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963">
    <w:name w:val="xl122"/>
    <w:basedOn w:val="880"/>
    <w:next w:val="963"/>
    <w:link w:val="880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64">
    <w:name w:val="xl123"/>
    <w:basedOn w:val="880"/>
    <w:next w:val="964"/>
    <w:link w:val="880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965">
    <w:name w:val="xl124"/>
    <w:basedOn w:val="880"/>
    <w:next w:val="965"/>
    <w:link w:val="880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966">
    <w:name w:val="xl125"/>
    <w:basedOn w:val="880"/>
    <w:next w:val="966"/>
    <w:link w:val="880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numbering" w:styleId="967">
    <w:name w:val="Нет списка2"/>
    <w:next w:val="885"/>
    <w:link w:val="880"/>
    <w:uiPriority w:val="99"/>
    <w:semiHidden/>
    <w:unhideWhenUsed/>
  </w:style>
  <w:style w:type="numbering" w:styleId="968">
    <w:name w:val="Нет списка3"/>
    <w:next w:val="885"/>
    <w:link w:val="880"/>
    <w:uiPriority w:val="99"/>
    <w:semiHidden/>
    <w:unhideWhenUsed/>
  </w:style>
  <w:style w:type="paragraph" w:styleId="969">
    <w:name w:val="font6"/>
    <w:basedOn w:val="880"/>
    <w:next w:val="969"/>
    <w:link w:val="880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styleId="970">
    <w:name w:val="font7"/>
    <w:basedOn w:val="880"/>
    <w:next w:val="970"/>
    <w:link w:val="880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styleId="971">
    <w:name w:val="font8"/>
    <w:basedOn w:val="880"/>
    <w:next w:val="971"/>
    <w:link w:val="880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</w:rPr>
  </w:style>
  <w:style w:type="numbering" w:styleId="972">
    <w:name w:val="Нет списка4"/>
    <w:next w:val="885"/>
    <w:link w:val="880"/>
    <w:uiPriority w:val="99"/>
    <w:semiHidden/>
    <w:unhideWhenUsed/>
  </w:style>
  <w:style w:type="paragraph" w:styleId="973">
    <w:name w:val="Абзац списка"/>
    <w:basedOn w:val="880"/>
    <w:next w:val="973"/>
    <w:link w:val="880"/>
    <w:uiPriority w:val="34"/>
    <w:qFormat/>
    <w:pPr>
      <w:contextualSpacing/>
      <w:ind w:left="720"/>
      <w:spacing w:after="200" w:line="276" w:lineRule="auto"/>
    </w:pPr>
    <w:rPr>
      <w:rFonts w:ascii="Calibri" w:hAnsi="Calibri" w:eastAsia="Calibri" w:cs="Times New Roman"/>
      <w:sz w:val="22"/>
      <w:szCs w:val="22"/>
      <w:lang w:eastAsia="en-US"/>
    </w:rPr>
  </w:style>
  <w:style w:type="character" w:styleId="974">
    <w:name w:val="Нижний колонтитул Знак"/>
    <w:next w:val="974"/>
    <w:link w:val="889"/>
    <w:uiPriority w:val="99"/>
  </w:style>
  <w:style w:type="paragraph" w:styleId="975">
    <w:name w:val="Обычный (веб)"/>
    <w:basedOn w:val="880"/>
    <w:next w:val="975"/>
    <w:link w:val="880"/>
    <w:uiPriority w:val="99"/>
    <w:unhideWhenUsed/>
    <w:pPr>
      <w:spacing w:before="100" w:beforeAutospacing="1" w:after="100" w:afterAutospacing="1"/>
    </w:pPr>
    <w:rPr>
      <w:sz w:val="24"/>
      <w:szCs w:val="24"/>
    </w:rPr>
  </w:style>
  <w:style w:type="character" w:styleId="976" w:default="1">
    <w:name w:val="Default Paragraph Font"/>
    <w:uiPriority w:val="1"/>
    <w:semiHidden/>
    <w:unhideWhenUsed/>
  </w:style>
  <w:style w:type="numbering" w:styleId="977" w:default="1">
    <w:name w:val="No List"/>
    <w:uiPriority w:val="99"/>
    <w:semiHidden/>
    <w:unhideWhenUsed/>
  </w:style>
  <w:style w:type="table" w:styleId="978" w:default="1">
    <w:name w:val="Normal Table"/>
    <w:uiPriority w:val="99"/>
    <w:semiHidden/>
    <w:unhideWhenUsed/>
    <w:tblPr/>
  </w:style>
  <w:style w:type="paragraph" w:styleId="979" w:customStyle="1">
    <w:name w:val="Normal (Web)"/>
    <w:basedOn w:val="873"/>
    <w:uiPriority w:val="99"/>
    <w:unhideWhenUsed/>
    <w:pPr>
      <w:contextualSpacing w:val="0"/>
      <w:ind w:left="0" w:right="0" w:firstLine="0"/>
      <w:jc w:val="left"/>
      <w:keepLines w:val="0"/>
      <w:keepNext w:val="0"/>
      <w:pageBreakBefore w:val="0"/>
      <w:spacing w:before="100" w:beforeAutospacing="1" w:after="100" w:afterAutospacing="1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ru-RU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image" Target="media/image1.png"/><Relationship Id="rId13" Type="http://schemas.openxmlformats.org/officeDocument/2006/relationships/image" Target="media/image2.wmf"/><Relationship Id="rId14" Type="http://schemas.openxmlformats.org/officeDocument/2006/relationships/hyperlink" Target="http://www.gorodperm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Р7-Офис/2024.1.3.422</Application>
  <Company>Администрация г. Перми</Company>
  <DocSecurity>0</DocSecurity>
  <HyperlinksChanged>false</HyperlinksChanged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</dc:creator>
  <cp:revision>7</cp:revision>
  <dcterms:created xsi:type="dcterms:W3CDTF">2024-07-15T09:56:00Z</dcterms:created>
  <dcterms:modified xsi:type="dcterms:W3CDTF">2026-10-01T06:36:29Z</dcterms:modified>
  <cp:version>786432</cp:version>
</cp:coreProperties>
</file>