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7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10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506855"/>
                <wp:effectExtent l="0" t="0" r="0" b="0"/>
                <wp:wrapNone/>
                <wp:docPr id="2" name="_x0000_s1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50685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55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59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759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30.09.2026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712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601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18.6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755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59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759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30.09.2026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712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601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</w:p>
    <w:p>
      <w:pPr>
        <w:pStyle w:val="90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6"/>
      </w:pPr>
      <w:r/>
      <w:r/>
    </w:p>
    <w:p>
      <w:pPr>
        <w:pStyle w:val="916"/>
      </w:pPr>
      <w:r/>
      <w:r/>
    </w:p>
    <w:p>
      <w:pPr>
        <w:pStyle w:val="916"/>
      </w:pPr>
      <w:r/>
      <w:r/>
    </w:p>
    <w:p>
      <w:pPr>
        <w:pStyle w:val="916"/>
        <w:jc w:val="center"/>
        <w:spacing w:line="240" w:lineRule="exact"/>
        <w:rPr>
          <w:b/>
        </w:rPr>
      </w:pPr>
      <w:r>
        <w:rPr>
          <w:b/>
        </w:rPr>
        <w:t xml:space="preserve">О внесении изменений в </w:t>
      </w:r>
      <w:bookmarkStart w:id="0" w:name="_Hlk175230965"/>
      <w:r/>
      <w:bookmarkStart w:id="1" w:name="_Hlk175231006"/>
      <w:r>
        <w:rPr>
          <w:b/>
        </w:rPr>
        <w:t xml:space="preserve">постановление администрации города Перми</w:t>
      </w:r>
      <w:r>
        <w:rPr>
          <w:b/>
        </w:rPr>
        <w:br/>
        <w:t xml:space="preserve">от 03.03.2020 № 199 «Об установлении расходного обязательства Пермского городского округа по вопросам местного значения на создание условий для организации досуга и обеспечения населения Пермского городского округа услугами в сфере культуры»</w:t>
      </w:r>
      <w:bookmarkEnd w:id="0"/>
      <w:r/>
      <w:bookmarkEnd w:id="1"/>
      <w:r/>
      <w:r>
        <w:rPr>
          <w:b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Бюджетным кодексом Российской Федерации, Уставом города Перми, в </w:t>
      </w:r>
      <w:r>
        <w:rPr>
          <w:sz w:val="28"/>
          <w:szCs w:val="28"/>
        </w:rPr>
        <w:t xml:space="preserve">целях актуализации правовых актов администрации города Перми</w:t>
      </w:r>
      <w:r>
        <w:rPr>
          <w:sz w:val="28"/>
          <w:szCs w:val="28"/>
        </w:rPr>
      </w:r>
    </w:p>
    <w:p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</w:p>
    <w:p>
      <w:pPr>
        <w:pStyle w:val="919"/>
        <w:contextualSpacing/>
        <w:ind w:firstLine="709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города Перми от 03 марта 2020 г. № 199 «Об установлении расходного обязательства Пермского городского округа по вопросам местного значения на создание условий для организации досуга </w:t>
      </w:r>
      <w:r>
        <w:rPr>
          <w:sz w:val="28"/>
          <w:szCs w:val="28"/>
        </w:rPr>
        <w:br/>
        <w:t xml:space="preserve">и обеспечения населения Пермского городского округа услугами в сфере культуры» (в ред. от 24.06.2021 № 469, от 05.03.2024 № 167, </w:t>
      </w:r>
      <w:r>
        <w:rPr>
          <w:color w:val="392c69"/>
          <w:sz w:val="28"/>
          <w:szCs w:val="28"/>
        </w:rPr>
        <w:t xml:space="preserve">от </w:t>
      </w:r>
      <w:r>
        <w:rPr>
          <w:sz w:val="28"/>
          <w:szCs w:val="28"/>
        </w:rPr>
        <w:t xml:space="preserve">21.02.2025 № 100) следующие изменения:</w:t>
      </w:r>
      <w:r>
        <w:rPr>
          <w:sz w:val="28"/>
          <w:szCs w:val="28"/>
        </w:rPr>
      </w:r>
    </w:p>
    <w:p>
      <w:pPr>
        <w:ind w:firstLine="709"/>
        <w:jc w:val="both"/>
        <w:spacing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1.1. преамбулу изложить в следующей редакции: </w:t>
      </w:r>
      <w:r>
        <w:rPr>
          <w:sz w:val="28"/>
          <w:szCs w:val="28"/>
        </w:rPr>
      </w:r>
    </w:p>
    <w:p>
      <w:pPr>
        <w:pStyle w:val="745"/>
        <w:ind w:left="0"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«В соответствии с Бюджетным кодексом Российской Федерации, федеральными законами от 06 октября 2003 г. № 131-ФЗ «Об общих принципах организации местного самоуправления в Российской Федерации», </w:t>
      </w:r>
      <w:r>
        <w:rPr>
          <w:color w:val="000000"/>
          <w:sz w:val="28"/>
          <w:szCs w:val="28"/>
        </w:rPr>
        <w:t xml:space="preserve">от 20 марта 2025 г. </w:t>
      </w:r>
      <w:r>
        <w:rPr>
          <w:color w:val="000000"/>
          <w:sz w:val="28"/>
          <w:szCs w:val="28"/>
        </w:rPr>
        <w:br/>
        <w:t xml:space="preserve">№ 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 xml:space="preserve">Уставом города Перми, решением Пермской городской Думы от 28 августа 2007 г. № 185 «Об утверждении Положения о бюджете </w:t>
      </w:r>
      <w:r>
        <w:rPr>
          <w:sz w:val="28"/>
          <w:szCs w:val="28"/>
        </w:rPr>
        <w:br/>
        <w:t xml:space="preserve">и бюджетном процессе в городе Перми» </w:t>
      </w:r>
      <w:r>
        <w:rPr>
          <w:sz w:val="28"/>
          <w:szCs w:val="28"/>
        </w:rPr>
      </w:r>
    </w:p>
    <w:p>
      <w:pPr>
        <w:pStyle w:val="745"/>
        <w:ind w:left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администрация города Перми ПОСТАНОВЛЯЕТ:»;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1.2. абзац третий пункта 4 изложить в следующей редакции: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2" w:name="_Hlk239761368"/>
      <w:r>
        <w:rPr>
          <w:sz w:val="28"/>
          <w:szCs w:val="28"/>
        </w:rPr>
        <w:t xml:space="preserve">«Объем средств, необходимый для реализации расходного обязательства </w:t>
      </w:r>
      <w:r>
        <w:rPr>
          <w:sz w:val="28"/>
          <w:szCs w:val="28"/>
        </w:rPr>
        <w:br/>
        <w:t xml:space="preserve">в части организации проведения мероприятий по празднованию дат основания (дней рождения, юбилеев) районов города Перми, определяется на основании Методики определения расчетных п</w:t>
      </w:r>
      <w:r>
        <w:rPr>
          <w:sz w:val="28"/>
          <w:szCs w:val="28"/>
        </w:rPr>
        <w:t xml:space="preserve">оказателей по организации проведения мероприятий по празднованию дат основания районов города Перми и расчетных показателей по организации проведения мероприятий по празднованию дат основания районов города Перми, утвержденной правовым актом города Перми.»</w:t>
      </w:r>
      <w:bookmarkEnd w:id="2"/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contextualSpacing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</w:p>
    <w:p>
      <w:pPr>
        <w:contextualSpacing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</w:p>
    <w:p>
      <w:pPr>
        <w:contextualSpacing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lang w:val="en-US"/>
        </w:rPr>
        <w:t xml:space="preserve">www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gorodperm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</w:p>
    <w:p>
      <w:pPr>
        <w:contextualSpacing/>
        <w:ind w:firstLine="720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bCs/>
          <w:sz w:val="28"/>
          <w:szCs w:val="28"/>
        </w:rPr>
        <w:br w:type="textWrapping" w:clear="all"/>
        <w:t xml:space="preserve">на исполняющего обязанности </w:t>
      </w:r>
      <w:r>
        <w:rPr>
          <w:sz w:val="28"/>
          <w:szCs w:val="24"/>
        </w:rPr>
        <w:t xml:space="preserve">заместителя главы администрации города Перми Ершову О.С.</w:t>
      </w:r>
      <w:r>
        <w:rPr>
          <w:sz w:val="28"/>
          <w:szCs w:val="28"/>
          <w:lang w:eastAsia="en-US"/>
        </w:rPr>
      </w:r>
    </w:p>
    <w:p>
      <w:pPr>
        <w:ind w:firstLine="720"/>
        <w:jc w:val="both"/>
        <w:tabs>
          <w:tab w:val="left" w:pos="8080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both"/>
        <w:spacing w:line="240" w:lineRule="exact"/>
        <w:tabs>
          <w:tab w:val="right" w:pos="9921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both"/>
        <w:spacing w:line="240" w:lineRule="exact"/>
        <w:tabs>
          <w:tab w:val="right" w:pos="9921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spacing w:line="240" w:lineRule="exact"/>
        <w:tabs>
          <w:tab w:val="right" w:pos="9921" w:leader="none"/>
        </w:tabs>
      </w:pPr>
      <w:r>
        <w:rPr>
          <w:sz w:val="28"/>
          <w:szCs w:val="28"/>
          <w:lang w:eastAsia="en-US"/>
        </w:rPr>
        <w:t xml:space="preserve">Глава города Перми                                                                                     Э.О. Соснин</w:t>
      </w:r>
      <w:r/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62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Liberation Sans">
    <w:panose1 w:val="020B0604020202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7"/>
      <w:ind w:right="360"/>
      <w:rPr>
        <w:sz w:val="16"/>
      </w:rPr>
    </w:pP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5"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  \* MERGEFORMAT</w:instrText>
    </w:r>
    <w:r>
      <w:rPr>
        <w:sz w:val="28"/>
      </w:rPr>
      <w:fldChar w:fldCharType="separate"/>
    </w:r>
    <w:r>
      <w:rPr>
        <w:sz w:val="28"/>
      </w:rPr>
      <w:t xml:space="preserve">2</w:t>
    </w:r>
    <w:r>
      <w:rPr>
        <w:sz w:val="28"/>
      </w:rPr>
      <w:fldChar w:fldCharType="end"/>
    </w:r>
    <w:r>
      <w:rPr>
        <w:sz w:val="28"/>
      </w:rPr>
    </w:r>
  </w:p>
  <w:p>
    <w:pPr>
      <w:pStyle w:val="75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5"/>
      <w:rPr>
        <w:rStyle w:val="912"/>
      </w:rPr>
      <w:framePr w:wrap="around" w:vAnchor="text" w:hAnchor="margin" w:xAlign="center" w:y="1"/>
    </w:pPr>
    <w:r>
      <w:rPr>
        <w:rStyle w:val="912"/>
      </w:rPr>
      <w:fldChar w:fldCharType="begin"/>
    </w:r>
    <w:r>
      <w:rPr>
        <w:rStyle w:val="912"/>
      </w:rPr>
      <w:instrText xml:space="preserve">PAGE  </w:instrText>
    </w:r>
    <w:r>
      <w:rPr>
        <w:rStyle w:val="912"/>
      </w:rPr>
      <w:fldChar w:fldCharType="end"/>
    </w:r>
    <w:r>
      <w:rPr>
        <w:rStyle w:val="912"/>
      </w:rPr>
    </w:r>
  </w:p>
  <w:p>
    <w:pPr>
      <w:pStyle w:val="75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84" w:hanging="675"/>
      </w:pPr>
      <w:rPr>
        <w:rFonts w:hint="default"/>
      </w:rPr>
    </w:lvl>
    <w:lvl w:ilvl="1">
      <w:start w:val="3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4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42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8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4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6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22" w:hanging="180"/>
      </w:pPr>
    </w:lvl>
  </w:abstractNum>
  <w:abstractNum w:abstractNumId="5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2422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22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0" w:default="1">
    <w:name w:val="Normal"/>
    <w:qFormat/>
  </w:style>
  <w:style w:type="paragraph" w:styleId="711">
    <w:name w:val="Heading 1"/>
    <w:basedOn w:val="710"/>
    <w:next w:val="710"/>
    <w:link w:val="905"/>
    <w:qFormat/>
    <w:pPr>
      <w:ind w:right="-1" w:firstLine="709"/>
      <w:jc w:val="both"/>
      <w:keepNext/>
      <w:outlineLvl w:val="0"/>
    </w:pPr>
    <w:rPr>
      <w:sz w:val="24"/>
      <w:lang w:val="en-US" w:eastAsia="en-US"/>
    </w:rPr>
  </w:style>
  <w:style w:type="paragraph" w:styleId="712">
    <w:name w:val="Heading 2"/>
    <w:basedOn w:val="710"/>
    <w:next w:val="710"/>
    <w:link w:val="906"/>
    <w:qFormat/>
    <w:pPr>
      <w:ind w:right="-1"/>
      <w:jc w:val="both"/>
      <w:keepNext/>
      <w:outlineLvl w:val="1"/>
    </w:pPr>
    <w:rPr>
      <w:sz w:val="24"/>
      <w:lang w:val="en-US" w:eastAsia="en-US"/>
    </w:rPr>
  </w:style>
  <w:style w:type="paragraph" w:styleId="713">
    <w:name w:val="Heading 3"/>
    <w:basedOn w:val="710"/>
    <w:next w:val="710"/>
    <w:link w:val="73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4">
    <w:name w:val="Heading 4"/>
    <w:basedOn w:val="710"/>
    <w:next w:val="710"/>
    <w:link w:val="73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5">
    <w:name w:val="Heading 5"/>
    <w:basedOn w:val="710"/>
    <w:next w:val="710"/>
    <w:link w:val="74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6">
    <w:name w:val="Heading 6"/>
    <w:basedOn w:val="710"/>
    <w:next w:val="710"/>
    <w:link w:val="74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710"/>
    <w:next w:val="710"/>
    <w:link w:val="74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8">
    <w:name w:val="Heading 8"/>
    <w:basedOn w:val="710"/>
    <w:next w:val="710"/>
    <w:link w:val="74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710"/>
    <w:next w:val="710"/>
    <w:link w:val="74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 w:default="1">
    <w:name w:val="Default Paragraph Font"/>
    <w:uiPriority w:val="1"/>
    <w:semiHidden/>
    <w:unhideWhenUsed/>
  </w:style>
  <w:style w:type="table" w:styleId="7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2" w:default="1">
    <w:name w:val="No List"/>
    <w:uiPriority w:val="99"/>
    <w:semiHidden/>
    <w:unhideWhenUsed/>
  </w:style>
  <w:style w:type="character" w:styleId="723" w:customStyle="1">
    <w:name w:val="Heading 3 Char"/>
    <w:basedOn w:val="72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24" w:customStyle="1">
    <w:name w:val="Heading 4 Char"/>
    <w:basedOn w:val="7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5" w:customStyle="1">
    <w:name w:val="Heading 5 Char"/>
    <w:basedOn w:val="72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6" w:customStyle="1">
    <w:name w:val="Heading 6 Char"/>
    <w:basedOn w:val="72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7" w:customStyle="1">
    <w:name w:val="Heading 7 Char"/>
    <w:basedOn w:val="72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8" w:customStyle="1">
    <w:name w:val="Heading 8 Char"/>
    <w:basedOn w:val="72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9" w:customStyle="1">
    <w:name w:val="Heading 9 Char"/>
    <w:basedOn w:val="72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0" w:customStyle="1">
    <w:name w:val="Title Char"/>
    <w:basedOn w:val="720"/>
    <w:uiPriority w:val="10"/>
    <w:rPr>
      <w:sz w:val="48"/>
      <w:szCs w:val="48"/>
    </w:rPr>
  </w:style>
  <w:style w:type="character" w:styleId="731" w:customStyle="1">
    <w:name w:val="Subtitle Char"/>
    <w:basedOn w:val="720"/>
    <w:uiPriority w:val="11"/>
    <w:rPr>
      <w:sz w:val="24"/>
      <w:szCs w:val="24"/>
    </w:rPr>
  </w:style>
  <w:style w:type="character" w:styleId="732" w:customStyle="1">
    <w:name w:val="Quote Char"/>
    <w:uiPriority w:val="29"/>
    <w:rPr>
      <w:i/>
    </w:rPr>
  </w:style>
  <w:style w:type="character" w:styleId="733" w:customStyle="1">
    <w:name w:val="Intense Quote Char"/>
    <w:uiPriority w:val="30"/>
    <w:rPr>
      <w:i/>
    </w:rPr>
  </w:style>
  <w:style w:type="character" w:styleId="734" w:customStyle="1">
    <w:name w:val="Footnote Text Char"/>
    <w:uiPriority w:val="99"/>
    <w:rPr>
      <w:sz w:val="18"/>
    </w:rPr>
  </w:style>
  <w:style w:type="character" w:styleId="735" w:customStyle="1">
    <w:name w:val="Endnote Text Char"/>
    <w:uiPriority w:val="99"/>
    <w:rPr>
      <w:sz w:val="20"/>
    </w:rPr>
  </w:style>
  <w:style w:type="character" w:styleId="736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37" w:customStyle="1">
    <w:name w:val="Heading 2 Char"/>
    <w:uiPriority w:val="9"/>
    <w:rPr>
      <w:rFonts w:ascii="Arial" w:hAnsi="Arial" w:eastAsia="Arial" w:cs="Arial"/>
      <w:sz w:val="34"/>
    </w:rPr>
  </w:style>
  <w:style w:type="character" w:styleId="738" w:customStyle="1">
    <w:name w:val="Заголовок 3 Знак"/>
    <w:link w:val="713"/>
    <w:uiPriority w:val="9"/>
    <w:rPr>
      <w:rFonts w:ascii="Arial" w:hAnsi="Arial" w:eastAsia="Arial" w:cs="Arial"/>
      <w:sz w:val="30"/>
      <w:szCs w:val="30"/>
    </w:rPr>
  </w:style>
  <w:style w:type="character" w:styleId="739" w:customStyle="1">
    <w:name w:val="Заголовок 4 Знак"/>
    <w:link w:val="714"/>
    <w:uiPriority w:val="9"/>
    <w:rPr>
      <w:rFonts w:ascii="Arial" w:hAnsi="Arial" w:eastAsia="Arial" w:cs="Arial"/>
      <w:b/>
      <w:bCs/>
      <w:sz w:val="26"/>
      <w:szCs w:val="26"/>
    </w:rPr>
  </w:style>
  <w:style w:type="character" w:styleId="740" w:customStyle="1">
    <w:name w:val="Заголовок 5 Знак"/>
    <w:link w:val="715"/>
    <w:uiPriority w:val="9"/>
    <w:rPr>
      <w:rFonts w:ascii="Arial" w:hAnsi="Arial" w:eastAsia="Arial" w:cs="Arial"/>
      <w:b/>
      <w:bCs/>
      <w:sz w:val="24"/>
      <w:szCs w:val="24"/>
    </w:rPr>
  </w:style>
  <w:style w:type="character" w:styleId="741" w:customStyle="1">
    <w:name w:val="Заголовок 6 Знак"/>
    <w:link w:val="716"/>
    <w:uiPriority w:val="9"/>
    <w:rPr>
      <w:rFonts w:ascii="Arial" w:hAnsi="Arial" w:eastAsia="Arial" w:cs="Arial"/>
      <w:b/>
      <w:bCs/>
      <w:sz w:val="22"/>
      <w:szCs w:val="22"/>
    </w:rPr>
  </w:style>
  <w:style w:type="character" w:styleId="742" w:customStyle="1">
    <w:name w:val="Заголовок 7 Знак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3" w:customStyle="1">
    <w:name w:val="Заголовок 8 Знак"/>
    <w:link w:val="718"/>
    <w:uiPriority w:val="9"/>
    <w:rPr>
      <w:rFonts w:ascii="Arial" w:hAnsi="Arial" w:eastAsia="Arial" w:cs="Arial"/>
      <w:i/>
      <w:iCs/>
      <w:sz w:val="22"/>
      <w:szCs w:val="22"/>
    </w:rPr>
  </w:style>
  <w:style w:type="character" w:styleId="744" w:customStyle="1">
    <w:name w:val="Заголовок 9 Знак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45">
    <w:name w:val="List Paragraph"/>
    <w:basedOn w:val="710"/>
    <w:uiPriority w:val="34"/>
    <w:qFormat/>
    <w:pPr>
      <w:contextualSpacing/>
      <w:ind w:left="720"/>
    </w:pPr>
  </w:style>
  <w:style w:type="paragraph" w:styleId="746">
    <w:name w:val="No Spacing"/>
    <w:uiPriority w:val="1"/>
    <w:qFormat/>
    <w:rPr>
      <w:lang w:eastAsia="zh-CN"/>
    </w:rPr>
  </w:style>
  <w:style w:type="paragraph" w:styleId="747">
    <w:name w:val="Title"/>
    <w:basedOn w:val="710"/>
    <w:next w:val="710"/>
    <w:link w:val="74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8" w:customStyle="1">
    <w:name w:val="Заголовок Знак"/>
    <w:link w:val="747"/>
    <w:uiPriority w:val="10"/>
    <w:rPr>
      <w:sz w:val="48"/>
      <w:szCs w:val="48"/>
    </w:rPr>
  </w:style>
  <w:style w:type="paragraph" w:styleId="749">
    <w:name w:val="Subtitle"/>
    <w:basedOn w:val="710"/>
    <w:next w:val="710"/>
    <w:link w:val="750"/>
    <w:uiPriority w:val="11"/>
    <w:qFormat/>
    <w:pPr>
      <w:spacing w:before="200" w:after="200"/>
    </w:pPr>
    <w:rPr>
      <w:sz w:val="24"/>
      <w:szCs w:val="24"/>
    </w:rPr>
  </w:style>
  <w:style w:type="character" w:styleId="750" w:customStyle="1">
    <w:name w:val="Подзаголовок Знак"/>
    <w:link w:val="749"/>
    <w:uiPriority w:val="11"/>
    <w:rPr>
      <w:sz w:val="24"/>
      <w:szCs w:val="24"/>
    </w:rPr>
  </w:style>
  <w:style w:type="paragraph" w:styleId="751">
    <w:name w:val="Quote"/>
    <w:basedOn w:val="710"/>
    <w:next w:val="710"/>
    <w:link w:val="752"/>
    <w:uiPriority w:val="29"/>
    <w:qFormat/>
    <w:pPr>
      <w:ind w:left="720" w:right="720"/>
    </w:pPr>
    <w:rPr>
      <w:i/>
    </w:rPr>
  </w:style>
  <w:style w:type="character" w:styleId="752" w:customStyle="1">
    <w:name w:val="Цитата 2 Знак"/>
    <w:link w:val="751"/>
    <w:uiPriority w:val="29"/>
    <w:rPr>
      <w:i/>
    </w:rPr>
  </w:style>
  <w:style w:type="paragraph" w:styleId="753">
    <w:name w:val="Intense Quote"/>
    <w:basedOn w:val="710"/>
    <w:next w:val="710"/>
    <w:link w:val="75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4" w:customStyle="1">
    <w:name w:val="Выделенная цитата Знак"/>
    <w:link w:val="753"/>
    <w:uiPriority w:val="30"/>
    <w:rPr>
      <w:i/>
    </w:rPr>
  </w:style>
  <w:style w:type="paragraph" w:styleId="755">
    <w:name w:val="Header"/>
    <w:basedOn w:val="710"/>
    <w:link w:val="913"/>
    <w:uiPriority w:val="99"/>
    <w:pPr>
      <w:tabs>
        <w:tab w:val="center" w:pos="4153" w:leader="none"/>
        <w:tab w:val="right" w:pos="8306" w:leader="none"/>
      </w:tabs>
    </w:pPr>
  </w:style>
  <w:style w:type="character" w:styleId="756" w:customStyle="1">
    <w:name w:val="Header Char"/>
    <w:uiPriority w:val="99"/>
  </w:style>
  <w:style w:type="paragraph" w:styleId="757">
    <w:name w:val="Footer"/>
    <w:basedOn w:val="710"/>
    <w:link w:val="911"/>
    <w:uiPriority w:val="99"/>
    <w:pPr>
      <w:tabs>
        <w:tab w:val="center" w:pos="4153" w:leader="none"/>
        <w:tab w:val="right" w:pos="8306" w:leader="none"/>
      </w:tabs>
    </w:pPr>
  </w:style>
  <w:style w:type="character" w:styleId="758" w:customStyle="1">
    <w:name w:val="Footer Char"/>
    <w:uiPriority w:val="99"/>
  </w:style>
  <w:style w:type="paragraph" w:styleId="759">
    <w:name w:val="Caption"/>
    <w:basedOn w:val="710"/>
    <w:next w:val="710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60" w:customStyle="1">
    <w:name w:val="Caption Char"/>
    <w:uiPriority w:val="99"/>
  </w:style>
  <w:style w:type="table" w:styleId="761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2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3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4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5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6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7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8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03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52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87">
    <w:name w:val="Hyperlink"/>
    <w:uiPriority w:val="99"/>
    <w:unhideWhenUsed/>
    <w:rPr>
      <w:color w:val="0000ff"/>
      <w:u w:val="single"/>
    </w:rPr>
  </w:style>
  <w:style w:type="paragraph" w:styleId="888">
    <w:name w:val="footnote text"/>
    <w:basedOn w:val="710"/>
    <w:link w:val="889"/>
    <w:uiPriority w:val="99"/>
    <w:semiHidden/>
    <w:unhideWhenUsed/>
    <w:pPr>
      <w:spacing w:after="40"/>
    </w:pPr>
    <w:rPr>
      <w:sz w:val="18"/>
    </w:rPr>
  </w:style>
  <w:style w:type="character" w:styleId="889" w:customStyle="1">
    <w:name w:val="Текст сноски Знак"/>
    <w:link w:val="888"/>
    <w:uiPriority w:val="99"/>
    <w:rPr>
      <w:sz w:val="18"/>
    </w:rPr>
  </w:style>
  <w:style w:type="character" w:styleId="890">
    <w:name w:val="footnote reference"/>
    <w:uiPriority w:val="99"/>
    <w:unhideWhenUsed/>
    <w:rPr>
      <w:vertAlign w:val="superscript"/>
    </w:rPr>
  </w:style>
  <w:style w:type="paragraph" w:styleId="891">
    <w:name w:val="endnote text"/>
    <w:basedOn w:val="710"/>
    <w:link w:val="892"/>
    <w:uiPriority w:val="99"/>
    <w:semiHidden/>
    <w:unhideWhenUsed/>
  </w:style>
  <w:style w:type="character" w:styleId="892" w:customStyle="1">
    <w:name w:val="Текст концевой сноски Знак"/>
    <w:link w:val="891"/>
    <w:uiPriority w:val="99"/>
    <w:rPr>
      <w:sz w:val="20"/>
    </w:rPr>
  </w:style>
  <w:style w:type="character" w:styleId="893">
    <w:name w:val="endnote reference"/>
    <w:uiPriority w:val="99"/>
    <w:semiHidden/>
    <w:unhideWhenUsed/>
    <w:rPr>
      <w:vertAlign w:val="superscript"/>
    </w:rPr>
  </w:style>
  <w:style w:type="paragraph" w:styleId="894">
    <w:name w:val="toc 1"/>
    <w:basedOn w:val="710"/>
    <w:next w:val="710"/>
    <w:uiPriority w:val="39"/>
    <w:unhideWhenUsed/>
    <w:pPr>
      <w:spacing w:after="57"/>
    </w:pPr>
  </w:style>
  <w:style w:type="paragraph" w:styleId="895">
    <w:name w:val="toc 2"/>
    <w:basedOn w:val="710"/>
    <w:next w:val="710"/>
    <w:uiPriority w:val="39"/>
    <w:unhideWhenUsed/>
    <w:pPr>
      <w:ind w:left="283"/>
      <w:spacing w:after="57"/>
    </w:pPr>
  </w:style>
  <w:style w:type="paragraph" w:styleId="896">
    <w:name w:val="toc 3"/>
    <w:basedOn w:val="710"/>
    <w:next w:val="710"/>
    <w:uiPriority w:val="39"/>
    <w:unhideWhenUsed/>
    <w:pPr>
      <w:ind w:left="567"/>
      <w:spacing w:after="57"/>
    </w:pPr>
  </w:style>
  <w:style w:type="paragraph" w:styleId="897">
    <w:name w:val="toc 4"/>
    <w:basedOn w:val="710"/>
    <w:next w:val="710"/>
    <w:uiPriority w:val="39"/>
    <w:unhideWhenUsed/>
    <w:pPr>
      <w:ind w:left="850"/>
      <w:spacing w:after="57"/>
    </w:pPr>
  </w:style>
  <w:style w:type="paragraph" w:styleId="898">
    <w:name w:val="toc 5"/>
    <w:basedOn w:val="710"/>
    <w:next w:val="710"/>
    <w:uiPriority w:val="39"/>
    <w:unhideWhenUsed/>
    <w:pPr>
      <w:ind w:left="1134"/>
      <w:spacing w:after="57"/>
    </w:pPr>
  </w:style>
  <w:style w:type="paragraph" w:styleId="899">
    <w:name w:val="toc 6"/>
    <w:basedOn w:val="710"/>
    <w:next w:val="710"/>
    <w:uiPriority w:val="39"/>
    <w:unhideWhenUsed/>
    <w:pPr>
      <w:ind w:left="1417"/>
      <w:spacing w:after="57"/>
    </w:pPr>
  </w:style>
  <w:style w:type="paragraph" w:styleId="900">
    <w:name w:val="toc 7"/>
    <w:basedOn w:val="710"/>
    <w:next w:val="710"/>
    <w:uiPriority w:val="39"/>
    <w:unhideWhenUsed/>
    <w:pPr>
      <w:ind w:left="1701"/>
      <w:spacing w:after="57"/>
    </w:pPr>
  </w:style>
  <w:style w:type="paragraph" w:styleId="901">
    <w:name w:val="toc 8"/>
    <w:basedOn w:val="710"/>
    <w:next w:val="710"/>
    <w:uiPriority w:val="39"/>
    <w:unhideWhenUsed/>
    <w:pPr>
      <w:ind w:left="1984"/>
      <w:spacing w:after="57"/>
    </w:pPr>
  </w:style>
  <w:style w:type="paragraph" w:styleId="902">
    <w:name w:val="toc 9"/>
    <w:basedOn w:val="710"/>
    <w:next w:val="710"/>
    <w:uiPriority w:val="39"/>
    <w:unhideWhenUsed/>
    <w:pPr>
      <w:ind w:left="2268"/>
      <w:spacing w:after="57"/>
    </w:pPr>
  </w:style>
  <w:style w:type="paragraph" w:styleId="903">
    <w:name w:val="TOC Heading"/>
    <w:uiPriority w:val="39"/>
    <w:unhideWhenUsed/>
    <w:rPr>
      <w:lang w:eastAsia="zh-CN"/>
    </w:rPr>
  </w:style>
  <w:style w:type="paragraph" w:styleId="904">
    <w:name w:val="table of figures"/>
    <w:basedOn w:val="710"/>
    <w:next w:val="710"/>
    <w:uiPriority w:val="99"/>
    <w:unhideWhenUsed/>
  </w:style>
  <w:style w:type="character" w:styleId="905" w:customStyle="1">
    <w:name w:val="Заголовок 1 Знак"/>
    <w:link w:val="711"/>
    <w:rPr>
      <w:sz w:val="24"/>
    </w:rPr>
  </w:style>
  <w:style w:type="character" w:styleId="906" w:customStyle="1">
    <w:name w:val="Заголовок 2 Знак"/>
    <w:link w:val="712"/>
    <w:rPr>
      <w:sz w:val="24"/>
    </w:rPr>
  </w:style>
  <w:style w:type="paragraph" w:styleId="907">
    <w:name w:val="Body Text"/>
    <w:basedOn w:val="710"/>
    <w:link w:val="908"/>
    <w:pPr>
      <w:ind w:right="3117"/>
    </w:pPr>
    <w:rPr>
      <w:rFonts w:ascii="Courier New" w:hAnsi="Courier New"/>
      <w:sz w:val="26"/>
      <w:lang w:val="en-US" w:eastAsia="en-US"/>
    </w:rPr>
  </w:style>
  <w:style w:type="character" w:styleId="908" w:customStyle="1">
    <w:name w:val="Основной текст Знак"/>
    <w:link w:val="907"/>
    <w:rPr>
      <w:rFonts w:ascii="Courier New" w:hAnsi="Courier New"/>
      <w:sz w:val="26"/>
    </w:rPr>
  </w:style>
  <w:style w:type="paragraph" w:styleId="909">
    <w:name w:val="Body Text Indent"/>
    <w:basedOn w:val="710"/>
    <w:link w:val="910"/>
    <w:pPr>
      <w:ind w:right="-1"/>
      <w:jc w:val="both"/>
    </w:pPr>
    <w:rPr>
      <w:sz w:val="26"/>
      <w:lang w:val="en-US" w:eastAsia="en-US"/>
    </w:rPr>
  </w:style>
  <w:style w:type="character" w:styleId="910" w:customStyle="1">
    <w:name w:val="Основной текст с отступом Знак"/>
    <w:link w:val="909"/>
    <w:rPr>
      <w:sz w:val="26"/>
    </w:rPr>
  </w:style>
  <w:style w:type="character" w:styleId="911" w:customStyle="1">
    <w:name w:val="Нижний колонтитул Знак"/>
    <w:basedOn w:val="720"/>
    <w:link w:val="757"/>
    <w:uiPriority w:val="99"/>
  </w:style>
  <w:style w:type="character" w:styleId="912">
    <w:name w:val="page number"/>
    <w:basedOn w:val="720"/>
  </w:style>
  <w:style w:type="character" w:styleId="913" w:customStyle="1">
    <w:name w:val="Верхний колонтитул Знак"/>
    <w:link w:val="755"/>
    <w:uiPriority w:val="99"/>
  </w:style>
  <w:style w:type="paragraph" w:styleId="914">
    <w:name w:val="Balloon Text"/>
    <w:basedOn w:val="710"/>
    <w:link w:val="915"/>
    <w:rPr>
      <w:rFonts w:ascii="Segoe UI" w:hAnsi="Segoe UI"/>
      <w:sz w:val="18"/>
      <w:szCs w:val="18"/>
      <w:lang w:val="en-US" w:eastAsia="en-US"/>
    </w:rPr>
  </w:style>
  <w:style w:type="character" w:styleId="915" w:customStyle="1">
    <w:name w:val="Текст выноски Знак"/>
    <w:link w:val="914"/>
    <w:rPr>
      <w:rFonts w:ascii="Segoe UI" w:hAnsi="Segoe UI" w:cs="Segoe UI"/>
      <w:sz w:val="18"/>
      <w:szCs w:val="18"/>
    </w:rPr>
  </w:style>
  <w:style w:type="paragraph" w:styleId="916" w:customStyle="1">
    <w:name w:val="Форма"/>
    <w:rPr>
      <w:sz w:val="28"/>
      <w:szCs w:val="28"/>
    </w:rPr>
  </w:style>
  <w:style w:type="paragraph" w:styleId="917" w:customStyle="1">
    <w:name w:val="ConsPlusTitle"/>
    <w:pPr>
      <w:widowControl w:val="off"/>
    </w:pPr>
    <w:rPr>
      <w:rFonts w:ascii="Calibri" w:hAnsi="Calibri" w:cs="Calibri"/>
      <w:b/>
      <w:sz w:val="22"/>
    </w:rPr>
  </w:style>
  <w:style w:type="paragraph" w:styleId="918" w:customStyle="1">
    <w:name w:val="ConsPlusNormal"/>
    <w:pPr>
      <w:widowControl w:val="off"/>
    </w:pPr>
    <w:rPr>
      <w:rFonts w:ascii="Calibri" w:hAnsi="Calibri" w:cs="Calibri"/>
      <w:sz w:val="22"/>
    </w:rPr>
  </w:style>
  <w:style w:type="paragraph" w:styleId="919">
    <w:name w:val="Normal (Web)"/>
    <w:basedOn w:val="710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9628B-587C-4ED2-8FC3-34D1423AA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3</cp:revision>
  <dcterms:created xsi:type="dcterms:W3CDTF">2026-09-28T07:21:00Z</dcterms:created>
  <dcterms:modified xsi:type="dcterms:W3CDTF">2026-09-30T11:11:29Z</dcterms:modified>
  <cp:version>1048576</cp:version>
</cp:coreProperties>
</file>