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51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55"/>
                                <w:jc w:val="left"/>
                                <w:spacing w:before="12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</w:r>
                            </w:p>
                            <w:p>
                              <w:pPr>
                                <w:pStyle w:val="755"/>
                                <w:jc w:val="left"/>
                                <w:spacing w:before="12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</w:r>
                            </w:p>
                            <w:p>
                              <w:pPr>
                                <w:pStyle w:val="755"/>
                                <w:spacing w:before="120" w:line="130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01.10.2026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707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605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51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55"/>
                          <w:jc w:val="left"/>
                          <w:spacing w:before="12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</w:r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755"/>
                          <w:jc w:val="left"/>
                          <w:spacing w:before="12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</w:r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pStyle w:val="755"/>
                          <w:spacing w:before="120" w:line="130" w:lineRule="exac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01.10.2026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707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605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ind w:right="5387"/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ind w:right="5387"/>
        <w:spacing w:line="240" w:lineRule="exact"/>
        <w:rPr>
          <w:b/>
        </w:rPr>
      </w:pPr>
      <w:r>
        <w:rPr>
          <w:b/>
        </w:rPr>
      </w:r>
      <w:r>
        <w:rPr>
          <w:b/>
        </w:rPr>
      </w:r>
    </w:p>
    <w:p>
      <w:pPr>
        <w:pStyle w:val="912"/>
        <w:ind w:right="5387"/>
        <w:jc w:val="center"/>
        <w:spacing w:line="240" w:lineRule="exac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912"/>
        <w:ind w:right="5387"/>
        <w:jc w:val="center"/>
        <w:spacing w:line="240" w:lineRule="exac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912"/>
        <w:ind w:right="5387"/>
        <w:jc w:val="center"/>
        <w:spacing w:line="240" w:lineRule="exac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912"/>
        <w:ind w:right="-1"/>
        <w:jc w:val="center"/>
        <w:spacing w:line="240" w:lineRule="exact"/>
        <w:rPr>
          <w:b/>
        </w:rPr>
      </w:pPr>
      <w:r>
        <w:rPr>
          <w:b/>
        </w:rPr>
        <w:t xml:space="preserve">О внесении изменений в постановление администрации </w:t>
      </w:r>
      <w:r>
        <w:rPr>
          <w:b/>
        </w:rPr>
      </w:r>
    </w:p>
    <w:p>
      <w:pPr>
        <w:pStyle w:val="912"/>
        <w:ind w:right="-1"/>
        <w:jc w:val="center"/>
        <w:spacing w:line="240" w:lineRule="exact"/>
        <w:rPr>
          <w:b/>
          <w:bCs/>
        </w:rPr>
      </w:pPr>
      <w:r>
        <w:rPr>
          <w:b/>
        </w:rPr>
        <w:t xml:space="preserve">города Перми от 09.01.2023 № 1 «</w:t>
      </w:r>
      <w:bookmarkStart w:id="0" w:name="_Hlk233726003"/>
      <w:r>
        <w:rPr>
          <w:b/>
        </w:rPr>
        <w:t xml:space="preserve">Об установлении расходного обязательства </w:t>
      </w:r>
      <w:r>
        <w:rPr>
          <w:b/>
          <w:bCs/>
        </w:rPr>
      </w:r>
    </w:p>
    <w:p>
      <w:pPr>
        <w:pStyle w:val="912"/>
        <w:ind w:right="-1"/>
        <w:jc w:val="center"/>
        <w:spacing w:line="240" w:lineRule="exact"/>
        <w:rPr>
          <w:b/>
          <w:bCs/>
        </w:rPr>
      </w:pPr>
      <w:r>
        <w:rPr>
          <w:b/>
        </w:rPr>
        <w:t xml:space="preserve">Пермского городского округа по вопросам местного значения в сфере </w:t>
      </w:r>
      <w:r>
        <w:rPr>
          <w:b/>
          <w:bCs/>
        </w:rPr>
      </w:r>
    </w:p>
    <w:p>
      <w:pPr>
        <w:pStyle w:val="912"/>
        <w:ind w:right="-1"/>
        <w:jc w:val="center"/>
        <w:spacing w:line="240" w:lineRule="exact"/>
        <w:rPr>
          <w:b/>
          <w:bCs/>
        </w:rPr>
      </w:pPr>
      <w:r>
        <w:rPr>
          <w:b/>
        </w:rPr>
        <w:t xml:space="preserve">дополнительного образования детей в области</w:t>
      </w:r>
      <w:r>
        <w:rPr>
          <w:b/>
          <w:bCs/>
        </w:rPr>
        <w:t xml:space="preserve"> </w:t>
      </w:r>
      <w:r>
        <w:rPr>
          <w:b/>
        </w:rPr>
        <w:t xml:space="preserve">искусств</w:t>
      </w:r>
      <w:bookmarkEnd w:id="0"/>
      <w:r>
        <w:rPr>
          <w:b/>
        </w:rPr>
        <w:t xml:space="preserve">»</w:t>
      </w:r>
      <w:r>
        <w:rPr>
          <w:b/>
          <w:bCs/>
        </w:rPr>
      </w:r>
    </w:p>
    <w:p>
      <w:pPr>
        <w:ind w:right="538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со статьей 86 Бюджетного кодекса Российской Федерации, </w:t>
      </w:r>
      <w:r>
        <w:rPr>
          <w:sz w:val="28"/>
        </w:rPr>
        <w:br/>
        <w:t xml:space="preserve">в целях актуализации правовых актов администрации города Перми 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1. Внести в постановление администрации города Перми от 09 января </w:t>
      </w:r>
      <w:r>
        <w:rPr>
          <w:sz w:val="28"/>
        </w:rPr>
        <w:br/>
        <w:t xml:space="preserve">2023 г. № 1 «Об установлении расходного обязательства Пермского городского округа по вопросам местного значения в сфере дополнительного образования детей в области искусств» следующие изменения: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1.1. в преамбуле слова «пунктом 13» заменить словами «пунктами 13, 34»;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1.2. в пункте 2.1 слово «среди» заменить словом «для»; 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2.1.1 дополнить словами «, обеспечение участия одаренных детей</w:t>
      </w:r>
      <w:r>
        <w:rPr>
          <w:sz w:val="28"/>
          <w:szCs w:val="28"/>
        </w:rPr>
        <w:t xml:space="preserve"> города Перми в конкурсах, фестивалях, конференциях, творческих программах, проводимых на муниципальном, региональном, межрегиональном, всероссийском и международном уровнях, включая организационное, методическое и финансовое сопровождение такого участия»;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пункт 2.1.3 дополнить словами «, обеспечение участия педагогических работников муниципальных учреждений</w:t>
      </w:r>
      <w:r>
        <w:t xml:space="preserve"> </w:t>
      </w:r>
      <w:r>
        <w:rPr>
          <w:sz w:val="28"/>
          <w:szCs w:val="28"/>
        </w:rPr>
        <w:t xml:space="preserve">дополнительного образования детей </w:t>
      </w:r>
      <w:r>
        <w:rPr>
          <w:sz w:val="28"/>
          <w:szCs w:val="28"/>
        </w:rPr>
        <w:br/>
        <w:t xml:space="preserve">в обл</w:t>
      </w:r>
      <w:r>
        <w:rPr>
          <w:sz w:val="28"/>
          <w:szCs w:val="28"/>
        </w:rPr>
        <w:t xml:space="preserve">асти искусств в конкурсах, фестивалях, конференциях, творческих программах, проводимых на муниципальном, региональном, межрегиональном, всероссийском и международном уровнях, включая организационное, методическое и финансовое сопровождение такого участия».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3. Управлению по общим вопр</w:t>
      </w:r>
      <w:r>
        <w:rPr>
          <w:sz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5. Контроль за исполнением настоящего постановления возложить </w:t>
      </w:r>
      <w:r>
        <w:rPr>
          <w:sz w:val="28"/>
        </w:rPr>
        <w:br w:type="textWrapping" w:clear="all"/>
        <w:t xml:space="preserve">на заместителя главы администрации города Перми Ершову О.С.</w:t>
      </w:r>
      <w:r>
        <w:rPr>
          <w:sz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</w:p>
    <w:p>
      <w:pPr>
        <w:tabs>
          <w:tab w:val="left" w:pos="2805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3"/>
      <w:ind w:right="360"/>
      <w:rPr>
        <w:sz w:val="16"/>
      </w:rPr>
    </w:pP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rPr>
        <w:rStyle w:val="908"/>
      </w:rPr>
      <w:framePr w:wrap="around" w:vAnchor="text" w:hAnchor="margin" w:xAlign="center" w:y="1"/>
    </w:pPr>
    <w:r>
      <w:rPr>
        <w:rStyle w:val="908"/>
      </w:rPr>
      <w:fldChar w:fldCharType="begin"/>
    </w:r>
    <w:r>
      <w:rPr>
        <w:rStyle w:val="908"/>
      </w:rPr>
      <w:instrText xml:space="preserve">PAGE  </w:instrText>
    </w:r>
    <w:r>
      <w:rPr>
        <w:rStyle w:val="908"/>
      </w:rPr>
      <w:fldChar w:fldCharType="separate"/>
    </w:r>
    <w:r>
      <w:rPr>
        <w:rStyle w:val="908"/>
      </w:rPr>
      <w:t xml:space="preserve">2</w:t>
    </w:r>
    <w:r>
      <w:rPr>
        <w:rStyle w:val="908"/>
      </w:rPr>
      <w:fldChar w:fldCharType="end"/>
    </w:r>
    <w:r>
      <w:rPr>
        <w:rStyle w:val="908"/>
      </w:rPr>
    </w:r>
  </w:p>
  <w:p>
    <w:pPr>
      <w:pStyle w:val="7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9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 w:default="1">
    <w:name w:val="Normal"/>
    <w:qFormat/>
    <w:rPr>
      <w:lang w:eastAsia="ru-RU"/>
    </w:rPr>
  </w:style>
  <w:style w:type="paragraph" w:styleId="706">
    <w:name w:val="Heading 1"/>
    <w:basedOn w:val="705"/>
    <w:next w:val="705"/>
    <w:link w:val="901"/>
    <w:qFormat/>
    <w:pPr>
      <w:ind w:right="-1" w:firstLine="709"/>
      <w:jc w:val="both"/>
      <w:keepNext/>
      <w:outlineLvl w:val="0"/>
    </w:pPr>
    <w:rPr>
      <w:sz w:val="24"/>
      <w:lang w:val="en-US" w:eastAsia="en-US"/>
    </w:rPr>
  </w:style>
  <w:style w:type="paragraph" w:styleId="707">
    <w:name w:val="Heading 2"/>
    <w:basedOn w:val="705"/>
    <w:next w:val="705"/>
    <w:link w:val="902"/>
    <w:qFormat/>
    <w:pPr>
      <w:ind w:right="-1"/>
      <w:jc w:val="both"/>
      <w:keepNext/>
      <w:outlineLvl w:val="1"/>
    </w:pPr>
    <w:rPr>
      <w:sz w:val="24"/>
      <w:lang w:val="en-US" w:eastAsia="en-US"/>
    </w:rPr>
  </w:style>
  <w:style w:type="paragraph" w:styleId="708">
    <w:name w:val="Heading 3"/>
    <w:basedOn w:val="705"/>
    <w:next w:val="705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9">
    <w:name w:val="Heading 4"/>
    <w:basedOn w:val="705"/>
    <w:next w:val="705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705"/>
    <w:next w:val="705"/>
    <w:link w:val="73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1">
    <w:name w:val="Heading 6"/>
    <w:basedOn w:val="705"/>
    <w:next w:val="705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5"/>
    <w:next w:val="705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705"/>
    <w:next w:val="705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705"/>
    <w:next w:val="705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 w:default="1">
    <w:name w:val="Default Paragraph Font"/>
    <w:uiPriority w:val="1"/>
    <w:semiHidden/>
    <w:unhideWhenUsed/>
  </w:style>
  <w:style w:type="table" w:styleId="7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7" w:default="1">
    <w:name w:val="No List"/>
    <w:uiPriority w:val="99"/>
    <w:semiHidden/>
    <w:unhideWhenUsed/>
  </w:style>
  <w:style w:type="character" w:styleId="718" w:customStyle="1">
    <w:name w:val="Caption Char"/>
    <w:basedOn w:val="715"/>
    <w:uiPriority w:val="35"/>
    <w:rPr>
      <w:b/>
      <w:bCs/>
      <w:color w:val="4f81bd" w:themeColor="accent1"/>
      <w:sz w:val="18"/>
      <w:szCs w:val="18"/>
    </w:rPr>
  </w:style>
  <w:style w:type="character" w:styleId="719" w:customStyle="1">
    <w:name w:val="Heading 3 Char"/>
    <w:basedOn w:val="715"/>
    <w:uiPriority w:val="9"/>
    <w:rPr>
      <w:rFonts w:ascii="Arial" w:hAnsi="Arial" w:eastAsia="Arial" w:cs="Arial"/>
      <w:sz w:val="30"/>
      <w:szCs w:val="30"/>
    </w:rPr>
  </w:style>
  <w:style w:type="character" w:styleId="720" w:customStyle="1">
    <w:name w:val="Heading 4 Char"/>
    <w:basedOn w:val="715"/>
    <w:uiPriority w:val="9"/>
    <w:rPr>
      <w:rFonts w:ascii="Arial" w:hAnsi="Arial" w:eastAsia="Arial" w:cs="Arial"/>
      <w:b/>
      <w:bCs/>
      <w:sz w:val="26"/>
      <w:szCs w:val="26"/>
    </w:rPr>
  </w:style>
  <w:style w:type="character" w:styleId="721" w:customStyle="1">
    <w:name w:val="Heading 5 Char"/>
    <w:basedOn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22" w:customStyle="1">
    <w:name w:val="Heading 6 Char"/>
    <w:basedOn w:val="715"/>
    <w:uiPriority w:val="9"/>
    <w:rPr>
      <w:rFonts w:ascii="Arial" w:hAnsi="Arial" w:eastAsia="Arial" w:cs="Arial"/>
      <w:b/>
      <w:bCs/>
      <w:sz w:val="22"/>
      <w:szCs w:val="22"/>
    </w:rPr>
  </w:style>
  <w:style w:type="character" w:styleId="723" w:customStyle="1">
    <w:name w:val="Heading 7 Char"/>
    <w:basedOn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4" w:customStyle="1">
    <w:name w:val="Heading 8 Char"/>
    <w:basedOn w:val="715"/>
    <w:uiPriority w:val="9"/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Heading 9 Char"/>
    <w:basedOn w:val="715"/>
    <w:uiPriority w:val="9"/>
    <w:rPr>
      <w:rFonts w:ascii="Arial" w:hAnsi="Arial" w:eastAsia="Arial" w:cs="Arial"/>
      <w:i/>
      <w:iCs/>
      <w:sz w:val="21"/>
      <w:szCs w:val="21"/>
    </w:rPr>
  </w:style>
  <w:style w:type="character" w:styleId="726" w:customStyle="1">
    <w:name w:val="Title Char"/>
    <w:basedOn w:val="715"/>
    <w:uiPriority w:val="10"/>
    <w:rPr>
      <w:sz w:val="48"/>
      <w:szCs w:val="48"/>
    </w:rPr>
  </w:style>
  <w:style w:type="character" w:styleId="727" w:customStyle="1">
    <w:name w:val="Subtitle Char"/>
    <w:basedOn w:val="715"/>
    <w:uiPriority w:val="11"/>
    <w:rPr>
      <w:sz w:val="24"/>
      <w:szCs w:val="24"/>
    </w:rPr>
  </w:style>
  <w:style w:type="character" w:styleId="728" w:customStyle="1">
    <w:name w:val="Quote Char"/>
    <w:uiPriority w:val="29"/>
    <w:rPr>
      <w:i/>
    </w:rPr>
  </w:style>
  <w:style w:type="character" w:styleId="729" w:customStyle="1">
    <w:name w:val="Intense Quote Char"/>
    <w:uiPriority w:val="30"/>
    <w:rPr>
      <w:i/>
    </w:rPr>
  </w:style>
  <w:style w:type="character" w:styleId="730" w:customStyle="1">
    <w:name w:val="Footnote Text Char"/>
    <w:uiPriority w:val="99"/>
    <w:rPr>
      <w:sz w:val="18"/>
    </w:rPr>
  </w:style>
  <w:style w:type="character" w:styleId="731" w:customStyle="1">
    <w:name w:val="Endnote Text Char"/>
    <w:uiPriority w:val="99"/>
    <w:rPr>
      <w:sz w:val="20"/>
    </w:rPr>
  </w:style>
  <w:style w:type="character" w:styleId="732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3" w:customStyle="1">
    <w:name w:val="Heading 2 Char"/>
    <w:uiPriority w:val="9"/>
    <w:rPr>
      <w:rFonts w:ascii="Arial" w:hAnsi="Arial" w:eastAsia="Arial" w:cs="Arial"/>
      <w:sz w:val="34"/>
    </w:rPr>
  </w:style>
  <w:style w:type="character" w:styleId="734" w:customStyle="1">
    <w:name w:val="Заголовок 3 Знак"/>
    <w:link w:val="708"/>
    <w:uiPriority w:val="9"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link w:val="709"/>
    <w:uiPriority w:val="9"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"/>
    <w:link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link w:val="711"/>
    <w:uiPriority w:val="9"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link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41">
    <w:name w:val="List Paragraph"/>
    <w:basedOn w:val="705"/>
    <w:uiPriority w:val="34"/>
    <w:qFormat/>
    <w:pPr>
      <w:contextualSpacing/>
      <w:ind w:left="720"/>
    </w:pPr>
  </w:style>
  <w:style w:type="paragraph" w:styleId="742">
    <w:name w:val="No Spacing"/>
    <w:uiPriority w:val="1"/>
    <w:qFormat/>
  </w:style>
  <w:style w:type="paragraph" w:styleId="743">
    <w:name w:val="Title"/>
    <w:basedOn w:val="705"/>
    <w:next w:val="705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 w:customStyle="1">
    <w:name w:val="Заголовок Знак"/>
    <w:link w:val="743"/>
    <w:uiPriority w:val="10"/>
    <w:rPr>
      <w:sz w:val="48"/>
      <w:szCs w:val="48"/>
    </w:rPr>
  </w:style>
  <w:style w:type="paragraph" w:styleId="745">
    <w:name w:val="Subtitle"/>
    <w:basedOn w:val="705"/>
    <w:next w:val="705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 w:customStyle="1">
    <w:name w:val="Подзаголовок Знак"/>
    <w:link w:val="745"/>
    <w:uiPriority w:val="11"/>
    <w:rPr>
      <w:sz w:val="24"/>
      <w:szCs w:val="24"/>
    </w:rPr>
  </w:style>
  <w:style w:type="paragraph" w:styleId="747">
    <w:name w:val="Quote"/>
    <w:basedOn w:val="705"/>
    <w:next w:val="705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05"/>
    <w:next w:val="705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paragraph" w:styleId="751">
    <w:name w:val="Header"/>
    <w:basedOn w:val="705"/>
    <w:link w:val="909"/>
    <w:uiPriority w:val="99"/>
    <w:pPr>
      <w:tabs>
        <w:tab w:val="center" w:pos="4153" w:leader="none"/>
        <w:tab w:val="right" w:pos="8306" w:leader="none"/>
      </w:tabs>
    </w:pPr>
  </w:style>
  <w:style w:type="character" w:styleId="752" w:customStyle="1">
    <w:name w:val="Header Char"/>
    <w:uiPriority w:val="99"/>
  </w:style>
  <w:style w:type="paragraph" w:styleId="753">
    <w:name w:val="Footer"/>
    <w:basedOn w:val="705"/>
    <w:link w:val="907"/>
    <w:uiPriority w:val="99"/>
    <w:pPr>
      <w:tabs>
        <w:tab w:val="center" w:pos="4153" w:leader="none"/>
        <w:tab w:val="right" w:pos="8306" w:leader="none"/>
      </w:tabs>
    </w:pPr>
  </w:style>
  <w:style w:type="character" w:styleId="754" w:customStyle="1">
    <w:name w:val="Footer Char"/>
    <w:uiPriority w:val="99"/>
  </w:style>
  <w:style w:type="paragraph" w:styleId="755">
    <w:name w:val="Caption"/>
    <w:basedOn w:val="705"/>
    <w:next w:val="705"/>
    <w:link w:val="756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56" w:customStyle="1">
    <w:name w:val="Название объекта Знак"/>
    <w:link w:val="755"/>
    <w:uiPriority w:val="99"/>
  </w:style>
  <w:style w:type="table" w:styleId="757">
    <w:name w:val="Table Grid"/>
    <w:basedOn w:val="716"/>
    <w:tblPr/>
  </w:style>
  <w:style w:type="table" w:styleId="758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7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9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1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2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9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0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1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2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3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4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5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6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9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0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1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2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3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4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5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4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5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6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7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8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9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7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8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9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0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1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2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/>
      <w:u w:val="single"/>
    </w:rPr>
  </w:style>
  <w:style w:type="paragraph" w:styleId="884">
    <w:name w:val="footnote text"/>
    <w:basedOn w:val="705"/>
    <w:link w:val="885"/>
    <w:uiPriority w:val="99"/>
    <w:semiHidden/>
    <w:unhideWhenUsed/>
    <w:pPr>
      <w:spacing w:after="40"/>
    </w:pPr>
    <w:rPr>
      <w:sz w:val="18"/>
    </w:rPr>
  </w:style>
  <w:style w:type="character" w:styleId="885" w:customStyle="1">
    <w:name w:val="Текст сноски Знак"/>
    <w:link w:val="884"/>
    <w:uiPriority w:val="99"/>
    <w:rPr>
      <w:sz w:val="18"/>
    </w:rPr>
  </w:style>
  <w:style w:type="character" w:styleId="886">
    <w:name w:val="footnote reference"/>
    <w:uiPriority w:val="99"/>
    <w:unhideWhenUsed/>
    <w:rPr>
      <w:vertAlign w:val="superscript"/>
    </w:rPr>
  </w:style>
  <w:style w:type="paragraph" w:styleId="887">
    <w:name w:val="endnote text"/>
    <w:basedOn w:val="705"/>
    <w:link w:val="888"/>
    <w:uiPriority w:val="99"/>
    <w:semiHidden/>
    <w:unhideWhenUsed/>
  </w:style>
  <w:style w:type="character" w:styleId="888" w:customStyle="1">
    <w:name w:val="Текст концевой сноски Знак"/>
    <w:link w:val="887"/>
    <w:uiPriority w:val="99"/>
    <w:rPr>
      <w:sz w:val="20"/>
    </w:rPr>
  </w:style>
  <w:style w:type="character" w:styleId="889">
    <w:name w:val="endnote reference"/>
    <w:uiPriority w:val="99"/>
    <w:semiHidden/>
    <w:unhideWhenUsed/>
    <w:rPr>
      <w:vertAlign w:val="superscript"/>
    </w:rPr>
  </w:style>
  <w:style w:type="paragraph" w:styleId="890">
    <w:name w:val="toc 1"/>
    <w:basedOn w:val="705"/>
    <w:next w:val="705"/>
    <w:uiPriority w:val="39"/>
    <w:unhideWhenUsed/>
    <w:pPr>
      <w:spacing w:after="57"/>
    </w:pPr>
  </w:style>
  <w:style w:type="paragraph" w:styleId="891">
    <w:name w:val="toc 2"/>
    <w:basedOn w:val="705"/>
    <w:next w:val="705"/>
    <w:uiPriority w:val="39"/>
    <w:unhideWhenUsed/>
    <w:pPr>
      <w:ind w:left="283"/>
      <w:spacing w:after="57"/>
    </w:pPr>
  </w:style>
  <w:style w:type="paragraph" w:styleId="892">
    <w:name w:val="toc 3"/>
    <w:basedOn w:val="705"/>
    <w:next w:val="705"/>
    <w:uiPriority w:val="39"/>
    <w:unhideWhenUsed/>
    <w:pPr>
      <w:ind w:left="567"/>
      <w:spacing w:after="57"/>
    </w:pPr>
  </w:style>
  <w:style w:type="paragraph" w:styleId="893">
    <w:name w:val="toc 4"/>
    <w:basedOn w:val="705"/>
    <w:next w:val="705"/>
    <w:uiPriority w:val="39"/>
    <w:unhideWhenUsed/>
    <w:pPr>
      <w:ind w:left="850"/>
      <w:spacing w:after="57"/>
    </w:pPr>
  </w:style>
  <w:style w:type="paragraph" w:styleId="894">
    <w:name w:val="toc 5"/>
    <w:basedOn w:val="705"/>
    <w:next w:val="705"/>
    <w:uiPriority w:val="39"/>
    <w:unhideWhenUsed/>
    <w:pPr>
      <w:ind w:left="1134"/>
      <w:spacing w:after="57"/>
    </w:pPr>
  </w:style>
  <w:style w:type="paragraph" w:styleId="895">
    <w:name w:val="toc 6"/>
    <w:basedOn w:val="705"/>
    <w:next w:val="705"/>
    <w:uiPriority w:val="39"/>
    <w:unhideWhenUsed/>
    <w:pPr>
      <w:ind w:left="1417"/>
      <w:spacing w:after="57"/>
    </w:pPr>
  </w:style>
  <w:style w:type="paragraph" w:styleId="896">
    <w:name w:val="toc 7"/>
    <w:basedOn w:val="705"/>
    <w:next w:val="705"/>
    <w:uiPriority w:val="39"/>
    <w:unhideWhenUsed/>
    <w:pPr>
      <w:ind w:left="1701"/>
      <w:spacing w:after="57"/>
    </w:pPr>
  </w:style>
  <w:style w:type="paragraph" w:styleId="897">
    <w:name w:val="toc 8"/>
    <w:basedOn w:val="705"/>
    <w:next w:val="705"/>
    <w:uiPriority w:val="39"/>
    <w:unhideWhenUsed/>
    <w:pPr>
      <w:ind w:left="1984"/>
      <w:spacing w:after="57"/>
    </w:pPr>
  </w:style>
  <w:style w:type="paragraph" w:styleId="898">
    <w:name w:val="toc 9"/>
    <w:basedOn w:val="705"/>
    <w:next w:val="705"/>
    <w:uiPriority w:val="39"/>
    <w:unhideWhenUsed/>
    <w:pPr>
      <w:ind w:left="2268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705"/>
    <w:next w:val="705"/>
    <w:uiPriority w:val="99"/>
    <w:unhideWhenUsed/>
  </w:style>
  <w:style w:type="character" w:styleId="901" w:customStyle="1">
    <w:name w:val="Заголовок 1 Знак"/>
    <w:link w:val="706"/>
    <w:rPr>
      <w:sz w:val="24"/>
    </w:rPr>
  </w:style>
  <w:style w:type="character" w:styleId="902" w:customStyle="1">
    <w:name w:val="Заголовок 2 Знак"/>
    <w:link w:val="707"/>
    <w:rPr>
      <w:sz w:val="24"/>
    </w:rPr>
  </w:style>
  <w:style w:type="paragraph" w:styleId="903">
    <w:name w:val="Body Text"/>
    <w:basedOn w:val="705"/>
    <w:link w:val="904"/>
    <w:pPr>
      <w:ind w:right="3117"/>
    </w:pPr>
    <w:rPr>
      <w:rFonts w:ascii="Courier New" w:hAnsi="Courier New"/>
      <w:sz w:val="26"/>
      <w:lang w:val="en-US" w:eastAsia="en-US"/>
    </w:rPr>
  </w:style>
  <w:style w:type="character" w:styleId="904" w:customStyle="1">
    <w:name w:val="Основной текст Знак"/>
    <w:link w:val="903"/>
    <w:rPr>
      <w:rFonts w:ascii="Courier New" w:hAnsi="Courier New"/>
      <w:sz w:val="26"/>
    </w:rPr>
  </w:style>
  <w:style w:type="paragraph" w:styleId="905">
    <w:name w:val="Body Text Indent"/>
    <w:basedOn w:val="705"/>
    <w:link w:val="906"/>
    <w:pPr>
      <w:ind w:right="-1"/>
      <w:jc w:val="both"/>
    </w:pPr>
    <w:rPr>
      <w:sz w:val="26"/>
      <w:lang w:val="en-US" w:eastAsia="en-US"/>
    </w:rPr>
  </w:style>
  <w:style w:type="character" w:styleId="906" w:customStyle="1">
    <w:name w:val="Основной текст с отступом Знак"/>
    <w:link w:val="905"/>
    <w:rPr>
      <w:sz w:val="26"/>
    </w:rPr>
  </w:style>
  <w:style w:type="character" w:styleId="907" w:customStyle="1">
    <w:name w:val="Нижний колонтитул Знак"/>
    <w:basedOn w:val="715"/>
    <w:link w:val="753"/>
    <w:uiPriority w:val="99"/>
  </w:style>
  <w:style w:type="character" w:styleId="908">
    <w:name w:val="page number"/>
    <w:basedOn w:val="715"/>
  </w:style>
  <w:style w:type="character" w:styleId="909" w:customStyle="1">
    <w:name w:val="Верхний колонтитул Знак"/>
    <w:link w:val="751"/>
    <w:uiPriority w:val="99"/>
  </w:style>
  <w:style w:type="paragraph" w:styleId="910">
    <w:name w:val="Balloon Text"/>
    <w:basedOn w:val="705"/>
    <w:link w:val="911"/>
    <w:rPr>
      <w:rFonts w:ascii="Segoe UI" w:hAnsi="Segoe UI"/>
      <w:sz w:val="18"/>
      <w:szCs w:val="18"/>
      <w:lang w:val="en-US" w:eastAsia="en-US"/>
    </w:rPr>
  </w:style>
  <w:style w:type="character" w:styleId="911" w:customStyle="1">
    <w:name w:val="Текст выноски Знак"/>
    <w:link w:val="910"/>
    <w:rPr>
      <w:rFonts w:ascii="Segoe UI" w:hAnsi="Segoe UI" w:cs="Segoe UI"/>
      <w:sz w:val="18"/>
      <w:szCs w:val="18"/>
    </w:rPr>
  </w:style>
  <w:style w:type="paragraph" w:styleId="912" w:customStyle="1">
    <w:name w:val="Форма"/>
    <w:rPr>
      <w:sz w:val="28"/>
      <w:szCs w:val="28"/>
      <w:lang w:eastAsia="ru-RU"/>
    </w:rPr>
  </w:style>
  <w:style w:type="paragraph" w:styleId="913" w:customStyle="1">
    <w:name w:val="ConsPlusTitle"/>
    <w:pPr>
      <w:widowControl w:val="off"/>
    </w:pPr>
    <w:rPr>
      <w:rFonts w:ascii="Calibri" w:hAnsi="Calibri" w:cs="Calibri"/>
      <w:b/>
      <w:sz w:val="22"/>
      <w:lang w:eastAsia="ru-RU"/>
    </w:rPr>
  </w:style>
  <w:style w:type="paragraph" w:styleId="914" w:customStyle="1">
    <w:name w:val="ConsPlusNormal"/>
    <w:pPr>
      <w:widowControl w:val="off"/>
    </w:pPr>
    <w:rPr>
      <w:rFonts w:ascii="Calibri" w:hAnsi="Calibri" w:cs="Calibri"/>
      <w:sz w:val="22"/>
      <w:lang w:eastAsia="ru-RU"/>
    </w:rPr>
  </w:style>
  <w:style w:type="paragraph" w:styleId="915">
    <w:name w:val="Normal (Web)"/>
    <w:basedOn w:val="705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4</cp:revision>
  <dcterms:created xsi:type="dcterms:W3CDTF">2026-10-01T05:23:00Z</dcterms:created>
  <dcterms:modified xsi:type="dcterms:W3CDTF">2026-10-01T10:43:29Z</dcterms:modified>
  <cp:version>1048576</cp:version>
</cp:coreProperties>
</file>