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9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9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79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9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Об утверждении</w:t>
      </w:r>
      <w:r>
        <w:rPr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hyperlink w:tooltip="ПОРЯДОК" w:anchor="P34" w:history="1">
        <w:r>
          <w:rPr>
            <w:rFonts w:ascii="Times New Roman" w:hAnsi="Times New Roman" w:eastAsia="Times New Roman" w:cs="Times New Roman"/>
            <w:b/>
            <w:bCs/>
            <w:color w:val="000000" w:themeColor="text1"/>
            <w:sz w:val="28"/>
            <w:szCs w:val="28"/>
            <w:highlight w:val="white"/>
          </w:rPr>
          <w:t xml:space="preserve">Порядка</w:t>
        </w:r>
      </w:hyperlink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проведения добровольных психофизиологических исследований с применением полиграфа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  <w:t xml:space="preserve"> </w:t>
      </w:r>
      <w:r>
        <w:rPr>
          <w:b/>
          <w:bCs/>
          <w:sz w:val="28"/>
          <w:szCs w:val="28"/>
          <w:highlight w:val="white"/>
        </w:rPr>
      </w:r>
      <w:r>
        <w:rPr>
          <w:b/>
          <w:bCs/>
          <w:sz w:val="28"/>
          <w:szCs w:val="28"/>
          <w:highlight w:val="white"/>
        </w:rPr>
      </w:r>
    </w:p>
    <w:p>
      <w:pPr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rPr>
          <w:sz w:val="24"/>
          <w:highlight w:val="white"/>
        </w:rPr>
      </w:pPr>
      <w:r>
        <w:rPr>
          <w:sz w:val="24"/>
          <w:highlight w:val="white"/>
        </w:rPr>
      </w:r>
      <w:r>
        <w:rPr>
          <w:sz w:val="24"/>
          <w:highlight w:val="white"/>
        </w:rPr>
      </w:r>
      <w:r>
        <w:rPr>
          <w:sz w:val="24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b w:val="0"/>
          <w:bCs w:val="0"/>
          <w:sz w:val="28"/>
          <w:szCs w:val="28"/>
          <w:highlight w:val="white"/>
        </w:rPr>
        <w:t xml:space="preserve">В соответствии с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постановлением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администрации города Перми от 30 марта 2012 г. № 34-П</w:t>
      </w:r>
      <w:r>
        <w:rPr>
          <w:b w:val="0"/>
          <w:bCs w:val="0"/>
          <w:sz w:val="28"/>
          <w:szCs w:val="28"/>
          <w:highlight w:val="white"/>
        </w:rPr>
        <w:t xml:space="preserve"> «Об утверждении </w:t>
      </w:r>
      <w:r>
        <w:rPr>
          <w:rFonts w:ascii="Times New Roman" w:hAnsi="Times New Roman" w:eastAsia="Times New Roman" w:cs="Times New Roman"/>
          <w:b w:val="0"/>
          <w:bCs w:val="0"/>
          <w:iCs/>
          <w:sz w:val="28"/>
          <w:szCs w:val="28"/>
          <w:highlight w:val="white"/>
        </w:rPr>
        <w:t xml:space="preserve">Порядка назначения на должность </w:t>
        <w:br/>
        <w:t xml:space="preserve">и освобождения от должности руководителей муниципальных учреждений города Перми», </w:t>
      </w:r>
      <w:r>
        <w:rPr>
          <w:b w:val="0"/>
          <w:bCs w:val="0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целях повышения эффективности противодействия совершению коррупционных и иных правонарушений в муниципальных учреждениях города Перми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админис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трация города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Перми ПОСТАНОВЛЯЕТ: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1. Утвердить прилагаемый </w:t>
      </w:r>
      <w:hyperlink w:tooltip="ПОРЯДОК" w:anchor="P34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Порядок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проведения добровольных психофизиологических исследований с применением полиграфа в администрации города Перми (далее – Порядок).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2. Распространить действие Порядка на: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2.1.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граждан, претендующих на замещение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должности руководителя муниципального учреждения города Перми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, в том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граждан, претендующих на замещение должностей руководителей муниципальных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учреждений,  подведомственных департаменту образования администрации города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Перми,  департаменту  культуры  и  молодежной политики администрации города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Перми, комитету по физической культуре и спорту администрации города Перми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2.2. руководителей муниципальных учреждений города Перми, в случае продления трудовых отношений на новый период, в том числе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руководителей муниципальных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учреждений,  подведомственных департаменту образования администрации города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Перми,  департаменту  культуры  и  молодежной политики администрации города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Перми, комитету по физической культуре и спорту администрации города Перми;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2.3.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руководителей муниципальных учреждений города Перми, в случае включения учреждения в план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проведения проверок </w:t>
      </w:r>
      <w:r>
        <w:rPr>
          <w:sz w:val="28"/>
          <w:szCs w:val="28"/>
          <w:highlight w:val="white"/>
        </w:rPr>
        <w:t xml:space="preserve">деятельности</w:t>
      </w:r>
      <w:r>
        <w:rPr>
          <w:sz w:val="28"/>
          <w:szCs w:val="28"/>
          <w:highlight w:val="white"/>
        </w:rPr>
        <w:t xml:space="preserve"> функциональных, территориальных органов, </w:t>
      </w:r>
      <w:r>
        <w:rPr>
          <w:color w:val="000000" w:themeColor="text1"/>
          <w:sz w:val="28"/>
          <w:szCs w:val="28"/>
          <w:highlight w:val="white"/>
        </w:rPr>
        <w:t xml:space="preserve">функциональных подразделений</w:t>
      </w:r>
      <w:r>
        <w:rPr>
          <w:sz w:val="28"/>
          <w:szCs w:val="28"/>
          <w:highlight w:val="white"/>
        </w:rPr>
        <w:t xml:space="preserve"> администрации города Перми, муниципальных учреждений и предприятий города Перми </w:t>
      </w:r>
      <w:r>
        <w:rPr>
          <w:color w:val="000000" w:themeColor="text1"/>
          <w:sz w:val="28"/>
          <w:szCs w:val="28"/>
          <w:highlight w:val="white"/>
        </w:rPr>
        <w:t xml:space="preserve">и их должностных лиц</w:t>
      </w:r>
      <w:r>
        <w:rPr>
          <w:sz w:val="28"/>
          <w:szCs w:val="28"/>
          <w:highlight w:val="white"/>
        </w:rPr>
        <w:t xml:space="preserve"> по выявлению коррупционных рисков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, утвержденный Главой города Перми,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в соответствии с Положением о постоянно дейс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твующей рабочей группе по проведению проверок деятельности функциональных, территориа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льных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органов, функциональных подразделений администрации города Перми, муниципальных учреждений и предприятий города Перми и их должностных лиц по выявлению коррупционных рисков, утвержденным распоряжением администрации города Перми от 13 августа 2026 г. № 103.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Определить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управление по вопросам муниципальной службы и кадров администрации города Перми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уполномоченным органом на проведение 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обровольных психофизиологических исследований с применением полиграфа.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4. Первому заместителю главы администрации города Перми, заместителям главы администрации города Перми, руководителю аппарата администрац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города Перми, руководителям функциональных органов администрации горо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да Перми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обеспечить соблюдение требований, установленных Порядком.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 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уководителю аппарата администрации города Перми, 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ункциональным органам администрации города Перми, осуществляющим функции и полномочия учредителя муниципальных автономных, муниципальных бюджетных, муниципальных казенных учреждений,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обеспечить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ознакомление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руководителей муниципальных учреждений города Перми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 Порядком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с 01 января 2027 года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но не ранее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7.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Управлению по общим вопросам администрации города Перми обесп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чить обнародование настоящего постановления посредством официального опу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/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8.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Информац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циального опубликования в сетевом издании «Официальный сайт муниципальн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 образования город Пермь www.gorodperm.ru».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9.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Контроль за исполнением настоящего постановлени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я возложить </w:t>
        <w:br/>
        <w:t xml:space="preserve">на руководителя аппарата администрации города Перми Молоковских А.В.</w:t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Глав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горо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а Перми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             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Э.О. Соснин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УТВЕРЖДЕН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администрации города Перми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от ___________ № _______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68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hyperlink w:tooltip="ПОРЯДОК" w:anchor="P34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Порядок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68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проведения добровольных психофизиологических исследований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68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 применением полиграфа в администрации города Перми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68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I. Общие положения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1.1. Настоящий Порядо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 определяет правила проведения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управлением </w:t>
        <w:br/>
        <w:t xml:space="preserve">по вопросам муниципальной службы и кадров администрации города Перми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добровольных психофизиологических исследований с применением технического средства - про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фессионального компьютерного полиграфа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далее – уполномоченный орган,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полиграф)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предназначенного для осуществления психофизиологического метода детекции лжи.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1.2. Основные понятия, используемые в Порядке: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 w:val="0"/>
          <w:bCs w:val="0"/>
          <w:i w:val="0"/>
          <w:strike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1.2.1. инициатор проведения опроса с применением полиграфа -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должностное лицо администрации города Перми, указанное в пункте 3.2. настоящего Порядка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(далее – инициатор)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trike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strike w:val="0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1.2.2. опрашиваемое лицо 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гражданин, претендующий на замещение должности руководителя муниципального учреждения города Перми, руководитель муниципального учреждения города Перми, в отношении которого инициировано проведение добровольного иссле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дования (далее – опрашиваемое лицо);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1.2.3.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добровольное психофизиологическое исследование с применением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 -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исследование, которое осуществляется путем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психофизиологического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тестирования в форме опроса с применением полиграфа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1.3.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Исследование проводит 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пециалист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имеющий высшее образование, прошедший специальную подготовку по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программе дополнительного профессионального образования в области проведения психофизиологических исследований с применением полиграфа и обладающий необходимыми специальными навыками для проведения таких исследований (далее - полиграфолог)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1.4. Проведение исследования осуществляется в целях: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1.4.1. </w:t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оценки достоверности сведений, сообщаемых гражданином, претендующим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должность руководителя муниципального учреждения города Перми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1.4.2. оценки добросовестности исполнения должностных обязанностей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руководителем муниципального учреждения города Перми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1.4.3.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выявления и профилактики коррупционных рисков, в том числе возникшего конфликта интересов или возможности его возникновения </w:t>
        <w:br/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в отношении руководителя муниципального учреждения города Перми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в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рамках проведения проверки 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Положением о постоянно действующей рабочей группе по проведению проверок деятельности функциональных, территориа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льных органов, функциональных подразделений администрации города Перми, муниципальных учреждений и предприятий города Перми </w:t>
        <w:br/>
        <w:t xml:space="preserve">и их должностных лиц по выявлению коррупционных рисков, утвержденным распоряжением администрации города Перми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от 13 августа 2026 г. № 103.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pacing w:val="-4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pacing w:val="-4"/>
          <w:sz w:val="28"/>
          <w:szCs w:val="28"/>
          <w:highlight w:val="white"/>
        </w:rPr>
      </w:r>
    </w:p>
    <w:p>
      <w:pPr>
        <w:pStyle w:val="968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II. Принципы проведения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основывается на принципах законности, гуманности, научности, конфиденциальности, соблюдения прав и свобод человека </w:t>
        <w:br/>
        <w:t xml:space="preserve">и гражданина, установленных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Конституцией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Российской Федерации.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ш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проведение,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согласно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приложению 1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к настоящему Порядку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Отказ от участия в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исследовании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не должен повлечь за собой ущемления законных прав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 интересов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человека и гражданина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Персональные данные,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необходимые для целей, указанных в пункте 1.4 настоящего Порядка,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обрабатываются с письменного согласия, оформленного </w:t>
        <w:br/>
        <w:t xml:space="preserve">в соответствии с 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приложениями 2, 3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к настоящему Порядку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Уполномоченный орган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ъ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ш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 исследования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юридические последствия отказа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редоставить свои персональные данные и (или) дать согласие на их обработку </w:t>
        <w:br/>
        <w:t xml:space="preserve">и получает от него письменное подтверждение о разъяснении юридических последствий отказа предоставить свои персональные данные и (или) дать согласие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на их обработку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согласно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приложению 4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 к настоящему Порядку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2.3. Недопустимо применение угроз, насилия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 иных незаконных мер воздействия с целью принуждения к получению согласия на проведение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или прохождению такого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исследования,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а также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унижение чести </w:t>
        <w:br/>
        <w:t xml:space="preserve">и достоинства опрашиваемого лица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ри проведении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2.4. Опрашиваемое лицо вправе в любое время отказаться от прохождения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2.5. Информация, полученная в ходе проведения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исследования, не подлежит разглашению или использованию в целях, не предусмотренных настоящим Порядком.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2.6. Результаты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носят рекомендательный характер </w:t>
        <w:br/>
        <w:t xml:space="preserve">и используются только в качестве допол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нительной информации о лице, прошедшем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68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III. Организация и проведени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68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i w:val="0"/>
          <w:iCs w:val="0"/>
          <w:strike/>
          <w:color w:val="000000" w:themeColor="text1"/>
          <w:sz w:val="28"/>
          <w:szCs w:val="28"/>
          <w:highlight w:val="white"/>
        </w:rPr>
        <w:outlineLvl w:val="1"/>
      </w:pPr>
      <w:r>
        <w:rPr>
          <w:rFonts w:ascii="Times New Roman" w:hAnsi="Times New Roman" w:cs="Times New Roman"/>
          <w:i w:val="0"/>
          <w:iCs w:val="0"/>
          <w:strike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i w:val="0"/>
          <w:iCs w:val="0"/>
          <w:strike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i w:val="0"/>
          <w:iCs w:val="0"/>
          <w:strike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3.1. Инициаторами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являются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3.1.1. Глава города Перми,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ервый заместитель главы администрации города Перми, заместители главы администрации города Перми, руководитель аппарата администрации города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Перми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случае проведения исследования в целях, установленных пунктом 1.4.3 настоящего Порядка;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должностные лица, осуществляющие полномочия работодателя </w:t>
        <w:br/>
        <w:t xml:space="preserve">в отноше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нии опрашиваемого лица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случае проведения исследования в целях, установленных пунктами 1.4.1, 1.4.2 настоящего Порядка.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3.2. Для проведения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 инициаторы, указанные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</w:t>
      </w:r>
      <w:hyperlink w:tooltip="3.2.1. в пунктах 1.3.1, 1.3.2 настоящего Порядка, должностные лица, осуществляющие полномочия представителя нанимателя (работодателя) в отношении опрашиваемого лица;" w:anchor="P82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пункте 3.2.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настоящего Порядка,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направляют в уполномоченный ор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ган </w:t>
      </w:r>
      <w:hyperlink w:tooltip="                                  ЗАЯВКА" w:anchor="P234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заявку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проведение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исследования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форме согласно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приложению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  <w:br/>
        <w:t xml:space="preserve">к настоящему Порядку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посредством 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-4"/>
          <w:sz w:val="28"/>
          <w:szCs w:val="28"/>
          <w:highlight w:val="white"/>
        </w:rPr>
        <w:t xml:space="preserve">пециального защищенного сегмента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-4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Система электронного документооборота Пермского края»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-4"/>
          <w:sz w:val="28"/>
          <w:szCs w:val="28"/>
          <w:highlight w:val="white"/>
        </w:rPr>
        <w:t xml:space="preserve">, позволяющего осуществлять работу с документами для служебного пользования в электронном виде.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3.3. Уполномоченный орган в срок не позднее 5 рабочих дней со дня получения заявки уведомляет инициатора и извещает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опрашиваемое лицо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 дате, месте </w:t>
        <w:br/>
        <w:t xml:space="preserve">и времени проведения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исследования.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Уполномоченный орган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знакомит опрашиваемое лицо с настоящим Порядком, а также правами, предоставленными ему в ходе проведения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том числе уведомляет опрашиваемое лицо об осуществлении аудио- и (или) видеозаписи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исследования.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3.4. При проведении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 осуществляются регистрация (контроль) </w:t>
        <w:br/>
        <w:t xml:space="preserve">и обработка (анализ) психофизиологических показателей опрашиваемого лица.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3.5.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олиграфолог: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3.5.1. обсуждает с опрашиваемым лицом тематику вопросов, которые будут ему заданы в ходе проведения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исследования;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3.5.2. проводит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исследование, используя технологии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методы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проведения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3.5.3. проводит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заключительную беседу с опрашиваемым лицом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3.5.4. осуществляет анализ и оценку зарегистрированных полиграфом физиологических реакций опрашиваемого лица.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3.6. Полиграфолог прин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имает решение об отказе от проведения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 в случае, если психофизиологическое состояние опрашиваемого лица препятствует проведению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исследования, а также в случае несоблюдения опрашиваемым лицом инструкций полиграфолога.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случае реализации опрашиваемым лицом права </w:t>
        <w:br/>
        <w:t xml:space="preserve">на отказ 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 в ходе его проведения в соответствии с п. 2.4. Настоящего Порядка, полиграфолог обязан незамедлительно прекратить проведение исследования.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3.7. По окончании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 опрашиваемого лица в согласии,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которое дано опрашиваемым лицом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на прохождение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оформляется подтверждение о наличии (отсутствии) претензий к полиграфологу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3.8. По результатам проведения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 полиграфолог в течение 3 рабочих дней со дня окончания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исследования опрашиваемого лица оформляет </w:t>
      </w:r>
      <w:hyperlink w:tooltip="                                ЗАКЛЮЧЕНИЕ" w:anchor="P287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заключение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 результатам исследования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(далее – заключение)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 форме согласно приложению 6 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настоящему Порядку  и направляет его на бумажном носителе </w:t>
        <w:br/>
        <w:t xml:space="preserve">в уполномоченный орган.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3.9.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Заключение направляется инициатору для ознакомления уполномоченным органом в течение 2 рабочих дней со дня его оформления.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/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3.10. З</w:t>
      </w:r>
      <w:hyperlink w:tooltip="                                ЗАКЛЮЧЕНИЕ" w:anchor="P287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аключение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а также подписанные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hyperlink w:tooltip="СОГЛАСИЕ" w:anchor="P174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согласи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 опрашиваемого лица </w:t>
        <w:br/>
        <w:t xml:space="preserve">на прохождение исследования,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согласие на обработку персональных данных,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hyperlink w:tooltip="                                  ЗАЯВКА" w:anchor="P234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за</w:t>
        </w:r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явк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 иные материалы, полученные в ходе проведения исследования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(далее - заключение и материалы полиграфолога)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хранятся в уполномоченном органе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ответственным лицом в запираемых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шкафах-сейфах.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3.11. Заключение и материалы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полиграфолога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подлежат обязательному хранению в течение трех лет. По истечении срока хранения заключение </w:t>
        <w:br/>
        <w:t xml:space="preserve">и материалы  полиграфолога подлежат 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ничтожению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порядке, установленном Инструкцией по делопроизводству в администрации города Перми, утвержденной распоряжением а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дминистрации города Перми от 31.05.2012 № 15-р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3.12.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Условия хранения заключений и материалов полиграфолога </w:t>
        <w:br/>
        <w:t xml:space="preserve">и, при необходимости, последующего их использования должны исключать возможность их утраты, искажения или несанкционированного доступа к ним.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ind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3.13. Персональные данные опрашиваемого лица и иная информация, полученная в ходе проведения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исследования, не подлежат разглашению </w:t>
        <w:br/>
        <w:t xml:space="preserve">или использованию в целях, не предусмотренных настоящим Порядком.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09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4"/>
          <w:szCs w:val="24"/>
          <w:highlight w:val="white"/>
        </w:rPr>
        <w:outlineLvl w:val="1"/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Приложение 1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 Порядку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проведения добровольных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психофизиологических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исследований с применением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полиграфа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в администрации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города Перми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ФОРМА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trike w:val="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СОГЛАСИЕ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на прохождение </w:t>
      </w:r>
      <w:r>
        <w:rPr>
          <w:rFonts w:ascii="Times New Roman" w:hAnsi="Times New Roman" w:eastAsia="Times New Roman" w:cs="Times New Roman"/>
          <w:strike w:val="0"/>
          <w:color w:val="000000"/>
          <w:sz w:val="28"/>
          <w:szCs w:val="28"/>
          <w:highlight w:val="white"/>
        </w:rPr>
        <w:t xml:space="preserve">добровольного психофизиологического</w:t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trike w:val="0"/>
          <w:color w:val="000000"/>
          <w:sz w:val="28"/>
          <w:szCs w:val="28"/>
          <w:highlight w:val="white"/>
        </w:rPr>
        <w:t xml:space="preserve">исследования </w:t>
      </w:r>
      <w:r>
        <w:rPr>
          <w:rFonts w:ascii="Times New Roman" w:hAnsi="Times New Roman" w:eastAsia="Times New Roman" w:cs="Times New Roman"/>
          <w:strike w:val="0"/>
          <w:color w:val="000000"/>
          <w:sz w:val="28"/>
          <w:szCs w:val="28"/>
          <w:highlight w:val="white"/>
        </w:rPr>
        <w:t xml:space="preserve">с применением полиграфа </w:t>
      </w:r>
      <w:r>
        <w:rPr>
          <w:rFonts w:ascii="Times New Roman" w:hAnsi="Times New Roman" w:eastAsia="Times New Roman" w:cs="Times New Roman"/>
          <w:strike w:val="0"/>
          <w:color w:val="000000"/>
          <w:sz w:val="28"/>
          <w:szCs w:val="28"/>
          <w:highlight w:val="white"/>
        </w:rPr>
        <w:t xml:space="preserve">(далее – исследование)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___________________________________________________________________________,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567"/>
        <w:jc w:val="center"/>
        <w:spacing w:after="0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ство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су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бъекта персональных данных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szCs w:val="24"/>
          <w:highlight w:val="white"/>
        </w:rPr>
      </w:r>
      <w:r>
        <w:rPr>
          <w:rFonts w:ascii="Times New Roman" w:hAnsi="Times New Roman" w:cs="Times New Roman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паспорт серия _______ № ______________, дата выдачи 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кем выдан: ____________________________________________________________,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код подразделения______________________________________________________,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на основании сделанного мне предложения пройти добровольное психофизиологическое исследование с применением полиграфа в целях (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отметить нужное)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9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<wp:simplePos x="0" y="0"/>
                <wp:positionH relativeFrom="column">
                  <wp:posOffset>74801</wp:posOffset>
                </wp:positionH>
                <wp:positionV relativeFrom="paragraph">
                  <wp:posOffset>11474</wp:posOffset>
                </wp:positionV>
                <wp:extent cx="249115" cy="201490"/>
                <wp:effectExtent l="6349" t="6349" r="6349" b="6349"/>
                <wp:wrapNone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249115" cy="201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251682816;o:allowoverlap:true;o:allowincell:true;mso-position-horizontal-relative:text;margin-left:5.89pt;mso-position-horizontal:absolute;mso-position-vertical-relative:text;margin-top:0.90pt;mso-position-vertical:absolute;width:19.62pt;height:15.87pt;mso-wrap-distance-left:9.07pt;mso-wrap-distance-top:0.00pt;mso-wrap-distance-right:9.07pt;mso-wrap-distance-bottom:0.00pt;visibility:visible;" fillcolor="#FFFFFF" strokecolor="#000000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оценки достоверности сведений, сообщаемых гражданином, претендующим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должность руководителя муниципального учреждения города Перми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<wp:simplePos x="0" y="0"/>
                <wp:positionH relativeFrom="column">
                  <wp:posOffset>74801</wp:posOffset>
                </wp:positionH>
                <wp:positionV relativeFrom="paragraph">
                  <wp:posOffset>11474</wp:posOffset>
                </wp:positionV>
                <wp:extent cx="249115" cy="201490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249114" cy="2014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251682816;o:allowoverlap:true;o:allowincell:true;mso-position-horizontal-relative:text;margin-left:5.89pt;mso-position-horizontal:absolute;mso-position-vertical-relative:text;margin-top:0.90pt;mso-position-vertical:absolute;width:19.62pt;height:15.87pt;mso-wrap-distance-left:9.07pt;mso-wrap-distance-top:0.00pt;mso-wrap-distance-right:9.07pt;mso-wrap-distance-bottom:0.00pt;rotation:0;visibility:visible;" fillcolor="#FFFFFF" strokecolor="#000000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оценки добросовестности исполнения должностных обязанностей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руководителями муниципальных уч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реждений города Перми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highlight w:val="white"/>
        </w:rPr>
      </w:pP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<wp:simplePos x="0" y="0"/>
                <wp:positionH relativeFrom="column">
                  <wp:posOffset>74801</wp:posOffset>
                </wp:positionH>
                <wp:positionV relativeFrom="paragraph">
                  <wp:posOffset>11474</wp:posOffset>
                </wp:positionV>
                <wp:extent cx="249115" cy="201490"/>
                <wp:effectExtent l="0" t="0" r="0" b="0"/>
                <wp:wrapNone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249114" cy="2014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1" type="#_x0000_t1" style="position:absolute;z-index:251682816;o:allowoverlap:true;o:allowincell:true;mso-position-horizontal-relative:text;margin-left:5.89pt;mso-position-horizontal:absolute;mso-position-vertical-relative:text;margin-top:0.90pt;mso-position-vertical:absolute;width:19.62pt;height:15.87pt;mso-wrap-distance-left:9.07pt;mso-wrap-distance-top:0.00pt;mso-wrap-distance-right:9.07pt;mso-wrap-distance-bottom:0.00pt;rotation:0;visibility:visible;" fillcolor="#FFFFFF" strokecolor="#000000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выявления и профилактики коррупционных рисков, в том числе возникшего конфликта интересов или возможности его возникновения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в отношении руководителя муниципального учреждения города Перми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 рамках проведения проверки 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Положением о постоянно действующей рабочей группе по проведению проверок деятельности функциональных, территориа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льных органов, функциональных подразделений админист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рации города Перми, муниципальных учреждений и предприятий города Перми и их должностных лиц по выявлению коррупционных рисков, утвержденным распоряжением администрации города Перми от 13.08.2026 № 103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 после ознакомления меня с предоставленными мне правами, согласно которым: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1. Данное исследование будет проведено только после моего письменного согласия;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2. В ходе исследования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перед предъявлением каждого из тестов буду ознакомлен(-а) с содержанием вопросов, которые будут мне заданы, имея при этом возможность участвовать в их редактировании и уточнении их содержания;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3. В процессе исследования могу отказаться от его продолжения в любой момент его проведения;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4. Результаты исследования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будут доступны только: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уполномоченному органу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инициатору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Сообщаю, что на такое исследование 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4245" w:right="0" w:firstLine="0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(выражаю согласие/не выражаю согласия)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Свое решение о вышеизложенном принимаю добровольно.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</w:t>
        <w:tab/>
        <w:t xml:space="preserve">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(дата)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(подпись)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                                                                                           </w:t>
        <w:tab/>
        <w:tab/>
        <w:tab/>
        <w:tab/>
        <w:tab/>
        <w:tab/>
        <w:tab/>
        <w:tab/>
        <w:tab/>
        <w:tab/>
        <w:t xml:space="preserve">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 окончании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 подтверждаю, что 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6480" w:right="0"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имею/не имею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trike/>
          <w:color w:val="000000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претензий к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полиграфологу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&lt;*&gt;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trike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trike/>
          <w:color w:val="000000"/>
          <w:sz w:val="20"/>
          <w:szCs w:val="20"/>
          <w:highlight w:val="white"/>
        </w:rPr>
      </w:r>
      <w:r>
        <w:rPr>
          <w:rFonts w:ascii="Times New Roman" w:hAnsi="Times New Roman" w:eastAsia="Times New Roman" w:cs="Times New Roman"/>
          <w:strike/>
          <w:color w:val="000000"/>
          <w:sz w:val="20"/>
          <w:szCs w:val="20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19"/>
          <w:szCs w:val="19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19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19"/>
          <w:highlight w:val="white"/>
        </w:rPr>
        <w:t xml:space="preserve">В случае наличия претензии к </w:t>
      </w:r>
      <w:r>
        <w:rPr>
          <w:rFonts w:ascii="Times New Roman" w:hAnsi="Times New Roman" w:eastAsia="Times New Roman" w:cs="Times New Roman"/>
          <w:color w:val="000000"/>
          <w:sz w:val="19"/>
          <w:highlight w:val="white"/>
        </w:rPr>
        <w:t xml:space="preserve">полиграфологу</w:t>
      </w:r>
      <w:r>
        <w:rPr>
          <w:rFonts w:ascii="Times New Roman" w:hAnsi="Times New Roman" w:eastAsia="Times New Roman" w:cs="Times New Roman"/>
          <w:color w:val="000000"/>
          <w:sz w:val="19"/>
          <w:highlight w:val="white"/>
        </w:rPr>
        <w:t xml:space="preserve"> указываются конкретные претензии</w:t>
      </w:r>
      <w:r>
        <w:rPr>
          <w:rFonts w:ascii="Times New Roman" w:hAnsi="Times New Roman" w:eastAsia="Times New Roman" w:cs="Times New Roman"/>
          <w:color w:val="000000"/>
          <w:sz w:val="19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19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19"/>
          <w:szCs w:val="19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19"/>
          <w:szCs w:val="19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 подтверждаю, что в процессе исследования в отношении меня </w:t>
        <w:br/>
        <w:t xml:space="preserve">не применялись какие-либо меры насилия или другие действия, ущемляющие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мои права или унижающие достоинство &lt;*&gt;.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</w:t>
        <w:tab/>
        <w:t xml:space="preserve">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(Дата)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(Подпись)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                                                                                           </w:t>
        <w:tab/>
        <w:tab/>
        <w:tab/>
        <w:tab/>
        <w:tab/>
        <w:tab/>
        <w:tab/>
        <w:tab/>
        <w:tab/>
        <w:tab/>
        <w:t xml:space="preserve">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285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19"/>
          <w:szCs w:val="19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19"/>
          <w:highlight w:val="white"/>
        </w:rPr>
        <w:t xml:space="preserve">&lt;*&gt; Заполняется после прохождения </w:t>
      </w:r>
      <w:r>
        <w:rPr>
          <w:rFonts w:ascii="Times New Roman" w:hAnsi="Times New Roman" w:eastAsia="Times New Roman" w:cs="Times New Roman"/>
          <w:color w:val="000000"/>
          <w:sz w:val="19"/>
          <w:highlight w:val="white"/>
        </w:rPr>
        <w:t xml:space="preserve">исследования. </w:t>
      </w:r>
      <w:r>
        <w:rPr>
          <w:rFonts w:ascii="Times New Roman" w:hAnsi="Times New Roman" w:cs="Times New Roman"/>
          <w:sz w:val="19"/>
          <w:szCs w:val="19"/>
          <w:highlight w:val="white"/>
        </w:rPr>
      </w:r>
      <w:r>
        <w:rPr>
          <w:rFonts w:ascii="Times New Roman" w:hAnsi="Times New Roman" w:cs="Times New Roman"/>
          <w:sz w:val="19"/>
          <w:szCs w:val="19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Приложение 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 Порядку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проведения добровольных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психофизиологических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исследований с применением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полиграфа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ФОРМА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СОГЛАСИЕ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обработку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персональных данных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_____________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______________________________________________________________,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567"/>
        <w:jc w:val="center"/>
        <w:spacing w:after="0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субъекта персональных данных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, д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ата рождения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szCs w:val="24"/>
          <w:highlight w:val="white"/>
        </w:rPr>
      </w:r>
      <w:r>
        <w:rPr>
          <w:rFonts w:ascii="Times New Roman" w:hAnsi="Times New Roman" w:cs="Times New Roman"/>
          <w:szCs w:val="24"/>
          <w:highlight w:val="white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проживающий по адресу: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_________________________________________________________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__________________________________________________________________________________,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567"/>
        <w:jc w:val="center"/>
        <w:spacing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(адрес по паспорту)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паспорт серия _______ № ____________, дата выдачи 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кем выдан: ____________________________________________________________,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код подразделения______________________________________________________,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свободно, своей волей и в своем интересе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даю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согласие на обработку моих персональных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администраци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города Перми,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в лице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управления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по вопросам муниципальной службы и кадров администрации города Перми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(г. Пермь, ул. Ленина, 23, ул. Екатерининская, 63)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вляюще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йся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оператором обработки персональных 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целях прохождения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добровольного психофизиологического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исследования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с применением полиграфа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направленного на повышение эффективности противодействия совершению коррупционных </w:t>
        <w:br/>
        <w:t xml:space="preserve">и иных правонарушений в муниципальных учреждениях города Перми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Перечень моих персональных данных, на обработку которых я даю согласие: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фамилия, имя, отчество</w:t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год, месяц, дата рождения</w:t>
      </w:r>
      <w:r>
        <w:rPr>
          <w:rStyle w:val="969"/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реквизиты паспорта </w:t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(серия, номер, наименование органа, код подразделения органа, выдавшего его, дата выдачи).</w:t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Планиру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тся смешанный способ обработки представленных персональных 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С предоставленными персональными данными планируется совершать следующие действия: сбор, запись, систематизация, накопление, хранение,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извлечение, использование,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обезличивание блокирование,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удаление, уничтожение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Настоящее согласие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на обработку персональных данных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действует </w:t>
        <w:br/>
        <w:t xml:space="preserve">с даты его подписания до истечения срока хранения заключения полиграфолога, </w:t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может быть отозвано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мной в любое время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путем подачи письменного заявления в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произвольной форме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адрес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управления по вопросам муниципальной службы </w:t>
        <w:br/>
        <w:t xml:space="preserve">и кадров администрации города Перми.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sz w:val="19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Мне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разъяснены юридические последствия отказа предоставить свои персональные данные и (или) дать согласие на их обработку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оператору персональных данных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 а именно: влечет за собой невозможность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прохождения добровольного психофизиологического исследования с применением полиграфа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19"/>
          <w:highlight w:val="white"/>
        </w:rPr>
      </w:r>
      <w:r>
        <w:rPr>
          <w:rFonts w:ascii="Times New Roman" w:hAnsi="Times New Roman" w:eastAsia="Times New Roman" w:cs="Times New Roman"/>
          <w:sz w:val="19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sz w:val="19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19"/>
          <w:highlight w:val="white"/>
        </w:rPr>
      </w:r>
      <w:r>
        <w:rPr>
          <w:rFonts w:ascii="Times New Roman" w:hAnsi="Times New Roman" w:eastAsia="Times New Roman" w:cs="Times New Roman"/>
          <w:sz w:val="19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</w:t>
        <w:tab/>
        <w:t xml:space="preserve">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(Дата)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(Подпись)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                                                                                            </w:t>
        <w:tab/>
        <w:tab/>
        <w:tab/>
        <w:tab/>
        <w:tab/>
        <w:tab/>
        <w:tab/>
        <w:tab/>
        <w:tab/>
        <w:tab/>
        <w:t xml:space="preserve">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pStyle w:val="909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Приложение 3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к Порядку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проведения добровольных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психофизиологических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исследований с применением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полиграфа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ФОРМА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СОГЛАСИЕ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обработку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персональных данных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567"/>
        <w:jc w:val="both"/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___________________________________________________________________________,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567"/>
        <w:jc w:val="center"/>
        <w:spacing w:after="0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субъекта персональных данных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, д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ата рождения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szCs w:val="24"/>
          <w:highlight w:val="white"/>
        </w:rPr>
      </w:r>
      <w:r>
        <w:rPr>
          <w:rFonts w:ascii="Times New Roman" w:hAnsi="Times New Roman" w:cs="Times New Roman"/>
          <w:szCs w:val="24"/>
          <w:highlight w:val="white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проживающий по адресу: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_________________________________________________________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__________________________________________________________________________________,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567"/>
        <w:jc w:val="center"/>
        <w:spacing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(адрес по паспорту)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паспорт серия _______ № ____________, дата выдачи 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кем выдан: ____________________________________________________________,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код подразделения______________________________________________________,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свободно, своей волей и в своем интересе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даю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согласие на обработку моих персональных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10"/>
          <w:szCs w:val="10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10"/>
          <w:szCs w:val="10"/>
          <w:highlight w:val="white"/>
        </w:rPr>
      </w:r>
      <w:r>
        <w:rPr>
          <w:rFonts w:ascii="Times New Roman" w:hAnsi="Times New Roman" w:cs="Times New Roman"/>
          <w:sz w:val="10"/>
          <w:szCs w:val="10"/>
          <w:highlight w:val="white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szCs w:val="24"/>
          <w:highlight w:val="white"/>
        </w:rPr>
      </w:pPr>
      <w:r>
        <w:rPr>
          <w:rFonts w:ascii="Times New Roman" w:hAnsi="Times New Roman" w:cs="Times New Roman"/>
          <w:szCs w:val="24"/>
          <w:highlight w:val="white"/>
        </w:rPr>
        <w:t xml:space="preserve">(наименование и адрес функционального</w:t>
      </w:r>
      <w:r>
        <w:rPr>
          <w:rFonts w:ascii="Times New Roman" w:hAnsi="Times New Roman" w:cs="Times New Roman"/>
          <w:szCs w:val="24"/>
          <w:highlight w:val="white"/>
        </w:rPr>
        <w:t xml:space="preserve"> органа</w:t>
      </w:r>
      <w:r>
        <w:rPr>
          <w:rFonts w:ascii="Times New Roman" w:hAnsi="Times New Roman" w:cs="Times New Roman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Cs w:val="24"/>
          <w:highlight w:val="white"/>
        </w:rPr>
        <w:t xml:space="preserve">администрации города Перми, получающего согласие субъекта</w:t>
      </w:r>
      <w:r>
        <w:rPr>
          <w:rFonts w:ascii="Times New Roman" w:hAnsi="Times New Roman" w:cs="Times New Roman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Cs w:val="24"/>
          <w:highlight w:val="white"/>
        </w:rPr>
        <w:t xml:space="preserve">персональных данных)</w:t>
      </w:r>
      <w:r>
        <w:rPr>
          <w:rFonts w:ascii="Times New Roman" w:hAnsi="Times New Roman" w:cs="Times New Roman"/>
          <w:szCs w:val="24"/>
          <w:highlight w:val="white"/>
        </w:rPr>
        <w:t xml:space="preserve">, </w:t>
      </w:r>
      <w:r>
        <w:rPr>
          <w:rFonts w:ascii="Times New Roman" w:hAnsi="Times New Roman" w:cs="Times New Roman"/>
          <w:szCs w:val="24"/>
          <w:highlight w:val="white"/>
        </w:rPr>
      </w:r>
      <w:r>
        <w:rPr>
          <w:rFonts w:ascii="Times New Roman" w:hAnsi="Times New Roman" w:cs="Times New Roman"/>
          <w:szCs w:val="24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(далее – оператор)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целях прохождения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добровольного психофизиологического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исследования 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с применением полиграфа</w:t>
      </w:r>
      <w:r>
        <w:rPr>
          <w:rFonts w:ascii="Times New Roman" w:hAnsi="Times New Roman" w:eastAsia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, направленного на повышение эффективности противодействия совершен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ию коррупционных и иных правонарушений в муниципальных учреждениях города Перми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Перечень моих персональных данных, на обработку которых я даю согласие: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фамилия, имя, отчество</w:t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год, месяц, дата рождения</w:t>
      </w:r>
      <w:r>
        <w:rPr>
          <w:rStyle w:val="969"/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 w:val="0"/>
          <w:i w:val="0"/>
          <w:color w:val="000000" w:themeColor="text1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реквизиты паспорта </w:t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(серия, номер, наименование органа, код подразделения органа, выдавшего его, дата выдачи).</w:t>
      </w:r>
      <w:r>
        <w:rPr>
          <w:rStyle w:val="969"/>
          <w:rFonts w:ascii="Times New Roman" w:hAnsi="Times New Roman" w:eastAsia="Times New Roman" w:cs="Times New Roman"/>
          <w:i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cs="Times New Roman"/>
          <w:bCs w:val="0"/>
          <w:i w:val="0"/>
          <w:strike w:val="0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Cs w:val="0"/>
          <w:i w:val="0"/>
          <w:color w:val="000000" w:themeColor="text1"/>
          <w:sz w:val="28"/>
          <w:szCs w:val="28"/>
          <w:highlight w:val="white"/>
        </w:rPr>
        <w:t xml:space="preserve">Обработку по поручению оператора осуществляет </w:t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  <w:t xml:space="preserve">управление по вопросам муниципальной службы и кадров администрации города Перми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(г. Пермь, </w:t>
        <w:br/>
        <w:t xml:space="preserve">ул. Ленина, 23, ул. Екатерининская, 63). </w:t>
      </w:r>
      <w:r>
        <w:rPr>
          <w:rFonts w:ascii="Times New Roman" w:hAnsi="Times New Roman" w:cs="Times New Roman"/>
          <w:bCs w:val="0"/>
          <w:i w:val="0"/>
          <w:strike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trike w:val="0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Планиру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тся смешанный способ обработки представленных персональных 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С предоставленными персональными данными планируется совершать следующие действия: сбор, запись, систематизация, накопление, хранение,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извлечение, использование,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обезличивание, блокирование,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удаление, уничтожение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Настоящее согласие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на обработку персональных данных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действует </w:t>
        <w:br/>
        <w:t xml:space="preserve">с даты его подписания до истечения срока хранения заключения полиграфолога, </w:t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может быть отозвано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мной в любое время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путем подачи письменного заявления в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произвольной форме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адрес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функционального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органа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администрации города Перми, получившего согласие на обработку персональных данных субъекта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персональных данных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sz w:val="19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Мне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разъяснены юридические последствия отказа предоставить свои персональные данные и (или) дать согласие на их обработку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оператору персональных данных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 а именно: влечет за собой невозможность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прохождения добровольного психофизиологического исследования с применением полиграфа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19"/>
          <w:highlight w:val="white"/>
        </w:rPr>
      </w:r>
      <w:r>
        <w:rPr>
          <w:rFonts w:ascii="Times New Roman" w:hAnsi="Times New Roman" w:eastAsia="Times New Roman" w:cs="Times New Roman"/>
          <w:sz w:val="19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</w:t>
        <w:tab/>
        <w:t xml:space="preserve">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(Дата)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(Подпись)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Приложение 4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 Порядку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проведения добровольных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психофизиологических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исследований с применением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полиграфа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администрации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города Перми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азъяснение субъекту персональных данных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sz w:val="19"/>
          <w:szCs w:val="19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юридических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последствий отказа предоставить свои персональные данные</w:t>
      </w:r>
      <w:r>
        <w:rPr>
          <w:rFonts w:ascii="Times New Roman" w:hAnsi="Times New Roman" w:eastAsia="Times New Roman" w:cs="Times New Roman"/>
          <w:sz w:val="19"/>
          <w:szCs w:val="19"/>
          <w:highlight w:val="white"/>
        </w:rPr>
      </w:r>
      <w:r>
        <w:rPr>
          <w:rFonts w:ascii="Times New Roman" w:hAnsi="Times New Roman" w:eastAsia="Times New Roman" w:cs="Times New Roman"/>
          <w:sz w:val="19"/>
          <w:szCs w:val="19"/>
          <w:highlight w:val="white"/>
        </w:rPr>
      </w:r>
    </w:p>
    <w:p>
      <w:pPr>
        <w:pStyle w:val="909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 (или) дать согласие на их обработку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9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sz w:val="19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Отказ субъекта персональных данных предоставить свои персональные данные и (или) дать согласие на их обработку оператору персональных данных влечет за собой невозможность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прохождения добровольного психофизиологического исследования с применением полиграфа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19"/>
          <w:highlight w:val="white"/>
        </w:rPr>
      </w:r>
      <w:r>
        <w:rPr>
          <w:rFonts w:ascii="Times New Roman" w:hAnsi="Times New Roman" w:eastAsia="Times New Roman" w:cs="Times New Roman"/>
          <w:sz w:val="19"/>
          <w:highlight w:val="white"/>
        </w:rPr>
      </w:r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eastAsia="Times New Roman" w:cs="Times New Roman"/>
          <w:sz w:val="19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Мне, ____________________________________________________________,</w:t>
      </w:r>
      <w:r>
        <w:rPr>
          <w:rFonts w:ascii="Times New Roman" w:hAnsi="Times New Roman" w:eastAsia="Times New Roman" w:cs="Times New Roman"/>
          <w:sz w:val="19"/>
          <w:highlight w:val="white"/>
        </w:rPr>
      </w:r>
      <w:r>
        <w:rPr>
          <w:rFonts w:ascii="Times New Roman" w:hAnsi="Times New Roman" w:eastAsia="Times New Roman" w:cs="Times New Roman"/>
          <w:sz w:val="19"/>
          <w:highlight w:val="whit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sz w:val="19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(фамилия,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субъекта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персональных данных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sz w:val="19"/>
          <w:highlight w:val="white"/>
        </w:rPr>
      </w:r>
      <w:r>
        <w:rPr>
          <w:rFonts w:ascii="Times New Roman" w:hAnsi="Times New Roman" w:eastAsia="Times New Roman" w:cs="Times New Roman"/>
          <w:sz w:val="19"/>
          <w:highlight w:val="whit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разъяснены юридические последствия отказа предоставить свои персональные данные и (или) дать согласие на их обработку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оператору персональных данных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0"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</w:t>
        <w:tab/>
        <w:t xml:space="preserve">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______________________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(Дата)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(Подпись)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909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Приложение 5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 Порядку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проведения добровольных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психофизиологических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исследований с применением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полиграфа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администрации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города Перми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ФОРМА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16"/>
        <w:tblW w:w="0" w:type="auto"/>
        <w:tblLayout w:type="fixed"/>
        <w:tblLook w:val="04A0" w:firstRow="1" w:lastRow="0" w:firstColumn="1" w:lastColumn="0" w:noHBand="0" w:noVBand="1"/>
      </w:tblPr>
      <w:tblGrid>
        <w:gridCol w:w="5669"/>
        <w:gridCol w:w="425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69" w:type="dxa"/>
            <w:textDirection w:val="lrTb"/>
            <w:noWrap w:val="false"/>
          </w:tcPr>
          <w:p>
            <w:pPr>
              <w:contextualSpacing w:val="0"/>
              <w:jc w:val="left"/>
              <w:spacing w:before="0" w:beforeAutospacing="0" w:after="0" w:afterAutospacing="0" w:line="240" w:lineRule="auto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contextualSpacing w:val="0"/>
              <w:ind w:left="0" w:right="0" w:firstLine="0"/>
              <w:jc w:val="left"/>
              <w:spacing w:before="0" w:beforeAutospacing="0" w:after="0" w:afterAutospacing="0" w:line="240" w:lineRule="auto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В управление по вопросам муниципальной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службы и кадров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администрации города Перми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</w:t>
        <w:tab/>
        <w:tab/>
        <w:tab/>
        <w:tab/>
        <w:tab/>
        <w:tab/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yellow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ЗАЯВКА       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 проведение добровольного психофизиологического исследования </w:t>
        <w:br/>
        <w:t xml:space="preserve">с применением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полиграфа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(далее – заявка)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16"/>
        <w:tblW w:w="0" w:type="auto"/>
        <w:tblLayout w:type="fixed"/>
        <w:tblLook w:val="04A0" w:firstRow="1" w:lastRow="0" w:firstColumn="1" w:lastColumn="0" w:noHBand="0" w:noVBand="1"/>
      </w:tblPr>
      <w:tblGrid>
        <w:gridCol w:w="3684"/>
        <w:gridCol w:w="6237"/>
      </w:tblGrid>
      <w:tr>
        <w:tblPrEx/>
        <w:trPr/>
        <w:tc>
          <w:tcPr>
            <w:tcW w:w="3684" w:type="dxa"/>
            <w:textDirection w:val="lrTb"/>
            <w:noWrap w:val="false"/>
          </w:tcPr>
          <w:p>
            <w:pPr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Инициатор  проведения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исследования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3684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Цели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проведения </w:t>
            </w:r>
            <w:r>
              <w:rPr>
                <w:rFonts w:ascii="Times New Roman" w:hAnsi="Times New Roman" w:eastAsia="Times New Roman" w:cs="Times New Roman"/>
                <w:strike w:val="0"/>
                <w:color w:val="000000"/>
                <w:sz w:val="20"/>
                <w:szCs w:val="20"/>
                <w:highlight w:val="white"/>
              </w:rPr>
              <w:t xml:space="preserve">исследования 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отметить нужное)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pStyle w:val="909"/>
              <w:ind w:firstLine="720"/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sz w:val="20"/>
                <w:szCs w:val="20"/>
                <w:highlight w:val="whit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      <wp:simplePos x="0" y="0"/>
                      <wp:positionH relativeFrom="column">
                        <wp:posOffset>106225</wp:posOffset>
                      </wp:positionH>
                      <wp:positionV relativeFrom="paragraph">
                        <wp:posOffset>11474</wp:posOffset>
                      </wp:positionV>
                      <wp:extent cx="186266" cy="144313"/>
                      <wp:effectExtent l="6349" t="6349" r="6349" b="6349"/>
                      <wp:wrapNone/>
                      <wp:docPr id="7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0" flipV="0">
                                <a:off x="0" y="0"/>
                                <a:ext cx="186265" cy="14431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699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8" o:spid="_x0000_s8" o:spt="1" type="#_x0000_t1" style="position:absolute;z-index:251682816;o:allowoverlap:true;o:allowincell:true;mso-position-horizontal-relative:text;margin-left:8.36pt;mso-position-horizontal:absolute;mso-position-vertical-relative:text;margin-top:0.90pt;mso-position-vertical:absolute;width:14.67pt;height:11.36pt;mso-wrap-distance-left:9.07pt;mso-wrap-distance-top:0.00pt;mso-wrap-distance-right:9.07pt;mso-wrap-distance-bottom:0.00pt;visibility:visible;" fillcolor="#FFFFFF" strokecolor="#000000" strokeweight="1.00pt">
                      <v:stroke dashstyle="solid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оценка достоверности сведений, сообщаемых гражданином, претендующим на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должность руководителя муниципального учреждения города Перми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jc w:val="both"/>
            </w:pPr>
            <w:r>
              <w:rPr>
                <w:sz w:val="20"/>
                <w:szCs w:val="20"/>
                <w:highlight w:val="whit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      <wp:simplePos x="0" y="0"/>
                      <wp:positionH relativeFrom="column">
                        <wp:posOffset>106225</wp:posOffset>
                      </wp:positionH>
                      <wp:positionV relativeFrom="paragraph">
                        <wp:posOffset>11474</wp:posOffset>
                      </wp:positionV>
                      <wp:extent cx="186266" cy="144313"/>
                      <wp:effectExtent l="0" t="0" r="0" b="0"/>
                      <wp:wrapNone/>
                      <wp:docPr id="8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186265" cy="1443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699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9" o:spid="_x0000_s9" o:spt="1" type="#_x0000_t1" style="position:absolute;z-index:251682816;o:allowoverlap:true;o:allowincell:true;mso-position-horizontal-relative:text;margin-left:8.36pt;mso-position-horizontal:absolute;mso-position-vertical-relative:text;margin-top:0.90pt;mso-position-vertical:absolute;width:14.67pt;height:11.36pt;mso-wrap-distance-left:9.07pt;mso-wrap-distance-top:0.00pt;mso-wrap-distance-right:9.07pt;mso-wrap-distance-bottom:0.00pt;rotation:0;visibility:visible;" fillcolor="#FFFFFF" strokecolor="#000000" strokeweight="1.00pt">
                      <v:stroke dashstyle="solid"/>
                    </v:shape>
                  </w:pict>
                </mc:Fallback>
              </mc:AlternateConten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оценка добросовестности исполнения должностных обязанностей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руководителями муниципальных учреждений города Перми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</w:r>
            <w:r/>
          </w:p>
          <w:p>
            <w:pPr>
              <w:jc w:val="both"/>
            </w:pPr>
            <w:r>
              <w:rPr>
                <w:sz w:val="20"/>
                <w:szCs w:val="20"/>
                <w:highlight w:val="whit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      <wp:simplePos x="0" y="0"/>
                      <wp:positionH relativeFrom="column">
                        <wp:posOffset>106225</wp:posOffset>
                      </wp:positionH>
                      <wp:positionV relativeFrom="paragraph">
                        <wp:posOffset>11474</wp:posOffset>
                      </wp:positionV>
                      <wp:extent cx="186266" cy="144313"/>
                      <wp:effectExtent l="0" t="0" r="0" b="0"/>
                      <wp:wrapNone/>
                      <wp:docPr id="9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186265" cy="1443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699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0" o:spid="_x0000_s10" o:spt="1" type="#_x0000_t1" style="position:absolute;z-index:251682816;o:allowoverlap:true;o:allowincell:true;mso-position-horizontal-relative:text;margin-left:8.36pt;mso-position-horizontal:absolute;mso-position-vertical-relative:text;margin-top:0.90pt;mso-position-vertical:absolute;width:14.67pt;height:11.36pt;mso-wrap-distance-left:9.07pt;mso-wrap-distance-top:0.00pt;mso-wrap-distance-right:9.07pt;mso-wrap-distance-bottom:0.00pt;rotation:0;visibility:visible;" fillcolor="#FFFFFF" strokecolor="#000000" strokeweight="1.00pt">
                      <v:stroke dashstyle="solid"/>
                    </v:shape>
                  </w:pict>
                </mc:Fallback>
              </mc:AlternateConten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0"/>
                <w:szCs w:val="20"/>
                <w:highlight w:val="white"/>
              </w:rPr>
              <w:t xml:space="preserve">выявление и профилактика коррупционных рисков, в том числе возникшего конфликта интересов или возможности его возникновения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highlight w:val="white"/>
              </w:rPr>
              <w:t xml:space="preserve">в отношении руководителя муниципального учреждения города Перми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20"/>
                <w:szCs w:val="20"/>
                <w:highlight w:val="white"/>
              </w:rPr>
              <w:t xml:space="preserve">в рамках проведения проверки в соответствии с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Положением о постоянно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действующей рабочей группе по проведению проверок деятельности функциональных, территориа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льных органов, функциональных подразделений администрации города Перми, муниципальных учреждений и предприятий города Перми и их должностных лиц по выявлению коррупционных рисков, утвержденным распоряжением администрации города Перми от 13.08.2026 № 103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white"/>
              </w:rPr>
              <w:t xml:space="preserve">.</w:t>
            </w:r>
            <w:r>
              <w:rPr>
                <w:sz w:val="20"/>
                <w:szCs w:val="20"/>
                <w:highlight w:val="white"/>
              </w:rPr>
            </w:r>
            <w:r/>
          </w:p>
        </w:tc>
      </w:tr>
      <w:tr>
        <w:tblPrEx/>
        <w:trPr/>
        <w:tc>
          <w:tcPr>
            <w:tcW w:w="3684" w:type="dxa"/>
            <w:textDirection w:val="lrTb"/>
            <w:noWrap w:val="false"/>
          </w:tcPr>
          <w:p>
            <w:pPr>
              <w:ind w:left="0" w:right="0" w:firstLine="0"/>
              <w:jc w:val="left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Фамилия, имя, отчество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 опрашиваемого лица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3684" w:type="dxa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Должность опрашиваемого лица/должность, на которую претендует гражданин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W w:w="3684" w:type="dxa"/>
            <w:textDirection w:val="lrTb"/>
            <w:noWrap w:val="false"/>
          </w:tcPr>
          <w:p>
            <w:pPr>
              <w:jc w:val="left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Предполагаемая дата проведения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исследования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tbl>
      <w:tblPr>
        <w:tblStyle w:val="916"/>
        <w:tblW w:w="0" w:type="auto"/>
        <w:tblLook w:val="04A0" w:firstRow="1" w:lastRow="0" w:firstColumn="1" w:lastColumn="0" w:noHBand="0" w:noVBand="1"/>
      </w:tblPr>
      <w:tblGrid>
        <w:gridCol w:w="3307"/>
        <w:gridCol w:w="3307"/>
        <w:gridCol w:w="330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07" w:type="dxa"/>
            <w:textDirection w:val="lrTb"/>
            <w:noWrap w:val="false"/>
          </w:tcPr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  <w:t xml:space="preserve">(Должность инициатора проведения  исследования)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07" w:type="dxa"/>
            <w:textDirection w:val="lrTb"/>
            <w:noWrap w:val="false"/>
          </w:tcPr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 w:val="0"/>
              <w:ind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(Фамилия, имя, отчество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(при наличии)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07" w:type="dxa"/>
            <w:textDirection w:val="lrTb"/>
            <w:noWrap w:val="false"/>
          </w:tcPr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</w:tbl>
    <w:p>
      <w:pPr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«___» ___________ 20__ г.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Приложение 6</w:t>
        <w:br/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к Порядку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проведения добровольных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психофизиологических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исследований с применением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jc w:val="right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полиграфа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администрации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города Перми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left="0" w:right="0" w:firstLine="0"/>
        <w:jc w:val="right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ФОРМА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ЗАКЛЮЧЕНИЕ       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 результатам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добровольного психофизиологического исследования </w:t>
        <w:br/>
        <w:t xml:space="preserve">с применением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полиграфа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(далее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заключение)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г. Пермь                                                                                «___» __________ 20___ г.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Исследование начато в 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Исследование окончено в ________ 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Мною,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___________________________________________________________,                          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708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(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полиграфолога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на основании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заявки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_____________________________________________________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(и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нициатор  проведения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исследования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добровольного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исьменного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согласия от «_____» _______________ 20__ г. </w:t>
        <w:br/>
        <w:t xml:space="preserve">на компьютерном полиграфе______________________________________________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(марка и номер аппарата)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в помещении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___________________________________________________________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                                        (место проведения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исследования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, адрес)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Проведена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добровольное психофизиологическое исследование </w:t>
        <w:br/>
        <w:t xml:space="preserve">с применением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полиграфа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в отношении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center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(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, дата и место рождения,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занимаемая должность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center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либо наименование должности, на которую претендует гражданин)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Цель проведения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отметить нужное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):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pStyle w:val="909"/>
        <w:ind w:firstLine="72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<wp:simplePos x="0" y="0"/>
                <wp:positionH relativeFrom="column">
                  <wp:posOffset>74801</wp:posOffset>
                </wp:positionH>
                <wp:positionV relativeFrom="paragraph">
                  <wp:posOffset>11474</wp:posOffset>
                </wp:positionV>
                <wp:extent cx="249115" cy="201490"/>
                <wp:effectExtent l="6350" t="6350" r="6350" b="6350"/>
                <wp:wrapNone/>
                <wp:docPr id="10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249114" cy="2014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1" type="#_x0000_t1" style="position:absolute;z-index:251682816;o:allowoverlap:true;o:allowincell:true;mso-position-horizontal-relative:text;margin-left:5.89pt;mso-position-horizontal:absolute;mso-position-vertical-relative:text;margin-top:0.90pt;mso-position-vertical:absolute;width:19.62pt;height:15.87pt;mso-wrap-distance-left:9.07pt;mso-wrap-distance-top:0.00pt;mso-wrap-distance-right:9.07pt;mso-wrap-distance-bottom:0.00pt;visibility:visible;" fillcolor="#FFFFFF" strokecolor="#000000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оценка достоверности сведений, сообщаемых гражданином, претендующим на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должность руководителя муниципального учреждения города Перми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pP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<wp:simplePos x="0" y="0"/>
                <wp:positionH relativeFrom="column">
                  <wp:posOffset>74801</wp:posOffset>
                </wp:positionH>
                <wp:positionV relativeFrom="paragraph">
                  <wp:posOffset>11474</wp:posOffset>
                </wp:positionV>
                <wp:extent cx="249115" cy="201490"/>
                <wp:effectExtent l="0" t="0" r="0" b="0"/>
                <wp:wrapNone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249114" cy="2014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1" type="#_x0000_t1" style="position:absolute;z-index:251682816;o:allowoverlap:true;o:allowincell:true;mso-position-horizontal-relative:text;margin-left:5.89pt;mso-position-horizontal:absolute;mso-position-vertical-relative:text;margin-top:0.90pt;mso-position-vertical:absolute;width:19.62pt;height:15.87pt;mso-wrap-distance-left:9.07pt;mso-wrap-distance-top:0.00pt;mso-wrap-distance-right:9.07pt;mso-wrap-distance-bottom:0.00pt;rotation:0;visibility:visible;" fillcolor="#FFFFFF" strokecolor="#000000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оценка добросовестности исполнения должностных обязанностей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руководителями муниципальных учреждений города Перми;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<wp:simplePos x="0" y="0"/>
                <wp:positionH relativeFrom="column">
                  <wp:posOffset>74801</wp:posOffset>
                </wp:positionH>
                <wp:positionV relativeFrom="paragraph">
                  <wp:posOffset>11474</wp:posOffset>
                </wp:positionV>
                <wp:extent cx="249115" cy="201490"/>
                <wp:effectExtent l="0" t="0" r="0" b="0"/>
                <wp:wrapNone/>
                <wp:docPr id="1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249114" cy="2014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o:spt="1" type="#_x0000_t1" style="position:absolute;z-index:251682816;o:allowoverlap:true;o:allowincell:true;mso-position-horizontal-relative:text;margin-left:5.89pt;mso-position-horizontal:absolute;mso-position-vertical-relative:text;margin-top:0.90pt;mso-position-vertical:absolute;width:19.62pt;height:15.87pt;mso-wrap-distance-left:9.07pt;mso-wrap-distance-top:0.00pt;mso-wrap-distance-right:9.07pt;mso-wrap-distance-bottom:0.00pt;rotation:0;visibility:visible;" fillcolor="#FFFFFF" strokecolor="#000000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выявление и профилактика коррупционных р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исков,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 том числе возникшего конфликта интересов или возможности его возникновения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  <w:highlight w:val="white"/>
        </w:rPr>
        <w:t xml:space="preserve">в отношении руководителя муниципального учреждения города Перми </w:t>
      </w:r>
      <w:r>
        <w:rPr>
          <w:rFonts w:ascii="Times New Roman" w:hAnsi="Times New Roman" w:eastAsia="Times New Roman" w:cs="Times New Roman"/>
          <w:i w:val="0"/>
          <w:iCs w:val="0"/>
          <w:color w:val="000000" w:themeColor="text1"/>
          <w:sz w:val="28"/>
          <w:szCs w:val="28"/>
          <w:highlight w:val="white"/>
        </w:rPr>
        <w:t xml:space="preserve">в рамках проведения проверки 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Положением о постоянно действующей рабочей группе по п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роведению проверок деятельности функциональных, территориа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льных органов, функциональных подразделений администрации го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рода Перми, муниципальных учреждений и предприятий города Перми и их должностных лиц по выявлению коррупционных рисков, утвержденным распоряжением администрации города Перми от 13.08.2026 № 103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rPr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Темы, подлежащие проверке:______________________________________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____________________________________________________________________________________________________________________________________________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Предварительно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опрашиваемое лицо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сообщило: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____________________________________________________________________________________________________________________________________________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Особенности  проведения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, ис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пользуемые тесты:__________________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Результаты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:________________________________________________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Дополнительно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опрашиваемое лицо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сообщило:___________________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______________________________________________________________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Результаты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исследования носят вероятностный характер и не могут использоваться в качестве доказательства.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Полиграфолог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__________________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 ________________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(Подпись)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«___» ___________ 20__ г.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rPr>
          <w:sz w:val="24"/>
          <w:highlight w:val="white"/>
        </w:rPr>
      </w:pPr>
      <w:r>
        <w:rPr>
          <w:sz w:val="24"/>
          <w:highlight w:val="white"/>
        </w:rPr>
      </w:r>
      <w:r>
        <w:rPr>
          <w:sz w:val="24"/>
          <w:highlight w:val="white"/>
        </w:rPr>
      </w:r>
      <w:r>
        <w:rPr>
          <w:sz w:val="24"/>
          <w:highlight w:val="white"/>
        </w:rPr>
      </w:r>
    </w:p>
    <w:p>
      <w:pPr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Отметка о ходе проведения исследования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отметить нужное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):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rPr>
          <w:sz w:val="28"/>
          <w:szCs w:val="28"/>
          <w:highlight w:val="white"/>
        </w:rPr>
      </w:pP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11474</wp:posOffset>
                </wp:positionV>
                <wp:extent cx="249115" cy="201490"/>
                <wp:effectExtent l="0" t="0" r="0" b="0"/>
                <wp:wrapNone/>
                <wp:docPr id="1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249114" cy="2014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4" o:spid="_x0000_s14" o:spt="1" type="#_x0000_t1" style="position:absolute;z-index:251682816;o:allowoverlap:true;o:allowincell:true;mso-position-horizontal-relative:text;margin-left:0.00pt;mso-position-horizontal:absolute;mso-position-vertical-relative:text;margin-top:0.90pt;mso-position-vertical:absolute;width:19.62pt;height:15.87pt;mso-wrap-distance-left:9.07pt;mso-wrap-distance-top:0.00pt;mso-wrap-distance-right:9.07pt;mso-wrap-distance-bottom:0.00pt;rotation:0;visibility:visible;" fillcolor="#FFFFFF" strokecolor="#000000" strokeweight="1.00pt">
                <v:stroke dashstyle="solid"/>
              </v:shape>
            </w:pict>
          </mc:Fallback>
        </mc:AlternateContent>
      </w:r>
      <w:r>
        <w:rPr>
          <w:sz w:val="28"/>
          <w:szCs w:val="28"/>
          <w:highlight w:val="white"/>
        </w:rPr>
        <w:t xml:space="preserve">Исследование проведено в полном объеме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11474</wp:posOffset>
                </wp:positionV>
                <wp:extent cx="249115" cy="201490"/>
                <wp:effectExtent l="0" t="0" r="0" b="0"/>
                <wp:wrapNone/>
                <wp:docPr id="1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249114" cy="2014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5" o:spid="_x0000_s15" o:spt="1" type="#_x0000_t1" style="position:absolute;z-index:251682816;o:allowoverlap:true;o:allowincell:true;mso-position-horizontal-relative:text;margin-left:0.00pt;mso-position-horizontal:absolute;mso-position-vertical-relative:text;margin-top:0.90pt;mso-position-vertical:absolute;width:19.62pt;height:15.87pt;mso-wrap-distance-left:9.07pt;mso-wrap-distance-top:0.00pt;mso-wrap-distance-right:9.07pt;mso-wrap-distance-bottom:0.00pt;rotation:0;visibility:visible;" fillcolor="#FFFFFF" strokecolor="#000000" strokeweight="1.00pt">
                <v:stroke dashstyle="solid"/>
              </v:shape>
            </w:pict>
          </mc:Fallback>
        </mc:AlternateConten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р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ш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в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м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л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ц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ходе</w:t>
      </w:r>
      <w:r>
        <w:rPr>
          <w:sz w:val="28"/>
          <w:szCs w:val="28"/>
          <w:highlight w:val="white"/>
        </w:rPr>
        <w:t xml:space="preserve"> исследования 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к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з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л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с</w:t>
      </w:r>
      <w:r>
        <w:rPr>
          <w:sz w:val="28"/>
          <w:szCs w:val="28"/>
          <w:highlight w:val="white"/>
        </w:rPr>
        <w:t xml:space="preserve">ь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 его </w:t>
      </w:r>
      <w:r>
        <w:rPr>
          <w:sz w:val="28"/>
          <w:szCs w:val="28"/>
          <w:highlight w:val="white"/>
        </w:rPr>
        <w:t xml:space="preserve">д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л</w:t>
      </w:r>
      <w:r>
        <w:rPr>
          <w:sz w:val="28"/>
          <w:szCs w:val="28"/>
          <w:highlight w:val="white"/>
        </w:rPr>
        <w:t xml:space="preserve">ь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й</w:t>
      </w:r>
      <w:r>
        <w:rPr>
          <w:sz w:val="28"/>
          <w:szCs w:val="28"/>
          <w:highlight w:val="white"/>
        </w:rPr>
        <w:t xml:space="preserve">ш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г</w:t>
      </w:r>
      <w:r>
        <w:rPr>
          <w:sz w:val="28"/>
          <w:szCs w:val="28"/>
          <w:highlight w:val="white"/>
        </w:rPr>
        <w:t xml:space="preserve">о прохождения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(</w:t>
      </w:r>
      <w:r>
        <w:rPr>
          <w:sz w:val="28"/>
          <w:szCs w:val="28"/>
          <w:highlight w:val="white"/>
        </w:rPr>
        <w:t xml:space="preserve">в</w:t>
      </w:r>
      <w:r>
        <w:rPr>
          <w:sz w:val="28"/>
          <w:szCs w:val="28"/>
          <w:highlight w:val="white"/>
        </w:rPr>
        <w:t xml:space="preserve"> соответствии с п. 2.4. Порядка)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828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112219</wp:posOffset>
                </wp:positionV>
                <wp:extent cx="249115" cy="201490"/>
                <wp:effectExtent l="0" t="0" r="0" b="0"/>
                <wp:wrapNone/>
                <wp:docPr id="1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249114" cy="2014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6" o:spid="_x0000_s16" o:spt="1" type="#_x0000_t1" style="position:absolute;z-index:251682816;o:allowoverlap:true;o:allowincell:true;mso-position-horizontal-relative:text;margin-left:0.00pt;mso-position-horizontal:absolute;mso-position-vertical-relative:text;margin-top:8.84pt;mso-position-vertical:absolute;width:19.62pt;height:15.87pt;mso-wrap-distance-left:9.07pt;mso-wrap-distance-top:0.00pt;mso-wrap-distance-right:9.07pt;mso-wrap-distance-bottom:0.00pt;rotation:0;visibility:visible;" fillcolor="#FFFFFF" strokecolor="#000000" strokeweight="1.00pt">
                <v:stroke dashstyle="solid"/>
              </v:shape>
            </w:pict>
          </mc:Fallback>
        </mc:AlternateContent>
      </w:r>
      <w:r/>
    </w:p>
    <w:p>
      <w:pPr>
        <w:ind w:firstLine="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          Полиграфологом </w:t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р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я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р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ш</w:t>
      </w:r>
      <w:r>
        <w:rPr>
          <w:sz w:val="28"/>
          <w:szCs w:val="28"/>
          <w:highlight w:val="white"/>
        </w:rPr>
        <w:t xml:space="preserve">е</w:t>
      </w:r>
      <w:r>
        <w:rPr>
          <w:sz w:val="28"/>
          <w:szCs w:val="28"/>
          <w:highlight w:val="white"/>
        </w:rPr>
        <w:t xml:space="preserve">н</w:t>
      </w:r>
      <w:r>
        <w:rPr>
          <w:sz w:val="28"/>
          <w:szCs w:val="28"/>
          <w:highlight w:val="white"/>
        </w:rPr>
        <w:t xml:space="preserve">и</w:t>
      </w:r>
      <w:r>
        <w:rPr>
          <w:sz w:val="28"/>
          <w:szCs w:val="28"/>
          <w:highlight w:val="white"/>
        </w:rPr>
        <w:t xml:space="preserve">е об отказе в проведении исследования</w:t>
      </w:r>
      <w:r>
        <w:rPr>
          <w:sz w:val="28"/>
          <w:szCs w:val="28"/>
          <w:highlight w:val="white"/>
        </w:rPr>
        <w:t xml:space="preserve"> </w:t>
        <w:br/>
      </w:r>
      <w:r>
        <w:rPr>
          <w:sz w:val="28"/>
          <w:szCs w:val="28"/>
          <w:highlight w:val="white"/>
        </w:rPr>
        <w:t xml:space="preserve">(</w:t>
      </w:r>
      <w:r>
        <w:rPr>
          <w:sz w:val="28"/>
          <w:szCs w:val="28"/>
          <w:highlight w:val="white"/>
        </w:rPr>
        <w:t xml:space="preserve">в</w:t>
      </w:r>
      <w:r>
        <w:rPr>
          <w:sz w:val="28"/>
          <w:szCs w:val="28"/>
          <w:highlight w:val="white"/>
        </w:rPr>
        <w:t xml:space="preserve"> соответствии с п. 3.6. Порядка)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ind w:firstLine="720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Полиграфолог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__________________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 ________________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(Подпись)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отчество 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«___» ___________ 20__ г.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Факт отказа от прохождения исследования подтверждаю.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Опрашиваемое лицо: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__________________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 ________________                        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(Подпись)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(Фамилия, имя, отчество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</w:pPr>
      <w:r>
        <w:rPr>
          <w:rFonts w:ascii="Times New Roman" w:hAnsi="Times New Roman" w:cs="Times New Roman"/>
          <w:sz w:val="20"/>
          <w:szCs w:val="20"/>
          <w:highlight w:val="white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(при наличии))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«___» ___________ 20__ г.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С заключением по результатам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исследования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ознакомлен: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tbl>
      <w:tblPr>
        <w:tblStyle w:val="916"/>
        <w:tblW w:w="0" w:type="auto"/>
        <w:tblLook w:val="04A0" w:firstRow="1" w:lastRow="0" w:firstColumn="1" w:lastColumn="0" w:noHBand="0" w:noVBand="1"/>
      </w:tblPr>
      <w:tblGrid>
        <w:gridCol w:w="3307"/>
        <w:gridCol w:w="3307"/>
        <w:gridCol w:w="330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07" w:type="dxa"/>
            <w:textDirection w:val="lrTb"/>
            <w:noWrap w:val="false"/>
          </w:tcPr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</w:p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(Должность инициатора проведения исследования)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07" w:type="dxa"/>
            <w:textDirection w:val="lrTb"/>
            <w:noWrap w:val="false"/>
          </w:tcPr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</w:p>
          <w:p>
            <w:pPr>
              <w:contextualSpacing w:val="0"/>
              <w:ind w:firstLine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(Фамилия, имя, отчество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(при наличии)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307" w:type="dxa"/>
            <w:textDirection w:val="lrTb"/>
            <w:noWrap w:val="false"/>
          </w:tcPr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</w:p>
          <w:p>
            <w:pPr>
              <w:contextualSpacing w:val="0"/>
              <w:jc w:val="center"/>
              <w:spacing w:before="0" w:beforeAutospacing="0" w:after="0" w:afterAutospacing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white"/>
              </w:rPr>
              <w:t xml:space="preserve">(Подпись)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ind w:left="0" w:right="0" w:firstLine="0"/>
        <w:jc w:val="left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0"/>
          <w:szCs w:val="20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szCs w:val="20"/>
          <w:highlight w:val="white"/>
        </w:rPr>
        <w:t xml:space="preserve">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000000"/>
          <w:sz w:val="20"/>
          <w:szCs w:val="20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«___» ___________ 20__ г.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0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3"/>
      </w:rPr>
      <w:framePr w:wrap="around" w:vAnchor="text" w:hAnchor="margin" w:xAlign="center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1 Char"/>
    <w:basedOn w:val="876"/>
    <w:link w:val="874"/>
    <w:uiPriority w:val="9"/>
    <w:rPr>
      <w:rFonts w:ascii="Arial" w:hAnsi="Arial" w:eastAsia="Arial" w:cs="Arial"/>
      <w:sz w:val="40"/>
      <w:szCs w:val="40"/>
    </w:rPr>
  </w:style>
  <w:style w:type="character" w:styleId="705">
    <w:name w:val="Heading 2 Char"/>
    <w:basedOn w:val="876"/>
    <w:link w:val="875"/>
    <w:uiPriority w:val="9"/>
    <w:rPr>
      <w:rFonts w:ascii="Arial" w:hAnsi="Arial" w:eastAsia="Arial" w:cs="Arial"/>
      <w:sz w:val="34"/>
    </w:rPr>
  </w:style>
  <w:style w:type="paragraph" w:styleId="706">
    <w:name w:val="Heading 3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7">
    <w:name w:val="Heading 3 Char"/>
    <w:basedOn w:val="876"/>
    <w:link w:val="706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basedOn w:val="876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basedOn w:val="876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basedOn w:val="876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basedOn w:val="876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basedOn w:val="876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73"/>
    <w:next w:val="873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basedOn w:val="876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Title"/>
    <w:basedOn w:val="873"/>
    <w:next w:val="873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basedOn w:val="876"/>
    <w:link w:val="720"/>
    <w:uiPriority w:val="10"/>
    <w:rPr>
      <w:sz w:val="48"/>
      <w:szCs w:val="48"/>
    </w:rPr>
  </w:style>
  <w:style w:type="paragraph" w:styleId="722">
    <w:name w:val="Subtitle"/>
    <w:basedOn w:val="873"/>
    <w:next w:val="873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basedOn w:val="876"/>
    <w:link w:val="722"/>
    <w:uiPriority w:val="11"/>
    <w:rPr>
      <w:sz w:val="24"/>
      <w:szCs w:val="24"/>
    </w:rPr>
  </w:style>
  <w:style w:type="paragraph" w:styleId="724">
    <w:name w:val="Quote"/>
    <w:basedOn w:val="873"/>
    <w:next w:val="873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3"/>
    <w:next w:val="873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character" w:styleId="728">
    <w:name w:val="Header Char"/>
    <w:basedOn w:val="876"/>
    <w:link w:val="884"/>
    <w:uiPriority w:val="99"/>
  </w:style>
  <w:style w:type="character" w:styleId="729">
    <w:name w:val="Footer Char"/>
    <w:basedOn w:val="876"/>
    <w:link w:val="882"/>
    <w:uiPriority w:val="99"/>
  </w:style>
  <w:style w:type="character" w:styleId="730">
    <w:name w:val="Caption Char"/>
    <w:basedOn w:val="876"/>
    <w:link w:val="87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6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6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</w:style>
  <w:style w:type="paragraph" w:styleId="874">
    <w:name w:val="Heading 1"/>
    <w:basedOn w:val="873"/>
    <w:next w:val="873"/>
    <w:qFormat/>
    <w:pPr>
      <w:ind w:right="-1" w:firstLine="709"/>
      <w:jc w:val="both"/>
      <w:keepNext/>
      <w:outlineLvl w:val="0"/>
    </w:pPr>
    <w:rPr>
      <w:sz w:val="24"/>
    </w:rPr>
  </w:style>
  <w:style w:type="paragraph" w:styleId="875">
    <w:name w:val="Heading 2"/>
    <w:basedOn w:val="873"/>
    <w:next w:val="873"/>
    <w:qFormat/>
    <w:pPr>
      <w:ind w:right="-1"/>
      <w:jc w:val="both"/>
      <w:keepNext/>
      <w:outlineLvl w:val="1"/>
    </w:pPr>
    <w:rPr>
      <w:sz w:val="24"/>
    </w:rPr>
  </w:style>
  <w:style w:type="character" w:styleId="876" w:default="1">
    <w:name w:val="Default Paragraph Font"/>
    <w:semiHidden/>
  </w:style>
  <w:style w:type="table" w:styleId="877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semiHidden/>
  </w:style>
  <w:style w:type="paragraph" w:styleId="879">
    <w:name w:val="Caption"/>
    <w:basedOn w:val="873"/>
    <w:next w:val="873"/>
    <w:link w:val="73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0">
    <w:name w:val="Body Text"/>
    <w:basedOn w:val="873"/>
    <w:link w:val="908"/>
    <w:pPr>
      <w:ind w:right="3117"/>
    </w:pPr>
    <w:rPr>
      <w:rFonts w:ascii="Courier New" w:hAnsi="Courier New"/>
      <w:sz w:val="26"/>
    </w:rPr>
  </w:style>
  <w:style w:type="paragraph" w:styleId="881">
    <w:name w:val="Body Text Indent"/>
    <w:basedOn w:val="873"/>
    <w:pPr>
      <w:ind w:right="-1"/>
      <w:jc w:val="both"/>
    </w:pPr>
    <w:rPr>
      <w:sz w:val="26"/>
    </w:rPr>
  </w:style>
  <w:style w:type="paragraph" w:styleId="882">
    <w:name w:val="Footer"/>
    <w:basedOn w:val="873"/>
    <w:link w:val="967"/>
    <w:uiPriority w:val="99"/>
    <w:pPr>
      <w:tabs>
        <w:tab w:val="center" w:pos="4153" w:leader="none"/>
        <w:tab w:val="right" w:pos="8306" w:leader="none"/>
      </w:tabs>
    </w:pPr>
  </w:style>
  <w:style w:type="character" w:styleId="883">
    <w:name w:val="page number"/>
    <w:basedOn w:val="876"/>
  </w:style>
  <w:style w:type="paragraph" w:styleId="884">
    <w:name w:val="Header"/>
    <w:basedOn w:val="873"/>
    <w:link w:val="887"/>
    <w:uiPriority w:val="99"/>
    <w:pPr>
      <w:tabs>
        <w:tab w:val="center" w:pos="4153" w:leader="none"/>
        <w:tab w:val="right" w:pos="8306" w:leader="none"/>
      </w:tabs>
    </w:pPr>
  </w:style>
  <w:style w:type="paragraph" w:styleId="885">
    <w:name w:val="Balloon Text"/>
    <w:basedOn w:val="873"/>
    <w:link w:val="886"/>
    <w:uiPriority w:val="99"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link w:val="885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Верхний колонтитул Знак"/>
    <w:link w:val="884"/>
    <w:uiPriority w:val="99"/>
  </w:style>
  <w:style w:type="numbering" w:styleId="888" w:customStyle="1">
    <w:name w:val="Нет списка1"/>
    <w:next w:val="878"/>
    <w:uiPriority w:val="99"/>
    <w:semiHidden/>
    <w:unhideWhenUsed/>
  </w:style>
  <w:style w:type="paragraph" w:styleId="889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0">
    <w:name w:val="Hyperlink"/>
    <w:uiPriority w:val="99"/>
    <w:unhideWhenUsed/>
    <w:rPr>
      <w:color w:val="0000ff"/>
      <w:u w:val="single"/>
    </w:rPr>
  </w:style>
  <w:style w:type="character" w:styleId="891">
    <w:name w:val="FollowedHyperlink"/>
    <w:uiPriority w:val="99"/>
    <w:unhideWhenUsed/>
    <w:rPr>
      <w:color w:val="800080"/>
      <w:u w:val="single"/>
    </w:rPr>
  </w:style>
  <w:style w:type="paragraph" w:styleId="892" w:customStyle="1">
    <w:name w:val="xl65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3" w:customStyle="1">
    <w:name w:val="xl6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7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5" w:customStyle="1">
    <w:name w:val="xl6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6" w:customStyle="1">
    <w:name w:val="xl69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70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8" w:customStyle="1">
    <w:name w:val="xl71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9" w:customStyle="1">
    <w:name w:val="xl72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3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4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5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7"/>
    <w:basedOn w:val="873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8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9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Форма"/>
    <w:rPr>
      <w:sz w:val="28"/>
      <w:szCs w:val="28"/>
    </w:rPr>
  </w:style>
  <w:style w:type="character" w:styleId="908" w:customStyle="1">
    <w:name w:val="Основной текст Знак"/>
    <w:link w:val="880"/>
    <w:rPr>
      <w:rFonts w:ascii="Courier New" w:hAnsi="Courier New"/>
      <w:sz w:val="26"/>
    </w:rPr>
  </w:style>
  <w:style w:type="paragraph" w:styleId="909" w:customStyle="1">
    <w:name w:val="ConsPlusNormal"/>
    <w:rPr>
      <w:sz w:val="28"/>
      <w:szCs w:val="28"/>
    </w:rPr>
  </w:style>
  <w:style w:type="numbering" w:styleId="910" w:customStyle="1">
    <w:name w:val="Нет списка11"/>
    <w:next w:val="878"/>
    <w:uiPriority w:val="99"/>
    <w:semiHidden/>
    <w:unhideWhenUsed/>
  </w:style>
  <w:style w:type="numbering" w:styleId="911" w:customStyle="1">
    <w:name w:val="Нет списка111"/>
    <w:next w:val="878"/>
    <w:uiPriority w:val="99"/>
    <w:semiHidden/>
    <w:unhideWhenUsed/>
  </w:style>
  <w:style w:type="paragraph" w:styleId="912" w:customStyle="1">
    <w:name w:val="font5"/>
    <w:basedOn w:val="873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3" w:customStyle="1">
    <w:name w:val="xl8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4" w:customStyle="1">
    <w:name w:val="xl81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2"/>
    <w:basedOn w:val="873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6">
    <w:name w:val="Table Grid"/>
    <w:basedOn w:val="87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7" w:customStyle="1">
    <w:name w:val="xl8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8" w:customStyle="1">
    <w:name w:val="xl8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2" w:customStyle="1">
    <w:name w:val="xl88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9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90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7" w:customStyle="1">
    <w:name w:val="xl9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4"/>
    <w:basedOn w:val="873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8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3" w:customStyle="1">
    <w:name w:val="xl99"/>
    <w:basedOn w:val="873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10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5" w:customStyle="1">
    <w:name w:val="xl10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8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9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1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1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2"/>
    <w:basedOn w:val="873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7" w:customStyle="1">
    <w:name w:val="xl11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4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5"/>
    <w:basedOn w:val="873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0" w:customStyle="1">
    <w:name w:val="xl116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17"/>
    <w:basedOn w:val="873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9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2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5" w:customStyle="1">
    <w:name w:val="xl121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2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2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8" w:customStyle="1">
    <w:name w:val="xl12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0" w:customStyle="1">
    <w:name w:val="Нет списка2"/>
    <w:next w:val="878"/>
    <w:uiPriority w:val="99"/>
    <w:semiHidden/>
    <w:unhideWhenUsed/>
  </w:style>
  <w:style w:type="numbering" w:styleId="961" w:customStyle="1">
    <w:name w:val="Нет списка3"/>
    <w:next w:val="878"/>
    <w:uiPriority w:val="99"/>
    <w:semiHidden/>
    <w:unhideWhenUsed/>
  </w:style>
  <w:style w:type="paragraph" w:styleId="962" w:customStyle="1">
    <w:name w:val="font6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3" w:customStyle="1">
    <w:name w:val="font7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8"/>
    <w:basedOn w:val="87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5" w:customStyle="1">
    <w:name w:val="Нет списка4"/>
    <w:next w:val="878"/>
    <w:uiPriority w:val="99"/>
    <w:semiHidden/>
    <w:unhideWhenUsed/>
  </w:style>
  <w:style w:type="paragraph" w:styleId="966">
    <w:name w:val="List Paragraph"/>
    <w:basedOn w:val="87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7" w:customStyle="1">
    <w:name w:val="Нижний колонтитул Знак"/>
    <w:link w:val="882"/>
    <w:uiPriority w:val="99"/>
  </w:style>
  <w:style w:type="paragraph" w:styleId="968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969" w:customStyle="1">
    <w:name w:val="Emphasis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merkuryeva-ov</cp:lastModifiedBy>
  <cp:revision>24</cp:revision>
  <dcterms:created xsi:type="dcterms:W3CDTF">2024-10-25T06:26:00Z</dcterms:created>
  <dcterms:modified xsi:type="dcterms:W3CDTF">2026-10-06T09:29:31Z</dcterms:modified>
</cp:coreProperties>
</file>