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0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widowControl w:val="off"/>
                                <w:spacing w:line="36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0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"/>
                          <pic:cNvPicPr/>
                          <pic:nv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rotation:0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880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widowControl w:val="off"/>
                          <w:spacing w:line="36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0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1" o:title=""/>
                </v:shape>
              </v:group>
            </w:pict>
          </mc:Fallback>
        </mc:AlternateContent>
      </w:r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after="0" w:line="239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>
        <w:rPr>
          <w:rFonts w:ascii="Times New Roman" w:hAnsi="Times New Roman" w:cs="Times New Roman"/>
          <w:b/>
          <w:sz w:val="28"/>
          <w:szCs w:val="28"/>
        </w:rPr>
        <w:t xml:space="preserve">в Административный </w:t>
      </w:r>
      <w:r>
        <w:rPr>
          <w:rFonts w:ascii="Times New Roman" w:hAnsi="Times New Roman" w:cs="Times New Roman"/>
          <w:b/>
          <w:sz w:val="28"/>
          <w:szCs w:val="28"/>
        </w:rPr>
        <w:t xml:space="preserve">регламент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предоставления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pacing w:after="0" w:line="239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департаментом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земельных отношений администрации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города Перми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pacing w:after="0" w:line="239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услуги </w:t>
      </w:r>
      <w:r>
        <w:rPr>
          <w:rFonts w:ascii="Times New Roman" w:hAnsi="Times New Roman" w:cs="Times New Roman"/>
          <w:b/>
          <w:sz w:val="28"/>
          <w:szCs w:val="28"/>
        </w:rPr>
        <w:t xml:space="preserve">«Утверждение схемы расположения земельного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pacing w:after="0" w:line="239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участка или земельных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участков на кадастровом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плане территории»,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pacing w:after="0" w:line="239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утвержденный постановлением </w:t>
      </w: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администрации города Перми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pacing w:after="0" w:line="239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18.12.2017 </w:t>
      </w:r>
      <w:r>
        <w:rPr>
          <w:rFonts w:ascii="Times New Roman" w:hAnsi="Times New Roman" w:cs="Times New Roman"/>
          <w:b/>
          <w:sz w:val="28"/>
          <w:szCs w:val="28"/>
        </w:rPr>
        <w:t xml:space="preserve">№ 1141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74"/>
        <w:spacing w:line="239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74"/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7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4"/>
        <w:widowControl w:val="off"/>
        <w:ind w:firstLine="720"/>
        <w:contextualSpacing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Земельным кодексом Российской Федерации,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ным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06 октября 2003 г. № 131-ФЗ «Об общих принципах организ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ции местного самоуправления в Российской Федерации»,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27 июля 2010 г. № 210-ФЗ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 организации предоставления государственных и муниципальных услуг», </w:t>
        <w:br/>
      </w:r>
      <w:r>
        <w:rPr>
          <w:color w:val="000000" w:themeColor="text1"/>
          <w:sz w:val="28"/>
          <w:szCs w:val="28"/>
          <w:highlight w:val="none"/>
        </w:rPr>
        <w:t xml:space="preserve">от 20 марта 2025 г. № 33-ФЗ «Об общих принципах организации местного самоуправления в единой системе публичной</w:t>
      </w:r>
      <w:r>
        <w:rPr>
          <w:color w:val="000000" w:themeColor="text1"/>
          <w:sz w:val="28"/>
          <w:szCs w:val="28"/>
          <w:highlight w:val="none"/>
        </w:rPr>
        <w:t xml:space="preserve"> власти»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, решением Пермской городской Думы от 24 февраля 2015 г. № 39 «Об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утверждении Положения о департаменте земельных отношений администрации города Перми»,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нием администрации города Перми от 30 декабря 2013 г. № 1270 «Об утверждении Порядка разработки и утверждения административных регламентов предоставления муниципальных услуг и Порядка проведения экспертизы проектов административных регламентов предоставле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ния муниципальных услуг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</w:t>
      </w:r>
      <w:r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в</w:t>
      </w:r>
      <w:r>
        <w:rPr>
          <w:color w:val="000000" w:themeColor="text1"/>
          <w:sz w:val="28"/>
          <w:szCs w:val="28"/>
        </w:rPr>
        <w:t xml:space="preserve"> целях актуализации правовых актов администр</w:t>
      </w:r>
      <w:r>
        <w:rPr>
          <w:color w:val="000000" w:themeColor="text1"/>
          <w:sz w:val="28"/>
          <w:szCs w:val="28"/>
        </w:rPr>
        <w:t xml:space="preserve">а</w:t>
      </w:r>
      <w:r>
        <w:rPr>
          <w:color w:val="000000" w:themeColor="text1"/>
          <w:sz w:val="28"/>
          <w:szCs w:val="28"/>
        </w:rPr>
        <w:t xml:space="preserve">ции города Перми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874"/>
        <w:widowControl w:val="off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администрация города Перми ПОСТАНОВЛЯЕТ: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Внести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Административный регламент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департаментом земельных отношений администрации города Перми муниципал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ной услуги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Утверждение схемы расположения земельного </w:t>
      </w:r>
      <w:r>
        <w:rPr>
          <w:rFonts w:ascii="Times New Roman" w:hAnsi="Times New Roman" w:cs="Times New Roman"/>
          <w:sz w:val="28"/>
          <w:szCs w:val="28"/>
        </w:rPr>
        <w:t xml:space="preserve">участка или земельных участков на кадастровом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плане территории», утвержденный 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города Перми от 18 декабря 2017 г. № 1141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(в ред. </w:t>
      </w:r>
      <w:r>
        <w:rPr>
          <w:rFonts w:ascii="Times New Roman" w:hAnsi="Times New Roman" w:cs="Times New Roman"/>
          <w:sz w:val="28"/>
          <w:szCs w:val="28"/>
        </w:rPr>
        <w:t xml:space="preserve">от 18.06.2019 № 284,</w:t>
      </w:r>
      <w:r>
        <w:rPr>
          <w:rFonts w:ascii="Times New Roman" w:hAnsi="Times New Roman" w:cs="Times New Roman"/>
          <w:sz w:val="28"/>
          <w:szCs w:val="28"/>
        </w:rPr>
        <w:t xml:space="preserve"> </w:t>
        <w:br/>
        <w:t xml:space="preserve">от 15.10.2019 № 688, от 08.06.2020 № 499, </w:t>
      </w:r>
      <w:r>
        <w:rPr>
          <w:rFonts w:ascii="Times New Roman" w:hAnsi="Times New Roman" w:cs="Times New Roman"/>
          <w:sz w:val="28"/>
          <w:szCs w:val="28"/>
        </w:rPr>
        <w:t xml:space="preserve">от 15.06.2021 № 436, от 30.11.2021 </w:t>
        <w:br/>
        <w:t xml:space="preserve">№ 1084, от 29.04.2022 № 330, от 28.06.2022 № 543, от 30.10.2023 № 1199, </w:t>
        <w:br/>
        <w:t xml:space="preserve">от 28.05.2024 № 408, от 21.03.2025 № 173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 о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 24.09.2026 № 585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)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,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следующие </w:t>
      </w:r>
      <w:r>
        <w:rPr>
          <w:i w:val="0"/>
          <w:iCs w:val="0"/>
          <w:color w:val="000000" w:themeColor="text1"/>
          <w:sz w:val="28"/>
          <w:szCs w:val="28"/>
        </w:rPr>
        <w:t xml:space="preserve">изменения: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suppressLineNumbers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1.1 пункт 2.6.2 дополнить абзацем следующего содержания: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suppressLineNumbers w:val="0"/>
        <w:spacing w:after="0" w:line="240" w:lineRule="auto"/>
        <w:ind w:left="0" w:righ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Подготовка схемы расположения земельного участка на кадастровом плане территории в форме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электронного документа может осуществляться в соответствии с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Земельным кодексом Российской Федераци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и З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аявителем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с использованием ф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едеральной государственной географической информационной системы «Единая цифровая платформа «Национальная система пространственных данных»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ли иных технологических и программных средств;»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suppressLineNumbers w:val="0"/>
        <w:spacing w:after="0" w:line="240" w:lineRule="auto"/>
        <w:ind w:left="0" w:righ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1.2.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дополнить пунктом 2.18 следующего содержания: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suppressLineNumbers w:val="0"/>
        <w:spacing w:before="0" w:after="200" w:line="283" w:lineRule="atLeast"/>
        <w:ind w:firstLine="720"/>
        <w:contextualSpacing/>
        <w:jc w:val="both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«2.18. 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Иные требования и особенности предоставления муниципальной услуги.</w:t>
      </w:r>
    </w:p>
    <w:p>
      <w:pPr>
        <w:suppressLineNumbers w:val="0"/>
        <w:spacing w:after="0" w:line="240" w:lineRule="auto"/>
        <w:ind w:left="0" w:righ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 «Единая цифровая платформа «Национальная система пространственных данных»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а также электронные сервисы указанной информационной системы.»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widowControl w:val="off"/>
        <w:ind w:firstLine="720"/>
        <w:contextualSpacing/>
        <w:jc w:val="both"/>
        <w:rPr>
          <w:color w:val="000000" w:themeColor="text1"/>
          <w:highlight w:val="none"/>
        </w:rPr>
      </w:pP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2. Департаменту земельных отношений администрации города Перми обеспечить: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widowControl w:val="off"/>
        <w:ind w:firstLine="720"/>
        <w:contextualSpacing/>
        <w:jc w:val="both"/>
        <w:rPr>
          <w:color w:val="000000" w:themeColor="text1"/>
          <w:highlight w:val="none"/>
        </w:rPr>
      </w:pP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2.1. не позднее 3 рабочих дней со дня вступления в силу настоящего постановления изменение информации о муниципальной услуге в федеральной государственной информационной системе «Федеральный реестр государственных и муниципальных услуг (функций)»;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widowControl w:val="off"/>
        <w:ind w:firstLine="720"/>
        <w:contextualSpacing/>
        <w:jc w:val="both"/>
        <w:rPr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2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.2. не позднее 30 календарных дней со дня вступления в силу настоящего постановления актуализацию технологических схем оказания муниципальной услуги, переданных для оказания в государственное бюджетное учреждение Пермского края «Пермский краевой многофункц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  <w:t xml:space="preserve">иональный центр предоставления государственных и муниципальных услуг» (далее – ГБУ ПК «Пермский краевой МФЦ ПГМУ»), и их направление в адрес ГБУ ПК «Пермский краевой МФЦ ПГМУ».</w:t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pStyle w:val="874"/>
        <w:widowControl w:val="off"/>
        <w:ind w:firstLine="720"/>
        <w:contextualSpacing/>
        <w:jc w:val="both"/>
        <w:rPr>
          <w:i w:val="0"/>
          <w:iCs w:val="0"/>
          <w:color w:val="000000" w:themeColor="text1"/>
          <w:sz w:val="28"/>
          <w:szCs w:val="28"/>
          <w:highlight w:val="none"/>
        </w:rPr>
      </w:pP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3. 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Настоящее постановление вступает в силу </w:t>
      </w:r>
      <w:r>
        <w:rPr>
          <w:color w:val="000000" w:themeColor="text1"/>
          <w:sz w:val="28"/>
          <w:szCs w:val="28"/>
          <w:highlight w:val="none"/>
        </w:rPr>
        <w:t xml:space="preserve">со дня официального опубликования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в 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печатном средстве массовой информации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«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Официальный бюллетень органов местного самоуправления муниципального образования город Пермь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»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.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i w:val="0"/>
          <w:iCs w:val="0"/>
          <w:color w:val="000000" w:themeColor="text1"/>
          <w:sz w:val="28"/>
          <w:szCs w:val="28"/>
          <w:highlight w:val="none"/>
        </w:rPr>
      </w:r>
    </w:p>
    <w:p>
      <w:pPr>
        <w:pStyle w:val="874"/>
        <w:widowControl w:val="off"/>
        <w:ind w:firstLine="720"/>
        <w:contextualSpacing/>
        <w:jc w:val="both"/>
        <w:rPr>
          <w:i w:val="0"/>
          <w:iCs w:val="0"/>
          <w:color w:val="000000" w:themeColor="text1"/>
          <w:sz w:val="28"/>
          <w:szCs w:val="28"/>
          <w:highlight w:val="none"/>
        </w:rPr>
      </w:pP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4. 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«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Официальный бюллетень органов местного самоуправления муниципального образования город Пермь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»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.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i w:val="0"/>
          <w:iCs w:val="0"/>
          <w:color w:val="000000" w:themeColor="text1"/>
          <w:sz w:val="28"/>
          <w:szCs w:val="28"/>
          <w:highlight w:val="none"/>
        </w:rPr>
      </w:r>
    </w:p>
    <w:p>
      <w:pPr>
        <w:pStyle w:val="874"/>
        <w:widowControl w:val="off"/>
        <w:ind w:firstLine="720"/>
        <w:contextualSpacing/>
        <w:jc w:val="both"/>
        <w:rPr>
          <w:color w:val="000000" w:themeColor="text1"/>
          <w:sz w:val="28"/>
          <w:szCs w:val="28"/>
        </w:rPr>
      </w:pPr>
      <w:r>
        <w:rPr>
          <w:i w:val="0"/>
          <w:iCs w:val="0"/>
          <w:color w:val="000000" w:themeColor="text1"/>
          <w:sz w:val="28"/>
          <w:szCs w:val="28"/>
        </w:rPr>
        <w:t xml:space="preserve">5. </w:t>
      </w:r>
      <w:r>
        <w:rPr>
          <w:i w:val="0"/>
          <w:iCs w:val="0"/>
          <w:color w:val="000000" w:themeColor="text1"/>
          <w:sz w:val="28"/>
          <w:szCs w:val="28"/>
        </w:rPr>
        <w:t xml:space="preserve">Информационно-аналитическому уп</w:t>
      </w:r>
      <w:r>
        <w:rPr>
          <w:color w:val="000000" w:themeColor="text1"/>
          <w:sz w:val="28"/>
          <w:szCs w:val="28"/>
        </w:rPr>
        <w:t xml:space="preserve">равлению администрации города Перми обеспечить обнародование настоящего постановления посредством официального опубликования в сетевом издании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«</w:t>
      </w:r>
      <w:r>
        <w:rPr>
          <w:color w:val="000000" w:themeColor="text1"/>
          <w:sz w:val="28"/>
          <w:szCs w:val="28"/>
        </w:rPr>
        <w:t xml:space="preserve">Официальный сайт муниципального образования город Пермь www.gorodperm.ru</w:t>
      </w:r>
      <w:r>
        <w:rPr>
          <w:color w:val="000000" w:themeColor="text1"/>
          <w:sz w:val="28"/>
          <w:szCs w:val="28"/>
        </w:rPr>
        <w:t xml:space="preserve">»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74"/>
        <w:ind w:firstLine="720"/>
        <w:contextualSpacing/>
        <w:jc w:val="both"/>
        <w:rPr>
          <w:bCs w:val="0"/>
          <w:i w:val="0"/>
          <w:iCs/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</w:rPr>
        <w:t xml:space="preserve">6. Контроль за </w:t>
      </w:r>
      <w:r>
        <w:rPr>
          <w:color w:val="000000" w:themeColor="text1"/>
          <w:sz w:val="28"/>
          <w:szCs w:val="28"/>
        </w:rPr>
        <w:t xml:space="preserve">исполнением нас</w:t>
      </w:r>
      <w:r>
        <w:rPr>
          <w:color w:val="000000" w:themeColor="text1"/>
          <w:sz w:val="28"/>
          <w:szCs w:val="28"/>
        </w:rPr>
        <w:t xml:space="preserve">тоящего постановления возложить</w:t>
      </w:r>
      <w:r>
        <w:rPr>
          <w:color w:val="000000" w:themeColor="text1"/>
          <w:sz w:val="28"/>
          <w:szCs w:val="28"/>
        </w:rPr>
        <w:t xml:space="preserve"> </w:t>
        <w:br/>
      </w:r>
      <w:r>
        <w:rPr>
          <w:color w:val="000000" w:themeColor="text1"/>
          <w:sz w:val="28"/>
          <w:szCs w:val="28"/>
        </w:rPr>
        <w:t xml:space="preserve">на заместителя главы администрации города Перм</w:t>
      </w:r>
      <w:r>
        <w:rPr>
          <w:i w:val="0"/>
          <w:iCs w:val="0"/>
          <w:color w:val="000000" w:themeColor="text1"/>
          <w:sz w:val="28"/>
          <w:szCs w:val="28"/>
        </w:rPr>
        <w:t xml:space="preserve">и</w:t>
      </w:r>
      <w:r>
        <w:rPr>
          <w:i w:val="0"/>
          <w:iCs w:val="0"/>
          <w:color w:val="000000" w:themeColor="text1"/>
          <w:sz w:val="28"/>
          <w:szCs w:val="28"/>
        </w:rPr>
        <w:t xml:space="preserve"> Лебедеву А.В.</w:t>
      </w:r>
      <w:r>
        <w:rPr>
          <w:bCs w:val="0"/>
          <w:i w:val="0"/>
          <w:iCs/>
          <w:color w:val="000000" w:themeColor="text1"/>
          <w:sz w:val="28"/>
          <w:szCs w:val="28"/>
          <w:highlight w:val="none"/>
        </w:rPr>
      </w:r>
      <w:r>
        <w:rPr>
          <w:bCs w:val="0"/>
          <w:i w:val="0"/>
          <w:iCs/>
          <w:color w:val="000000" w:themeColor="text1"/>
          <w:sz w:val="28"/>
          <w:szCs w:val="28"/>
          <w:highlight w:val="none"/>
        </w:rPr>
      </w:r>
    </w:p>
    <w:p>
      <w:pPr>
        <w:ind w:firstLine="720"/>
        <w:contextualSpacing/>
        <w:jc w:val="both"/>
        <w:rPr>
          <w:bCs/>
          <w:i/>
          <w:color w:val="000000" w:themeColor="text1"/>
          <w:sz w:val="28"/>
          <w:szCs w:val="28"/>
          <w:highlight w:val="yellow"/>
        </w:rPr>
      </w:pPr>
      <w:r>
        <w:rPr>
          <w:i/>
          <w:iCs/>
          <w:color w:val="000000" w:themeColor="text1"/>
          <w:sz w:val="28"/>
          <w:szCs w:val="28"/>
          <w:highlight w:val="none"/>
        </w:rPr>
      </w:r>
      <w:r>
        <w:rPr>
          <w:bCs/>
          <w:i/>
          <w:color w:val="000000" w:themeColor="text1"/>
          <w:sz w:val="28"/>
          <w:szCs w:val="28"/>
          <w:highlight w:val="yellow"/>
        </w:rPr>
      </w:r>
      <w:r>
        <w:rPr>
          <w:bCs/>
          <w:i/>
          <w:color w:val="000000" w:themeColor="text1"/>
          <w:sz w:val="28"/>
          <w:szCs w:val="28"/>
          <w:highlight w:val="yellow"/>
        </w:rPr>
      </w:r>
    </w:p>
    <w:p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74"/>
        <w:ind w:firstLine="720"/>
        <w:jc w:val="lef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74"/>
        <w:spacing w:line="238" w:lineRule="exact"/>
        <w:ind w:firstLine="0"/>
        <w:contextualSpacing/>
        <w:jc w:val="left"/>
        <w:rPr>
          <w:iCs/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Глава города Перми</w:t>
      </w:r>
      <w:r>
        <w:rPr>
          <w:color w:val="000000" w:themeColor="text1"/>
          <w:sz w:val="28"/>
          <w:szCs w:val="28"/>
        </w:rPr>
        <w:t xml:space="preserve">                                                                                     </w:t>
      </w:r>
      <w:r>
        <w:rPr>
          <w:color w:val="000000" w:themeColor="text1"/>
          <w:sz w:val="28"/>
          <w:szCs w:val="28"/>
        </w:rPr>
        <w:t xml:space="preserve">Э.О. Со</w:t>
      </w:r>
      <w:r>
        <w:rPr>
          <w:color w:val="000000" w:themeColor="text1"/>
          <w:sz w:val="28"/>
          <w:szCs w:val="28"/>
        </w:rPr>
        <w:t xml:space="preserve">с</w:t>
      </w:r>
      <w:r>
        <w:rPr>
          <w:color w:val="000000" w:themeColor="text1"/>
          <w:sz w:val="28"/>
          <w:szCs w:val="28"/>
        </w:rPr>
        <w:t xml:space="preserve">нин</w:t>
      </w:r>
      <w:r>
        <w:rPr>
          <w:iCs/>
          <w:color w:val="000000" w:themeColor="text1"/>
        </w:rPr>
      </w:r>
      <w:r>
        <w:rPr>
          <w:iCs/>
          <w:color w:val="000000" w:themeColor="text1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6" w:h="16838" w:orient="portrait"/>
      <w:pgMar w:top="1134" w:right="567" w:bottom="1134" w:left="1418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3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8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framePr w:wrap="around" w:vAnchor="text" w:hAnchor="margin" w:xAlign="center" w:y="1"/>
      <w:rPr>
        <w:rStyle w:val="884"/>
      </w:rPr>
    </w:pPr>
    <w:r>
      <w:rPr>
        <w:rStyle w:val="884"/>
      </w:rPr>
      <w:fldChar w:fldCharType="begin"/>
    </w:r>
    <w:r>
      <w:rPr>
        <w:rStyle w:val="884"/>
      </w:rPr>
      <w:instrText xml:space="preserve">PAGE  </w:instrText>
    </w:r>
    <w:r>
      <w:rPr>
        <w:rStyle w:val="884"/>
      </w:rPr>
      <w:fldChar w:fldCharType="end"/>
    </w:r>
    <w:r>
      <w:rPr>
        <w:rStyle w:val="884"/>
      </w:rPr>
    </w:r>
    <w:r>
      <w:rPr>
        <w:rStyle w:val="884"/>
      </w:rPr>
    </w:r>
  </w:p>
  <w:p>
    <w:pPr>
      <w:pStyle w:val="88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5">
    <w:name w:val="Heading 1 Char"/>
    <w:basedOn w:val="877"/>
    <w:link w:val="875"/>
    <w:uiPriority w:val="9"/>
    <w:rPr>
      <w:rFonts w:ascii="Arial" w:hAnsi="Arial" w:eastAsia="Arial" w:cs="Arial"/>
      <w:sz w:val="40"/>
      <w:szCs w:val="40"/>
    </w:rPr>
  </w:style>
  <w:style w:type="character" w:styleId="706">
    <w:name w:val="Heading 2 Char"/>
    <w:basedOn w:val="877"/>
    <w:link w:val="876"/>
    <w:uiPriority w:val="9"/>
    <w:rPr>
      <w:rFonts w:ascii="Arial" w:hAnsi="Arial" w:eastAsia="Arial" w:cs="Arial"/>
      <w:sz w:val="34"/>
    </w:rPr>
  </w:style>
  <w:style w:type="paragraph" w:styleId="707">
    <w:name w:val="Heading 3"/>
    <w:basedOn w:val="874"/>
    <w:next w:val="874"/>
    <w:link w:val="708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8">
    <w:name w:val="Heading 3 Char"/>
    <w:basedOn w:val="877"/>
    <w:link w:val="707"/>
    <w:uiPriority w:val="9"/>
    <w:rPr>
      <w:rFonts w:ascii="Arial" w:hAnsi="Arial" w:eastAsia="Arial" w:cs="Arial"/>
      <w:sz w:val="30"/>
      <w:szCs w:val="30"/>
    </w:rPr>
  </w:style>
  <w:style w:type="paragraph" w:styleId="709">
    <w:name w:val="Heading 4"/>
    <w:basedOn w:val="874"/>
    <w:next w:val="874"/>
    <w:link w:val="710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0">
    <w:name w:val="Heading 4 Char"/>
    <w:basedOn w:val="877"/>
    <w:link w:val="709"/>
    <w:uiPriority w:val="9"/>
    <w:rPr>
      <w:rFonts w:ascii="Arial" w:hAnsi="Arial" w:eastAsia="Arial" w:cs="Arial"/>
      <w:b/>
      <w:bCs/>
      <w:sz w:val="26"/>
      <w:szCs w:val="26"/>
    </w:rPr>
  </w:style>
  <w:style w:type="paragraph" w:styleId="711">
    <w:name w:val="Heading 5"/>
    <w:basedOn w:val="874"/>
    <w:next w:val="874"/>
    <w:link w:val="712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2">
    <w:name w:val="Heading 5 Char"/>
    <w:basedOn w:val="877"/>
    <w:link w:val="711"/>
    <w:uiPriority w:val="9"/>
    <w:rPr>
      <w:rFonts w:ascii="Arial" w:hAnsi="Arial" w:eastAsia="Arial" w:cs="Arial"/>
      <w:b/>
      <w:bCs/>
      <w:sz w:val="24"/>
      <w:szCs w:val="24"/>
    </w:rPr>
  </w:style>
  <w:style w:type="paragraph" w:styleId="713">
    <w:name w:val="Heading 6"/>
    <w:basedOn w:val="874"/>
    <w:next w:val="874"/>
    <w:link w:val="714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4">
    <w:name w:val="Heading 6 Char"/>
    <w:basedOn w:val="877"/>
    <w:link w:val="713"/>
    <w:uiPriority w:val="9"/>
    <w:rPr>
      <w:rFonts w:ascii="Arial" w:hAnsi="Arial" w:eastAsia="Arial" w:cs="Arial"/>
      <w:b/>
      <w:bCs/>
      <w:sz w:val="22"/>
      <w:szCs w:val="22"/>
    </w:rPr>
  </w:style>
  <w:style w:type="paragraph" w:styleId="715">
    <w:name w:val="Heading 7"/>
    <w:basedOn w:val="874"/>
    <w:next w:val="874"/>
    <w:link w:val="716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6">
    <w:name w:val="Heading 7 Char"/>
    <w:basedOn w:val="877"/>
    <w:link w:val="71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7">
    <w:name w:val="Heading 8"/>
    <w:basedOn w:val="874"/>
    <w:next w:val="874"/>
    <w:link w:val="718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8">
    <w:name w:val="Heading 8 Char"/>
    <w:basedOn w:val="877"/>
    <w:link w:val="717"/>
    <w:uiPriority w:val="9"/>
    <w:rPr>
      <w:rFonts w:ascii="Arial" w:hAnsi="Arial" w:eastAsia="Arial" w:cs="Arial"/>
      <w:i/>
      <w:iCs/>
      <w:sz w:val="22"/>
      <w:szCs w:val="22"/>
    </w:rPr>
  </w:style>
  <w:style w:type="paragraph" w:styleId="719">
    <w:name w:val="Heading 9"/>
    <w:basedOn w:val="874"/>
    <w:next w:val="874"/>
    <w:link w:val="720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>
    <w:name w:val="Heading 9 Char"/>
    <w:basedOn w:val="877"/>
    <w:link w:val="719"/>
    <w:uiPriority w:val="9"/>
    <w:rPr>
      <w:rFonts w:ascii="Arial" w:hAnsi="Arial" w:eastAsia="Arial" w:cs="Arial"/>
      <w:i/>
      <w:iCs/>
      <w:sz w:val="21"/>
      <w:szCs w:val="21"/>
    </w:rPr>
  </w:style>
  <w:style w:type="paragraph" w:styleId="721">
    <w:name w:val="Title"/>
    <w:basedOn w:val="874"/>
    <w:next w:val="874"/>
    <w:link w:val="722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22">
    <w:name w:val="Title Char"/>
    <w:basedOn w:val="877"/>
    <w:link w:val="721"/>
    <w:uiPriority w:val="10"/>
    <w:rPr>
      <w:sz w:val="48"/>
      <w:szCs w:val="48"/>
    </w:rPr>
  </w:style>
  <w:style w:type="paragraph" w:styleId="723">
    <w:name w:val="Subtitle"/>
    <w:basedOn w:val="874"/>
    <w:next w:val="874"/>
    <w:link w:val="724"/>
    <w:uiPriority w:val="11"/>
    <w:qFormat/>
    <w:pPr>
      <w:spacing w:before="200" w:after="200"/>
    </w:pPr>
    <w:rPr>
      <w:sz w:val="24"/>
      <w:szCs w:val="24"/>
    </w:rPr>
  </w:style>
  <w:style w:type="character" w:styleId="724">
    <w:name w:val="Subtitle Char"/>
    <w:basedOn w:val="877"/>
    <w:link w:val="723"/>
    <w:uiPriority w:val="11"/>
    <w:rPr>
      <w:sz w:val="24"/>
      <w:szCs w:val="24"/>
    </w:rPr>
  </w:style>
  <w:style w:type="paragraph" w:styleId="725">
    <w:name w:val="Quote"/>
    <w:basedOn w:val="874"/>
    <w:next w:val="874"/>
    <w:link w:val="726"/>
    <w:uiPriority w:val="29"/>
    <w:qFormat/>
    <w:pPr>
      <w:ind w:left="720" w:right="720"/>
    </w:pPr>
    <w:rPr>
      <w:i/>
    </w:rPr>
  </w:style>
  <w:style w:type="character" w:styleId="726">
    <w:name w:val="Quote Char"/>
    <w:link w:val="725"/>
    <w:uiPriority w:val="29"/>
    <w:rPr>
      <w:i/>
    </w:rPr>
  </w:style>
  <w:style w:type="paragraph" w:styleId="727">
    <w:name w:val="Intense Quote"/>
    <w:basedOn w:val="874"/>
    <w:next w:val="874"/>
    <w:link w:val="728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28">
    <w:name w:val="Intense Quote Char"/>
    <w:link w:val="727"/>
    <w:uiPriority w:val="30"/>
    <w:rPr>
      <w:i/>
    </w:rPr>
  </w:style>
  <w:style w:type="character" w:styleId="729">
    <w:name w:val="Header Char"/>
    <w:basedOn w:val="877"/>
    <w:link w:val="885"/>
    <w:uiPriority w:val="99"/>
  </w:style>
  <w:style w:type="character" w:styleId="730">
    <w:name w:val="Footer Char"/>
    <w:basedOn w:val="877"/>
    <w:link w:val="883"/>
    <w:uiPriority w:val="99"/>
  </w:style>
  <w:style w:type="character" w:styleId="731">
    <w:name w:val="Caption Char"/>
    <w:basedOn w:val="877"/>
    <w:link w:val="880"/>
    <w:uiPriority w:val="35"/>
    <w:rPr>
      <w:b/>
      <w:bCs/>
      <w:color w:val="4f81bd" w:themeColor="accent1"/>
      <w:sz w:val="18"/>
      <w:szCs w:val="18"/>
    </w:rPr>
  </w:style>
  <w:style w:type="table" w:styleId="732">
    <w:name w:val="Table Grid Light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Plain Table 1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2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>
    <w:name w:val="Plain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Plain Table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8">
    <w:name w:val="Grid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6">
    <w:name w:val="Grid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7">
    <w:name w:val="Grid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8">
    <w:name w:val="Grid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9">
    <w:name w:val="Grid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0">
    <w:name w:val="Grid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1">
    <w:name w:val="Grid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2">
    <w:name w:val="Grid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3">
    <w:name w:val="Grid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4">
    <w:name w:val="Grid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5">
    <w:name w:val="Grid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6">
    <w:name w:val="Grid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7">
    <w:name w:val="Grid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8">
    <w:name w:val="Grid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9">
    <w:name w:val="Grid Table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>
    <w:name w:val="Grid Table 4 - Accent 1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1">
    <w:name w:val="Grid Table 4 - Accent 2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Grid Table 4 - Accent 3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3">
    <w:name w:val="Grid Table 4 - Accent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Grid Table 4 - Accent 5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5">
    <w:name w:val="Grid Table 4 - Accent 6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6">
    <w:name w:val="Grid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67">
    <w:name w:val="Grid Table 5 Dark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68">
    <w:name w:val="Grid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69">
    <w:name w:val="Grid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70">
    <w:name w:val="Grid Table 5 Dark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71">
    <w:name w:val="Grid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72">
    <w:name w:val="Grid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73">
    <w:name w:val="Grid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4">
    <w:name w:val="Grid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5">
    <w:name w:val="Grid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6">
    <w:name w:val="Grid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7">
    <w:name w:val="Grid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8">
    <w:name w:val="Grid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0">
    <w:name w:val="Grid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1">
    <w:name w:val="Grid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2">
    <w:name w:val="Grid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3">
    <w:name w:val="Grid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4">
    <w:name w:val="Grid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5">
    <w:name w:val="Grid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6">
    <w:name w:val="Grid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7">
    <w:name w:val="List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5">
    <w:name w:val="List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6">
    <w:name w:val="List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7">
    <w:name w:val="List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8">
    <w:name w:val="List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9">
    <w:name w:val="List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0">
    <w:name w:val="List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1">
    <w:name w:val="List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3">
    <w:name w:val="List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4">
    <w:name w:val="List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5">
    <w:name w:val="List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6">
    <w:name w:val="List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7">
    <w:name w:val="List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8">
    <w:name w:val="List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9">
    <w:name w:val="List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0">
    <w:name w:val="List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1">
    <w:name w:val="List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2">
    <w:name w:val="List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3">
    <w:name w:val="List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4">
    <w:name w:val="List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5">
    <w:name w:val="List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6">
    <w:name w:val="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8">
    <w:name w:val="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9">
    <w:name w:val="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0">
    <w:name w:val="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1">
    <w:name w:val="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2">
    <w:name w:val="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3">
    <w:name w:val="Bordered &amp; 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Bordered &amp; 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5">
    <w:name w:val="Bordered &amp; 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6">
    <w:name w:val="Bordered &amp; 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7">
    <w:name w:val="Bordered &amp; 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8">
    <w:name w:val="Bordered &amp; 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9">
    <w:name w:val="Bordered &amp; 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0">
    <w:name w:val="Bordered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1">
    <w:name w:val="Bordered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2">
    <w:name w:val="Bordered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3">
    <w:name w:val="Bordered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4">
    <w:name w:val="Bordered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5">
    <w:name w:val="Bordered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6">
    <w:name w:val="Bordered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7">
    <w:name w:val="footnote text"/>
    <w:basedOn w:val="874"/>
    <w:link w:val="858"/>
    <w:uiPriority w:val="99"/>
    <w:semiHidden/>
    <w:unhideWhenUsed/>
    <w:pPr>
      <w:spacing w:after="40" w:line="240" w:lineRule="auto"/>
    </w:pPr>
    <w:rPr>
      <w:sz w:val="18"/>
    </w:rPr>
  </w:style>
  <w:style w:type="character" w:styleId="858">
    <w:name w:val="Footnote Text Char"/>
    <w:link w:val="857"/>
    <w:uiPriority w:val="99"/>
    <w:rPr>
      <w:sz w:val="18"/>
    </w:rPr>
  </w:style>
  <w:style w:type="character" w:styleId="859">
    <w:name w:val="footnote reference"/>
    <w:basedOn w:val="877"/>
    <w:uiPriority w:val="99"/>
    <w:unhideWhenUsed/>
    <w:rPr>
      <w:vertAlign w:val="superscript"/>
    </w:rPr>
  </w:style>
  <w:style w:type="paragraph" w:styleId="860">
    <w:name w:val="endnote text"/>
    <w:basedOn w:val="874"/>
    <w:link w:val="861"/>
    <w:uiPriority w:val="99"/>
    <w:semiHidden/>
    <w:unhideWhenUsed/>
    <w:pPr>
      <w:spacing w:after="0" w:line="240" w:lineRule="auto"/>
    </w:pPr>
    <w:rPr>
      <w:sz w:val="20"/>
    </w:rPr>
  </w:style>
  <w:style w:type="character" w:styleId="861">
    <w:name w:val="Endnote Text Char"/>
    <w:link w:val="860"/>
    <w:uiPriority w:val="99"/>
    <w:rPr>
      <w:sz w:val="20"/>
    </w:rPr>
  </w:style>
  <w:style w:type="character" w:styleId="862">
    <w:name w:val="endnote reference"/>
    <w:basedOn w:val="877"/>
    <w:uiPriority w:val="99"/>
    <w:semiHidden/>
    <w:unhideWhenUsed/>
    <w:rPr>
      <w:vertAlign w:val="superscript"/>
    </w:rPr>
  </w:style>
  <w:style w:type="paragraph" w:styleId="863">
    <w:name w:val="toc 1"/>
    <w:basedOn w:val="874"/>
    <w:next w:val="874"/>
    <w:uiPriority w:val="39"/>
    <w:unhideWhenUsed/>
    <w:pPr>
      <w:spacing w:after="57"/>
      <w:ind w:left="0" w:right="0" w:firstLine="0"/>
    </w:pPr>
  </w:style>
  <w:style w:type="paragraph" w:styleId="864">
    <w:name w:val="toc 2"/>
    <w:basedOn w:val="874"/>
    <w:next w:val="874"/>
    <w:uiPriority w:val="39"/>
    <w:unhideWhenUsed/>
    <w:pPr>
      <w:spacing w:after="57"/>
      <w:ind w:left="283" w:right="0" w:firstLine="0"/>
    </w:pPr>
  </w:style>
  <w:style w:type="paragraph" w:styleId="865">
    <w:name w:val="toc 3"/>
    <w:basedOn w:val="874"/>
    <w:next w:val="874"/>
    <w:uiPriority w:val="39"/>
    <w:unhideWhenUsed/>
    <w:pPr>
      <w:spacing w:after="57"/>
      <w:ind w:left="567" w:right="0" w:firstLine="0"/>
    </w:pPr>
  </w:style>
  <w:style w:type="paragraph" w:styleId="866">
    <w:name w:val="toc 4"/>
    <w:basedOn w:val="874"/>
    <w:next w:val="874"/>
    <w:uiPriority w:val="39"/>
    <w:unhideWhenUsed/>
    <w:pPr>
      <w:spacing w:after="57"/>
      <w:ind w:left="850" w:right="0" w:firstLine="0"/>
    </w:pPr>
  </w:style>
  <w:style w:type="paragraph" w:styleId="867">
    <w:name w:val="toc 5"/>
    <w:basedOn w:val="874"/>
    <w:next w:val="874"/>
    <w:uiPriority w:val="39"/>
    <w:unhideWhenUsed/>
    <w:pPr>
      <w:spacing w:after="57"/>
      <w:ind w:left="1134" w:right="0" w:firstLine="0"/>
    </w:pPr>
  </w:style>
  <w:style w:type="paragraph" w:styleId="868">
    <w:name w:val="toc 6"/>
    <w:basedOn w:val="874"/>
    <w:next w:val="874"/>
    <w:uiPriority w:val="39"/>
    <w:unhideWhenUsed/>
    <w:pPr>
      <w:spacing w:after="57"/>
      <w:ind w:left="1417" w:right="0" w:firstLine="0"/>
    </w:pPr>
  </w:style>
  <w:style w:type="paragraph" w:styleId="869">
    <w:name w:val="toc 7"/>
    <w:basedOn w:val="874"/>
    <w:next w:val="874"/>
    <w:uiPriority w:val="39"/>
    <w:unhideWhenUsed/>
    <w:pPr>
      <w:spacing w:after="57"/>
      <w:ind w:left="1701" w:right="0" w:firstLine="0"/>
    </w:pPr>
  </w:style>
  <w:style w:type="paragraph" w:styleId="870">
    <w:name w:val="toc 8"/>
    <w:basedOn w:val="874"/>
    <w:next w:val="874"/>
    <w:uiPriority w:val="39"/>
    <w:unhideWhenUsed/>
    <w:pPr>
      <w:spacing w:after="57"/>
      <w:ind w:left="1984" w:right="0" w:firstLine="0"/>
    </w:pPr>
  </w:style>
  <w:style w:type="paragraph" w:styleId="871">
    <w:name w:val="toc 9"/>
    <w:basedOn w:val="874"/>
    <w:next w:val="874"/>
    <w:uiPriority w:val="39"/>
    <w:unhideWhenUsed/>
    <w:pPr>
      <w:spacing w:after="57"/>
      <w:ind w:left="2268" w:right="0" w:firstLine="0"/>
    </w:pPr>
  </w:style>
  <w:style w:type="paragraph" w:styleId="872">
    <w:name w:val="TOC Heading"/>
    <w:uiPriority w:val="39"/>
    <w:unhideWhenUsed/>
  </w:style>
  <w:style w:type="paragraph" w:styleId="873">
    <w:name w:val="table of figures"/>
    <w:basedOn w:val="874"/>
    <w:next w:val="874"/>
    <w:uiPriority w:val="99"/>
    <w:unhideWhenUsed/>
    <w:pPr>
      <w:spacing w:after="0" w:afterAutospacing="0"/>
    </w:pPr>
  </w:style>
  <w:style w:type="paragraph" w:styleId="874" w:default="1">
    <w:name w:val="Normal"/>
    <w:qFormat/>
  </w:style>
  <w:style w:type="paragraph" w:styleId="875">
    <w:name w:val="Heading 1"/>
    <w:basedOn w:val="874"/>
    <w:next w:val="874"/>
    <w:qFormat/>
    <w:pPr>
      <w:keepNext/>
      <w:ind w:right="-1" w:firstLine="709"/>
      <w:jc w:val="both"/>
      <w:outlineLvl w:val="0"/>
    </w:pPr>
    <w:rPr>
      <w:sz w:val="24"/>
    </w:rPr>
  </w:style>
  <w:style w:type="paragraph" w:styleId="876">
    <w:name w:val="Heading 2"/>
    <w:basedOn w:val="874"/>
    <w:next w:val="874"/>
    <w:qFormat/>
    <w:pPr>
      <w:keepNext/>
      <w:ind w:right="-1"/>
      <w:jc w:val="both"/>
      <w:outlineLvl w:val="1"/>
    </w:pPr>
    <w:rPr>
      <w:sz w:val="24"/>
    </w:rPr>
  </w:style>
  <w:style w:type="character" w:styleId="877" w:default="1">
    <w:name w:val="Default Paragraph Font"/>
    <w:semiHidden/>
  </w:style>
  <w:style w:type="table" w:styleId="878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9" w:default="1">
    <w:name w:val="No List"/>
    <w:semiHidden/>
  </w:style>
  <w:style w:type="paragraph" w:styleId="880">
    <w:name w:val="Caption"/>
    <w:basedOn w:val="874"/>
    <w:next w:val="874"/>
    <w:link w:val="731"/>
    <w:qFormat/>
    <w:pPr>
      <w:widowControl w:val="off"/>
      <w:spacing w:line="360" w:lineRule="exact"/>
      <w:jc w:val="center"/>
    </w:pPr>
    <w:rPr>
      <w:b/>
      <w:sz w:val="32"/>
    </w:rPr>
  </w:style>
  <w:style w:type="paragraph" w:styleId="881">
    <w:name w:val="Body Text"/>
    <w:basedOn w:val="874"/>
    <w:link w:val="909"/>
    <w:pPr>
      <w:ind w:right="3117"/>
    </w:pPr>
    <w:rPr>
      <w:rFonts w:ascii="Courier New" w:hAnsi="Courier New"/>
      <w:sz w:val="26"/>
    </w:rPr>
  </w:style>
  <w:style w:type="paragraph" w:styleId="882">
    <w:name w:val="Body Text Indent"/>
    <w:basedOn w:val="874"/>
    <w:pPr>
      <w:ind w:right="-1"/>
      <w:jc w:val="both"/>
    </w:pPr>
    <w:rPr>
      <w:sz w:val="26"/>
    </w:rPr>
  </w:style>
  <w:style w:type="paragraph" w:styleId="883">
    <w:name w:val="Footer"/>
    <w:basedOn w:val="874"/>
    <w:link w:val="968"/>
    <w:uiPriority w:val="99"/>
    <w:pPr>
      <w:tabs>
        <w:tab w:val="center" w:pos="4153" w:leader="none"/>
        <w:tab w:val="right" w:pos="8306" w:leader="none"/>
      </w:tabs>
    </w:pPr>
  </w:style>
  <w:style w:type="character" w:styleId="884">
    <w:name w:val="page number"/>
    <w:basedOn w:val="877"/>
  </w:style>
  <w:style w:type="paragraph" w:styleId="885">
    <w:name w:val="Header"/>
    <w:basedOn w:val="874"/>
    <w:link w:val="888"/>
    <w:uiPriority w:val="99"/>
    <w:pPr>
      <w:tabs>
        <w:tab w:val="center" w:pos="4153" w:leader="none"/>
        <w:tab w:val="right" w:pos="8306" w:leader="none"/>
      </w:tabs>
    </w:pPr>
  </w:style>
  <w:style w:type="paragraph" w:styleId="886">
    <w:name w:val="Balloon Text"/>
    <w:basedOn w:val="874"/>
    <w:link w:val="887"/>
    <w:uiPriority w:val="99"/>
    <w:rPr>
      <w:rFonts w:ascii="Segoe UI" w:hAnsi="Segoe UI" w:cs="Segoe UI"/>
      <w:sz w:val="18"/>
      <w:szCs w:val="18"/>
    </w:rPr>
  </w:style>
  <w:style w:type="character" w:styleId="887" w:customStyle="1">
    <w:name w:val="Текст выноски Знак"/>
    <w:link w:val="886"/>
    <w:uiPriority w:val="99"/>
    <w:rPr>
      <w:rFonts w:ascii="Segoe UI" w:hAnsi="Segoe UI" w:cs="Segoe UI"/>
      <w:sz w:val="18"/>
      <w:szCs w:val="18"/>
    </w:rPr>
  </w:style>
  <w:style w:type="character" w:styleId="888" w:customStyle="1">
    <w:name w:val="Верхний колонтитул Знак"/>
    <w:link w:val="885"/>
    <w:uiPriority w:val="99"/>
  </w:style>
  <w:style w:type="numbering" w:styleId="889" w:customStyle="1">
    <w:name w:val="Нет списка1"/>
    <w:next w:val="879"/>
    <w:uiPriority w:val="99"/>
    <w:semiHidden/>
    <w:unhideWhenUsed/>
  </w:style>
  <w:style w:type="paragraph" w:styleId="890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891">
    <w:name w:val="Hyperlink"/>
    <w:uiPriority w:val="99"/>
    <w:unhideWhenUsed/>
    <w:rPr>
      <w:color w:val="0000ff"/>
      <w:u w:val="single"/>
    </w:rPr>
  </w:style>
  <w:style w:type="character" w:styleId="892">
    <w:name w:val="FollowedHyperlink"/>
    <w:uiPriority w:val="99"/>
    <w:unhideWhenUsed/>
    <w:rPr>
      <w:color w:val="800080"/>
      <w:u w:val="single"/>
    </w:rPr>
  </w:style>
  <w:style w:type="paragraph" w:styleId="893" w:customStyle="1">
    <w:name w:val="xl65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styleId="894" w:customStyle="1">
    <w:name w:val="xl66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styleId="895" w:customStyle="1">
    <w:name w:val="xl67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</w:pPr>
    <w:rPr>
      <w:sz w:val="24"/>
      <w:szCs w:val="24"/>
    </w:rPr>
  </w:style>
  <w:style w:type="paragraph" w:styleId="896" w:customStyle="1">
    <w:name w:val="xl68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</w:pPr>
    <w:rPr>
      <w:sz w:val="16"/>
      <w:szCs w:val="16"/>
    </w:rPr>
  </w:style>
  <w:style w:type="paragraph" w:styleId="897" w:customStyle="1">
    <w:name w:val="xl69"/>
    <w:basedOn w:val="874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styleId="898" w:customStyle="1">
    <w:name w:val="xl70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</w:pPr>
    <w:rPr>
      <w:sz w:val="16"/>
      <w:szCs w:val="16"/>
    </w:rPr>
  </w:style>
  <w:style w:type="paragraph" w:styleId="899" w:customStyle="1">
    <w:name w:val="xl71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styleId="900" w:customStyle="1">
    <w:name w:val="xl72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styleId="901" w:customStyle="1">
    <w:name w:val="xl73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styleId="902" w:customStyle="1">
    <w:name w:val="xl74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styleId="903" w:customStyle="1">
    <w:name w:val="xl75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styleId="904" w:customStyle="1">
    <w:name w:val="xl76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styleId="905" w:customStyle="1">
    <w:name w:val="xl77"/>
    <w:basedOn w:val="874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styleId="906" w:customStyle="1">
    <w:name w:val="xl78"/>
    <w:basedOn w:val="874"/>
    <w:pPr>
      <w:pBdr>
        <w:top w:val="single" w:color="000000" w:sz="4" w:space="0"/>
        <w:bottom w:val="single" w:color="000000" w:sz="4" w:space="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styleId="907" w:customStyle="1">
    <w:name w:val="xl79"/>
    <w:basedOn w:val="874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styleId="908" w:customStyle="1">
    <w:name w:val="Форма"/>
    <w:rPr>
      <w:sz w:val="28"/>
      <w:szCs w:val="28"/>
    </w:rPr>
  </w:style>
  <w:style w:type="character" w:styleId="909" w:customStyle="1">
    <w:name w:val="Основной текст Знак"/>
    <w:link w:val="881"/>
    <w:rPr>
      <w:rFonts w:ascii="Courier New" w:hAnsi="Courier New"/>
      <w:sz w:val="26"/>
    </w:rPr>
  </w:style>
  <w:style w:type="paragraph" w:styleId="910" w:customStyle="1">
    <w:name w:val="ConsPlusNormal"/>
    <w:rPr>
      <w:sz w:val="28"/>
      <w:szCs w:val="28"/>
    </w:rPr>
  </w:style>
  <w:style w:type="numbering" w:styleId="911" w:customStyle="1">
    <w:name w:val="Нет списка11"/>
    <w:next w:val="879"/>
    <w:uiPriority w:val="99"/>
    <w:semiHidden/>
    <w:unhideWhenUsed/>
  </w:style>
  <w:style w:type="numbering" w:styleId="912" w:customStyle="1">
    <w:name w:val="Нет списка111"/>
    <w:next w:val="879"/>
    <w:uiPriority w:val="99"/>
    <w:semiHidden/>
    <w:unhideWhenUsed/>
  </w:style>
  <w:style w:type="paragraph" w:styleId="913" w:customStyle="1">
    <w:name w:val="font5"/>
    <w:basedOn w:val="874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14" w:customStyle="1">
    <w:name w:val="xl80"/>
    <w:basedOn w:val="874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styleId="915" w:customStyle="1">
    <w:name w:val="xl81"/>
    <w:basedOn w:val="874"/>
    <w:pPr>
      <w:pBdr>
        <w:top w:val="single" w:color="000000" w:sz="4" w:space="0"/>
        <w:left w:val="single" w:color="000000" w:sz="4" w:space="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styleId="916" w:customStyle="1">
    <w:name w:val="xl82"/>
    <w:basedOn w:val="874"/>
    <w:pPr>
      <w:pBdr>
        <w:top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table" w:styleId="917">
    <w:name w:val="Table Grid"/>
    <w:basedOn w:val="878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8" w:customStyle="1">
    <w:name w:val="xl83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19" w:customStyle="1">
    <w:name w:val="xl84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20" w:customStyle="1">
    <w:name w:val="xl85"/>
    <w:basedOn w:val="874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21" w:customStyle="1">
    <w:name w:val="xl86"/>
    <w:basedOn w:val="874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22" w:customStyle="1">
    <w:name w:val="xl87"/>
    <w:basedOn w:val="874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styleId="923" w:customStyle="1">
    <w:name w:val="xl88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styleId="924" w:customStyle="1">
    <w:name w:val="xl89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25" w:customStyle="1">
    <w:name w:val="xl90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26" w:customStyle="1">
    <w:name w:val="xl91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27" w:customStyle="1">
    <w:name w:val="xl92"/>
    <w:basedOn w:val="874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styleId="928" w:customStyle="1">
    <w:name w:val="xl93"/>
    <w:basedOn w:val="874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29" w:customStyle="1">
    <w:name w:val="xl94"/>
    <w:basedOn w:val="874"/>
    <w:pPr>
      <w:pBdr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30" w:customStyle="1">
    <w:name w:val="xl95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31" w:customStyle="1">
    <w:name w:val="xl96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32" w:customStyle="1">
    <w:name w:val="xl97"/>
    <w:basedOn w:val="874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33" w:customStyle="1">
    <w:name w:val="xl98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styleId="934" w:customStyle="1">
    <w:name w:val="xl99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styleId="935" w:customStyle="1">
    <w:name w:val="xl100"/>
    <w:basedOn w:val="874"/>
    <w:pPr>
      <w:pBdr>
        <w:top w:val="single" w:color="000000" w:sz="4" w:space="0"/>
        <w:left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styleId="936" w:customStyle="1">
    <w:name w:val="xl101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styleId="937" w:customStyle="1">
    <w:name w:val="xl102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styleId="938" w:customStyle="1">
    <w:name w:val="xl103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styleId="939" w:customStyle="1">
    <w:name w:val="xl104"/>
    <w:basedOn w:val="874"/>
    <w:pPr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styleId="940" w:customStyle="1">
    <w:name w:val="xl105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styleId="941" w:customStyle="1">
    <w:name w:val="xl106"/>
    <w:basedOn w:val="874"/>
    <w:pPr>
      <w:pBdr>
        <w:top w:val="single" w:color="000000" w:sz="4" w:space="0"/>
        <w:left w:val="single" w:color="000000" w:sz="8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styleId="942" w:customStyle="1">
    <w:name w:val="xl107"/>
    <w:basedOn w:val="874"/>
    <w:pPr>
      <w:pBdr>
        <w:top w:val="single" w:color="000000" w:sz="4" w:space="0"/>
        <w:left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styleId="943" w:customStyle="1">
    <w:name w:val="xl108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styleId="944" w:customStyle="1">
    <w:name w:val="xl109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styleId="945" w:customStyle="1">
    <w:name w:val="xl110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styleId="946" w:customStyle="1">
    <w:name w:val="xl111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styleId="947" w:customStyle="1">
    <w:name w:val="xl112"/>
    <w:basedOn w:val="874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styleId="948" w:customStyle="1">
    <w:name w:val="xl113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styleId="949" w:customStyle="1">
    <w:name w:val="xl114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styleId="950" w:customStyle="1">
    <w:name w:val="xl115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</w:pPr>
    <w:rPr>
      <w:color w:val="ff0000"/>
      <w:sz w:val="24"/>
      <w:szCs w:val="24"/>
    </w:rPr>
  </w:style>
  <w:style w:type="paragraph" w:styleId="951" w:customStyle="1">
    <w:name w:val="xl116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styleId="952" w:customStyle="1">
    <w:name w:val="xl117"/>
    <w:basedOn w:val="874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right"/>
    </w:pPr>
    <w:rPr>
      <w:sz w:val="24"/>
      <w:szCs w:val="24"/>
    </w:rPr>
  </w:style>
  <w:style w:type="paragraph" w:styleId="953" w:customStyle="1">
    <w:name w:val="xl118"/>
    <w:basedOn w:val="874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</w:pPr>
    <w:rPr>
      <w:sz w:val="24"/>
      <w:szCs w:val="24"/>
    </w:rPr>
  </w:style>
  <w:style w:type="paragraph" w:styleId="954" w:customStyle="1">
    <w:name w:val="xl119"/>
    <w:basedOn w:val="874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  <w:jc w:val="right"/>
    </w:pPr>
    <w:rPr>
      <w:sz w:val="24"/>
      <w:szCs w:val="24"/>
    </w:rPr>
  </w:style>
  <w:style w:type="paragraph" w:styleId="955" w:customStyle="1">
    <w:name w:val="xl120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styleId="956" w:customStyle="1">
    <w:name w:val="xl121"/>
    <w:basedOn w:val="874"/>
    <w:pPr>
      <w:pBdr>
        <w:top w:val="single" w:color="000000" w:sz="4" w:space="0"/>
        <w:bottom w:val="single" w:color="000000" w:sz="4" w:space="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styleId="957" w:customStyle="1">
    <w:name w:val="xl122"/>
    <w:basedOn w:val="874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styleId="958" w:customStyle="1">
    <w:name w:val="xl123"/>
    <w:basedOn w:val="874"/>
    <w:pPr>
      <w:pBdr>
        <w:top w:val="single" w:color="000000" w:sz="4" w:space="0"/>
        <w:left w:val="single" w:color="000000" w:sz="4" w:space="0"/>
        <w:bottom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styleId="959" w:customStyle="1">
    <w:name w:val="xl124"/>
    <w:basedOn w:val="874"/>
    <w:pPr>
      <w:pBdr>
        <w:top w:val="single" w:color="000000" w:sz="4" w:space="0"/>
        <w:bottom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styleId="960" w:customStyle="1">
    <w:name w:val="xl125"/>
    <w:basedOn w:val="874"/>
    <w:pPr>
      <w:pBdr>
        <w:top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numbering" w:styleId="961" w:customStyle="1">
    <w:name w:val="Нет списка2"/>
    <w:next w:val="879"/>
    <w:uiPriority w:val="99"/>
    <w:semiHidden/>
    <w:unhideWhenUsed/>
  </w:style>
  <w:style w:type="numbering" w:styleId="962" w:customStyle="1">
    <w:name w:val="Нет списка3"/>
    <w:next w:val="879"/>
    <w:uiPriority w:val="99"/>
    <w:semiHidden/>
    <w:unhideWhenUsed/>
  </w:style>
  <w:style w:type="paragraph" w:styleId="963" w:customStyle="1">
    <w:name w:val="font6"/>
    <w:basedOn w:val="8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4" w:customStyle="1">
    <w:name w:val="font7"/>
    <w:basedOn w:val="8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5" w:customStyle="1">
    <w:name w:val="font8"/>
    <w:basedOn w:val="874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66" w:customStyle="1">
    <w:name w:val="Нет списка4"/>
    <w:next w:val="879"/>
    <w:uiPriority w:val="99"/>
    <w:semiHidden/>
    <w:unhideWhenUsed/>
  </w:style>
  <w:style w:type="paragraph" w:styleId="967">
    <w:name w:val="List Paragraph"/>
    <w:basedOn w:val="874"/>
    <w:uiPriority w:val="34"/>
    <w:qFormat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styleId="968" w:customStyle="1">
    <w:name w:val="Нижний колонтитул Знак"/>
    <w:link w:val="883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kasimova-ns</cp:lastModifiedBy>
  <cp:revision>40</cp:revision>
  <dcterms:created xsi:type="dcterms:W3CDTF">2024-10-25T06:26:00Z</dcterms:created>
  <dcterms:modified xsi:type="dcterms:W3CDTF">2026-10-05T10:07:12Z</dcterms:modified>
</cp:coreProperties>
</file>