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57" w:rsidRDefault="00153357" w:rsidP="00153357">
      <w:pPr>
        <w:tabs>
          <w:tab w:val="left" w:pos="0"/>
        </w:tabs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53357" w:rsidRDefault="00153357" w:rsidP="00153357">
      <w:pPr>
        <w:tabs>
          <w:tab w:val="left" w:pos="0"/>
        </w:tabs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приказом начальника департамента образования администрации</w:t>
      </w:r>
    </w:p>
    <w:p w:rsidR="00153357" w:rsidRDefault="00153357" w:rsidP="00153357">
      <w:pPr>
        <w:tabs>
          <w:tab w:val="left" w:pos="0"/>
        </w:tabs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города Перми </w:t>
      </w:r>
    </w:p>
    <w:p w:rsidR="00153357" w:rsidRDefault="00153357" w:rsidP="00153357">
      <w:pPr>
        <w:tabs>
          <w:tab w:val="left" w:pos="0"/>
        </w:tabs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153357">
        <w:rPr>
          <w:sz w:val="28"/>
          <w:szCs w:val="28"/>
          <w:u w:val="single"/>
        </w:rPr>
        <w:t xml:space="preserve">05.12.2023 </w:t>
      </w:r>
      <w:r>
        <w:rPr>
          <w:sz w:val="28"/>
          <w:szCs w:val="28"/>
        </w:rPr>
        <w:t xml:space="preserve">№ </w:t>
      </w:r>
      <w:r w:rsidRPr="00153357">
        <w:rPr>
          <w:sz w:val="28"/>
          <w:szCs w:val="28"/>
          <w:u w:val="single"/>
        </w:rPr>
        <w:t>059-08-01-09-974</w:t>
      </w:r>
    </w:p>
    <w:p w:rsidR="00153357" w:rsidRDefault="00153357" w:rsidP="00153357">
      <w:pPr>
        <w:tabs>
          <w:tab w:val="left" w:pos="5567"/>
        </w:tabs>
        <w:jc w:val="center"/>
        <w:rPr>
          <w:b/>
          <w:sz w:val="28"/>
          <w:szCs w:val="28"/>
        </w:rPr>
      </w:pPr>
    </w:p>
    <w:p w:rsidR="00153357" w:rsidRDefault="00153357" w:rsidP="00153357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53357" w:rsidRDefault="00153357" w:rsidP="00153357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проверок соблюдения трудового законодательства</w:t>
      </w:r>
    </w:p>
    <w:p w:rsidR="00153357" w:rsidRDefault="00153357" w:rsidP="00153357">
      <w:pPr>
        <w:tabs>
          <w:tab w:val="left" w:pos="5567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отношении муниципальных учреждений, подведомственных департаменту образования администрации города Перми, на 2024 год</w:t>
      </w:r>
    </w:p>
    <w:p w:rsidR="00153357" w:rsidRDefault="00153357" w:rsidP="00153357">
      <w:pPr>
        <w:tabs>
          <w:tab w:val="left" w:pos="5567"/>
        </w:tabs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551"/>
        <w:gridCol w:w="1559"/>
        <w:gridCol w:w="1843"/>
      </w:tblGrid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подведомственного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государственной регистрации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последней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месяц начала проведения плановой проверки</w:t>
            </w:r>
          </w:p>
        </w:tc>
      </w:tr>
      <w:tr w:rsidR="00153357" w:rsidTr="0015335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№153 с углубленным изучением иностранных языков» г.Перми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418» г. 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ноября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№390»г. 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09 октября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133» г. Перми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17 ноября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>
              <w:rPr>
                <w:sz w:val="28"/>
                <w:szCs w:val="28"/>
              </w:rPr>
              <w:br/>
              <w:t>№ 8» г.Перми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 ноября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«Петролеум +»                  г. 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 декабря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103» г.Перми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«АртГрад» г.Перми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«ЭКОСАД» г.Перми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53357" w:rsidTr="00153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394»                     г. Перми</w:t>
            </w:r>
          </w:p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 2002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57" w:rsidRDefault="00153357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153357" w:rsidRDefault="00153357" w:rsidP="00153357">
      <w:pPr>
        <w:rPr>
          <w:bCs/>
          <w:sz w:val="28"/>
          <w:szCs w:val="28"/>
        </w:rPr>
      </w:pPr>
    </w:p>
    <w:p w:rsidR="00033624" w:rsidRDefault="00033624"/>
    <w:sectPr w:rsidR="00033624" w:rsidSect="0003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357"/>
    <w:rsid w:val="00033624"/>
    <w:rsid w:val="00153357"/>
    <w:rsid w:val="004103C1"/>
    <w:rsid w:val="00F9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oschepkova-ia</dc:creator>
  <cp:keywords/>
  <dc:description/>
  <cp:lastModifiedBy>oschepkova-ia</cp:lastModifiedBy>
  <cp:revision>3</cp:revision>
  <dcterms:created xsi:type="dcterms:W3CDTF">2023-12-05T06:04:00Z</dcterms:created>
  <dcterms:modified xsi:type="dcterms:W3CDTF">2023-12-05T06:08:00Z</dcterms:modified>
</cp:coreProperties>
</file>