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26.02.2013 N 32</w:t>
              <w:br/>
              <w:t xml:space="preserve">(ред. от 28.02.2023)</w:t>
              <w:br/>
              <w:t xml:space="preserve">"Об утверждении Порядка установления или регулирования органами местного самоуправления города Перми цен и тарифов"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26 февраля 2013 г. N 32</w:t>
      </w:r>
    </w:p>
    <w:p>
      <w:pPr>
        <w:pStyle w:val="2"/>
        <w:jc w:val="center"/>
      </w:pPr>
      <w:r>
        <w:rPr>
          <w:sz w:val="20"/>
        </w:rPr>
      </w:r>
    </w:p>
    <w:p>
      <w:pPr>
        <w:pStyle w:val="2"/>
        <w:jc w:val="center"/>
      </w:pPr>
      <w:r>
        <w:rPr>
          <w:sz w:val="20"/>
        </w:rPr>
        <w:t xml:space="preserve">ОБ УТВЕРЖДЕНИИ ПОРЯДКА УСТАНОВЛЕНИЯ ИЛИ РЕГУЛИРОВАНИЯ</w:t>
      </w:r>
    </w:p>
    <w:p>
      <w:pPr>
        <w:pStyle w:val="2"/>
        <w:jc w:val="center"/>
      </w:pPr>
      <w:r>
        <w:rPr>
          <w:sz w:val="20"/>
        </w:rPr>
        <w:t xml:space="preserve">ОРГАНАМИ МЕСТНОГО САМОУПРАВЛЕНИЯ ГОРОДА ПЕРМИ ЦЕН И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решений Пермской городской Думы от 25.03.2014 </w:t>
            </w:r>
            <w:hyperlink w:history="0" r:id="rId7"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N 67</w:t>
              </w:r>
            </w:hyperlink>
            <w:r>
              <w:rPr>
                <w:sz w:val="28"/>
                <w:color w:val="392c69"/>
              </w:rPr>
              <w:t xml:space="preserve">,</w:t>
            </w:r>
          </w:p>
          <w:p>
            <w:pPr>
              <w:pStyle w:val="0"/>
              <w:jc w:val="center"/>
            </w:pPr>
            <w:r>
              <w:rPr>
                <w:sz w:val="28"/>
                <w:color w:val="392c69"/>
              </w:rPr>
              <w:t xml:space="preserve">от 28.02.2023 </w:t>
            </w:r>
            <w:hyperlink w:history="0" r:id="rId8" w:tooltip="Решение Пермской городской Думы от 28.02.2023 N 26 &quot;О внесении изменений в отдельные решения Пермской городской Думы и о признании утратившими силу отдельных решений Пермской городской Думы в сфере транспортного обслуживания населения города Перми&quot; {КонсультантПлюс}">
              <w:r>
                <w:rPr>
                  <w:sz w:val="28"/>
                  <w:color w:val="0000ff"/>
                </w:rPr>
                <w:t xml:space="preserve">N 26</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0"/>
        <w:ind w:firstLine="540"/>
        <w:jc w:val="both"/>
      </w:pPr>
      <w:r>
        <w:rPr>
          <w:sz w:val="28"/>
        </w:rPr>
        <w:t xml:space="preserve">В целях исполнения решения Пермской городской Думы от 22.11.2011 N 23-д "О регулировании цен и тарифов, осуществляемом органами местного самоуправления" Пермская городская Дума решила:</w:t>
      </w:r>
    </w:p>
    <w:p>
      <w:pPr>
        <w:pStyle w:val="0"/>
        <w:jc w:val="both"/>
      </w:pPr>
      <w:r>
        <w:rPr>
          <w:sz w:val="28"/>
        </w:rPr>
      </w:r>
    </w:p>
    <w:p>
      <w:pPr>
        <w:pStyle w:val="0"/>
        <w:ind w:firstLine="540"/>
        <w:jc w:val="both"/>
      </w:pPr>
      <w:r>
        <w:rPr>
          <w:sz w:val="28"/>
        </w:rPr>
        <w:t xml:space="preserve">1. Утвердить </w:t>
      </w:r>
      <w:hyperlink w:history="0" w:anchor="P43" w:tooltip="ПОРЯДОК">
        <w:r>
          <w:rPr>
            <w:sz w:val="28"/>
            <w:color w:val="0000ff"/>
          </w:rPr>
          <w:t xml:space="preserve">Порядок</w:t>
        </w:r>
      </w:hyperlink>
      <w:r>
        <w:rPr>
          <w:sz w:val="28"/>
        </w:rPr>
        <w:t xml:space="preserve"> установления или регулирования органами местного самоуправления города Перми цен и тарифов согласно приложению к настоящему решению.</w:t>
      </w:r>
    </w:p>
    <w:p>
      <w:pPr>
        <w:pStyle w:val="0"/>
        <w:spacing w:before="280" w:line-rule="auto"/>
        <w:ind w:firstLine="540"/>
        <w:jc w:val="both"/>
      </w:pPr>
      <w:r>
        <w:rPr>
          <w:sz w:val="28"/>
        </w:rPr>
        <w:t xml:space="preserve">2. Рекомендовать администрации города Перми до 31.12.2013 обеспечить приведение муниципальных правовых актов города Перми по вопросам установления или регулирования цен и тарифов в соответствие с настоящим решением.</w:t>
      </w:r>
    </w:p>
    <w:p>
      <w:pPr>
        <w:pStyle w:val="0"/>
        <w:spacing w:before="280" w:line-rule="auto"/>
        <w:ind w:firstLine="540"/>
        <w:jc w:val="both"/>
      </w:pPr>
      <w:r>
        <w:rPr>
          <w:sz w:val="28"/>
        </w:rPr>
        <w:t xml:space="preserve">3.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80" w:line-rule="auto"/>
        <w:ind w:firstLine="540"/>
        <w:jc w:val="both"/>
      </w:pPr>
      <w:r>
        <w:rPr>
          <w:sz w:val="28"/>
        </w:rPr>
        <w:t xml:space="preserve">4. Признать утратившими силу решения Пермской городской Думы:</w:t>
      </w:r>
    </w:p>
    <w:p>
      <w:pPr>
        <w:pStyle w:val="0"/>
        <w:spacing w:before="280" w:line-rule="auto"/>
        <w:ind w:firstLine="540"/>
        <w:jc w:val="both"/>
      </w:pPr>
      <w:r>
        <w:rPr>
          <w:sz w:val="28"/>
        </w:rPr>
        <w:t xml:space="preserve">от 31.10.2000 </w:t>
      </w:r>
      <w:hyperlink w:history="0" r:id="rId9" w:tooltip="Решение Пермской городской Думы от 31.10.2000 N 124 (ред. от 01.02.2011) &quot;О совершенствовании регулирования цен и тарифов, осуществляемого органами местного самоуправления г. Перми&quot; (вместе с &quot;Положением о порядке регулирования цен и тарифов, осуществляемого органами местного самоуправления г. Перми&quot;) ------------ Утратил силу или отменен {КонсультантПлюс}">
        <w:r>
          <w:rPr>
            <w:sz w:val="28"/>
            <w:color w:val="0000ff"/>
          </w:rPr>
          <w:t xml:space="preserve">N 124</w:t>
        </w:r>
      </w:hyperlink>
      <w:r>
        <w:rPr>
          <w:sz w:val="28"/>
        </w:rPr>
        <w:t xml:space="preserve"> "О совершенствовании регулирования цен и тарифов, осуществляемого органами местного самоуправления г. Перми";</w:t>
      </w:r>
    </w:p>
    <w:p>
      <w:pPr>
        <w:pStyle w:val="0"/>
        <w:spacing w:before="280" w:line-rule="auto"/>
        <w:ind w:firstLine="540"/>
        <w:jc w:val="both"/>
      </w:pPr>
      <w:r>
        <w:rPr>
          <w:sz w:val="28"/>
        </w:rPr>
        <w:t xml:space="preserve">от 28.05.2002 </w:t>
      </w:r>
      <w:hyperlink w:history="0" r:id="rId10" w:tooltip="Решение Пермской городской Думы от 28.05.2002 N 60 &quot;О внесении изме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 Утратил силу или отменен {КонсультантПлюс}">
        <w:r>
          <w:rPr>
            <w:sz w:val="28"/>
            <w:color w:val="0000ff"/>
          </w:rPr>
          <w:t xml:space="preserve">N 60</w:t>
        </w:r>
      </w:hyperlink>
      <w:r>
        <w:rPr>
          <w:sz w:val="28"/>
        </w:rPr>
        <w:t xml:space="preserve">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w:t>
      </w:r>
    </w:p>
    <w:p>
      <w:pPr>
        <w:pStyle w:val="0"/>
        <w:spacing w:before="280" w:line-rule="auto"/>
        <w:ind w:firstLine="540"/>
        <w:jc w:val="both"/>
      </w:pPr>
      <w:r>
        <w:rPr>
          <w:sz w:val="28"/>
        </w:rPr>
        <w:t xml:space="preserve">от 25.03.2003 </w:t>
      </w:r>
      <w:hyperlink w:history="0" r:id="rId11" w:tooltip="Решение Пермской городской Думы от 25.03.2003 N 22 &quot;О внесении изме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с последующими изменениями и дополнениями)&quot; ------------ Утратил силу или отменен {КонсультантПлюс}">
        <w:r>
          <w:rPr>
            <w:sz w:val="28"/>
            <w:color w:val="0000ff"/>
          </w:rPr>
          <w:t xml:space="preserve">N 22</w:t>
        </w:r>
      </w:hyperlink>
      <w:r>
        <w:rPr>
          <w:sz w:val="28"/>
        </w:rPr>
        <w:t xml:space="preserve">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 (с последующими изменениями и дополнениями);</w:t>
      </w:r>
    </w:p>
    <w:p>
      <w:pPr>
        <w:pStyle w:val="0"/>
        <w:spacing w:before="280" w:line-rule="auto"/>
        <w:ind w:firstLine="540"/>
        <w:jc w:val="both"/>
      </w:pPr>
      <w:r>
        <w:rPr>
          <w:sz w:val="28"/>
        </w:rPr>
        <w:t xml:space="preserve">от 12.10.2004 </w:t>
      </w:r>
      <w:hyperlink w:history="0" r:id="rId12" w:tooltip="Решение Пермской городской Думы от 12.10.2004 N 132 &quot;О внесении изме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с последующими изменениями и дополнениями)&quot; ------------ Утратил силу или отменен {КонсультантПлюс}">
        <w:r>
          <w:rPr>
            <w:sz w:val="28"/>
            <w:color w:val="0000ff"/>
          </w:rPr>
          <w:t xml:space="preserve">N 132</w:t>
        </w:r>
      </w:hyperlink>
      <w:r>
        <w:rPr>
          <w:sz w:val="28"/>
        </w:rPr>
        <w:t xml:space="preserve">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 (с последующими изменениями и дополнениями);</w:t>
      </w:r>
    </w:p>
    <w:p>
      <w:pPr>
        <w:pStyle w:val="0"/>
        <w:spacing w:before="280" w:line-rule="auto"/>
        <w:ind w:firstLine="540"/>
        <w:jc w:val="both"/>
      </w:pPr>
      <w:r>
        <w:rPr>
          <w:sz w:val="28"/>
        </w:rPr>
        <w:t xml:space="preserve">от 13.09.2005 </w:t>
      </w:r>
      <w:hyperlink w:history="0" r:id="rId13" w:tooltip="Решение Пермской городской Думы от 13.09.2005 N 145 &quot;О внесении изменений и допол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с последующими изменениями и дополнениями)&quot; ------------ Утратил силу или отменен {КонсультантПлюс}">
        <w:r>
          <w:rPr>
            <w:sz w:val="28"/>
            <w:color w:val="0000ff"/>
          </w:rPr>
          <w:t xml:space="preserve">N 145</w:t>
        </w:r>
      </w:hyperlink>
      <w:r>
        <w:rPr>
          <w:sz w:val="28"/>
        </w:rPr>
        <w:t xml:space="preserve">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 (с последующими изменениями и дополнениями);</w:t>
      </w:r>
    </w:p>
    <w:p>
      <w:pPr>
        <w:pStyle w:val="0"/>
        <w:spacing w:before="280" w:line-rule="auto"/>
        <w:ind w:firstLine="540"/>
        <w:jc w:val="both"/>
      </w:pPr>
      <w:r>
        <w:rPr>
          <w:sz w:val="28"/>
        </w:rPr>
        <w:t xml:space="preserve">от 26.06.2007 </w:t>
      </w:r>
      <w:hyperlink w:history="0" r:id="rId14" w:tooltip="Решение Пермской городской Думы от 26.06.2007 N 160 &quot;О внесении изме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 Утратил силу или отменен {КонсультантПлюс}">
        <w:r>
          <w:rPr>
            <w:sz w:val="28"/>
            <w:color w:val="0000ff"/>
          </w:rPr>
          <w:t xml:space="preserve">N 160</w:t>
        </w:r>
      </w:hyperlink>
      <w:r>
        <w:rPr>
          <w:sz w:val="28"/>
        </w:rPr>
        <w:t xml:space="preserve">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w:t>
      </w:r>
    </w:p>
    <w:p>
      <w:pPr>
        <w:pStyle w:val="0"/>
        <w:spacing w:before="280" w:line-rule="auto"/>
        <w:ind w:firstLine="540"/>
        <w:jc w:val="both"/>
      </w:pPr>
      <w:r>
        <w:rPr>
          <w:sz w:val="28"/>
        </w:rPr>
        <w:t xml:space="preserve">от 01.02.2011 </w:t>
      </w:r>
      <w:hyperlink w:history="0" r:id="rId15" w:tooltip="Решение Пермской городской Думы от 01.02.2011 N 8 &quot;О внесении изме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 Утратил силу или отменен {КонсультантПлюс}">
        <w:r>
          <w:rPr>
            <w:sz w:val="28"/>
            <w:color w:val="0000ff"/>
          </w:rPr>
          <w:t xml:space="preserve">N 8</w:t>
        </w:r>
      </w:hyperlink>
      <w:r>
        <w:rPr>
          <w:sz w:val="28"/>
        </w:rPr>
        <w:t xml:space="preserve">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w:t>
      </w:r>
    </w:p>
    <w:p>
      <w:pPr>
        <w:pStyle w:val="0"/>
        <w:spacing w:before="280" w:line-rule="auto"/>
        <w:ind w:firstLine="540"/>
        <w:jc w:val="both"/>
      </w:pPr>
      <w:r>
        <w:rPr>
          <w:sz w:val="28"/>
        </w:rPr>
        <w:t xml:space="preserve">пункт 2 решений Пермской городской Думы:</w:t>
      </w:r>
    </w:p>
    <w:p>
      <w:pPr>
        <w:pStyle w:val="0"/>
        <w:spacing w:before="280" w:line-rule="auto"/>
        <w:ind w:firstLine="540"/>
        <w:jc w:val="both"/>
      </w:pPr>
      <w:r>
        <w:rPr>
          <w:sz w:val="28"/>
        </w:rPr>
        <w:t xml:space="preserve">от 24.03.2009 </w:t>
      </w:r>
      <w:hyperlink w:history="0" r:id="rId16" w:tooltip="Решение Пермской городской Думы от 24.03.2009 N 46 (с изм. от 27.03.2012) &quot;Об утверждении Порядка формирования и утверждения стоимости услуг, входящих в гарантированный перечень услуг по погребению, и услуг по погребению умерших (погибших), не имеющих супруга, близких родственников, иных родственников либо законного представителя умершего&quot; ------------ Недействующая редакция {КонсультантПлюс}">
        <w:r>
          <w:rPr>
            <w:sz w:val="28"/>
            <w:color w:val="0000ff"/>
          </w:rPr>
          <w:t xml:space="preserve">N 46</w:t>
        </w:r>
      </w:hyperlink>
      <w:r>
        <w:rPr>
          <w:sz w:val="28"/>
        </w:rPr>
        <w:t xml:space="preserve"> "Об утверждении Порядка формирования и утверждения стоимости услуг, входящих в гарантированный перечень услуг по погребению и услуг по погребению умерших (погибших), не имеющих супруга, близких родственников, иных родственников либо законного представителя умершего";</w:t>
      </w:r>
    </w:p>
    <w:p>
      <w:pPr>
        <w:pStyle w:val="0"/>
        <w:spacing w:before="280" w:line-rule="auto"/>
        <w:ind w:firstLine="540"/>
        <w:jc w:val="both"/>
      </w:pPr>
      <w:r>
        <w:rPr>
          <w:sz w:val="28"/>
        </w:rPr>
        <w:t xml:space="preserve">от 23.06.2009 </w:t>
      </w:r>
      <w:hyperlink w:history="0" r:id="rId17" w:tooltip="Решение Пермской городской Думы от 23.06.2009 N 146 &quot;О признании утратившим силу решения Пермской городской Думы от 19.03.2002 N 28 &quot;Об утверждении &quot;Положения о порядке формирования и применения тарифов на ритуальные услуги, оказываемые муниципальными предприятиями&quot; и о внесении изменений в решение Пермской городской Думы от 31.10.2000 N 124 &quot;О совершенствовании регулирования цен и тарифов, осуществляемого органами местного самоуправления г. Перми&quot; ------------ Недействующая редакция {КонсультантПлюс}">
        <w:r>
          <w:rPr>
            <w:sz w:val="28"/>
            <w:color w:val="0000ff"/>
          </w:rPr>
          <w:t xml:space="preserve">N 146</w:t>
        </w:r>
      </w:hyperlink>
      <w:r>
        <w:rPr>
          <w:sz w:val="28"/>
        </w:rPr>
        <w:t xml:space="preserve"> "О признании утратившим силу решения Пермской городской Думы от 19.03.2002 N 28 "Об утверждении "Положения о порядке формирования и применения тарифов на ритуальные услуги, оказываемые муниципальными предприятиями" и о внесении изменений в решение Пермской городской Думы от 31.10.2000 N 124 "О совершенствовании регулирования цен и тарифов, осуществляемого органами местного самоуправления г. Перми".</w:t>
      </w:r>
    </w:p>
    <w:p>
      <w:pPr>
        <w:pStyle w:val="0"/>
        <w:spacing w:before="280" w:line-rule="auto"/>
        <w:ind w:firstLine="540"/>
        <w:jc w:val="both"/>
      </w:pPr>
      <w:r>
        <w:rPr>
          <w:sz w:val="28"/>
        </w:rPr>
        <w:t xml:space="preserve">5. Контроль за исполнением решения возложить на комитет Пермской городской Думы по экономическому развитию.</w:t>
      </w:r>
    </w:p>
    <w:p>
      <w:pPr>
        <w:pStyle w:val="0"/>
        <w:jc w:val="both"/>
      </w:pPr>
      <w:r>
        <w:rPr>
          <w:sz w:val="28"/>
        </w:rPr>
      </w:r>
    </w:p>
    <w:p>
      <w:pPr>
        <w:pStyle w:val="0"/>
        <w:jc w:val="right"/>
      </w:pPr>
      <w:r>
        <w:rPr>
          <w:sz w:val="28"/>
        </w:rPr>
        <w:t xml:space="preserve">Глава города Перми -</w:t>
      </w:r>
    </w:p>
    <w:p>
      <w:pPr>
        <w:pStyle w:val="0"/>
        <w:jc w:val="right"/>
      </w:pPr>
      <w:r>
        <w:rPr>
          <w:sz w:val="28"/>
        </w:rPr>
        <w:t xml:space="preserve">председатель Пермской городской Думы</w:t>
      </w:r>
    </w:p>
    <w:p>
      <w:pPr>
        <w:pStyle w:val="0"/>
        <w:jc w:val="right"/>
      </w:pPr>
      <w:r>
        <w:rPr>
          <w:sz w:val="28"/>
        </w:rPr>
        <w:t xml:space="preserve">И.В.САПКО</w:t>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r>
        <w:rPr>
          <w:sz w:val="28"/>
        </w:rPr>
        <w:t xml:space="preserve">Приложение</w:t>
      </w:r>
    </w:p>
    <w:p>
      <w:pPr>
        <w:pStyle w:val="0"/>
        <w:jc w:val="right"/>
      </w:pPr>
      <w:r>
        <w:rPr>
          <w:sz w:val="28"/>
        </w:rPr>
        <w:t xml:space="preserve">к решению</w:t>
      </w:r>
    </w:p>
    <w:p>
      <w:pPr>
        <w:pStyle w:val="0"/>
        <w:jc w:val="right"/>
      </w:pPr>
      <w:r>
        <w:rPr>
          <w:sz w:val="28"/>
        </w:rPr>
        <w:t xml:space="preserve">Пермской городской Думы</w:t>
      </w:r>
    </w:p>
    <w:p>
      <w:pPr>
        <w:pStyle w:val="0"/>
        <w:jc w:val="right"/>
      </w:pPr>
      <w:r>
        <w:rPr>
          <w:sz w:val="28"/>
        </w:rPr>
        <w:t xml:space="preserve">от 26.02.2013 N 32</w:t>
      </w:r>
    </w:p>
    <w:p>
      <w:pPr>
        <w:pStyle w:val="0"/>
        <w:jc w:val="both"/>
      </w:pPr>
      <w:r>
        <w:rPr>
          <w:sz w:val="28"/>
        </w:rPr>
      </w:r>
    </w:p>
    <w:bookmarkStart w:id="43" w:name="P43"/>
    <w:bookmarkEnd w:id="43"/>
    <w:p>
      <w:pPr>
        <w:pStyle w:val="2"/>
        <w:jc w:val="center"/>
      </w:pPr>
      <w:r>
        <w:rPr>
          <w:sz w:val="20"/>
        </w:rPr>
        <w:t xml:space="preserve">ПОРЯДОК</w:t>
      </w:r>
    </w:p>
    <w:p>
      <w:pPr>
        <w:pStyle w:val="2"/>
        <w:jc w:val="center"/>
      </w:pPr>
      <w:r>
        <w:rPr>
          <w:sz w:val="20"/>
        </w:rPr>
        <w:t xml:space="preserve">УСТАНОВЛЕНИЯ ИЛИ РЕГУЛИРОВАНИЯ ОРГАНАМИ МЕСТНОГО</w:t>
      </w:r>
    </w:p>
    <w:p>
      <w:pPr>
        <w:pStyle w:val="2"/>
        <w:jc w:val="center"/>
      </w:pPr>
      <w:r>
        <w:rPr>
          <w:sz w:val="20"/>
        </w:rPr>
        <w:t xml:space="preserve">САМОУПРАВЛЕНИЯ ГОРОДА ПЕРМИ ЦЕН И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решений Пермской городской Думы от 25.03.2014 </w:t>
            </w:r>
            <w:hyperlink w:history="0" r:id="rId18"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N 67</w:t>
              </w:r>
            </w:hyperlink>
            <w:r>
              <w:rPr>
                <w:sz w:val="28"/>
                <w:color w:val="392c69"/>
              </w:rPr>
              <w:t xml:space="preserve">,</w:t>
            </w:r>
          </w:p>
          <w:p>
            <w:pPr>
              <w:pStyle w:val="0"/>
              <w:jc w:val="center"/>
            </w:pPr>
            <w:r>
              <w:rPr>
                <w:sz w:val="28"/>
                <w:color w:val="392c69"/>
              </w:rPr>
              <w:t xml:space="preserve">от 28.02.2023 </w:t>
            </w:r>
            <w:hyperlink w:history="0" r:id="rId19" w:tooltip="Решение Пермской городской Думы от 28.02.2023 N 26 &quot;О внесении изменений в отдельные решения Пермской городской Думы и о признании утратившими силу отдельных решений Пермской городской Думы в сфере транспортного обслуживания населения города Перми&quot; {КонсультантПлюс}">
              <w:r>
                <w:rPr>
                  <w:sz w:val="28"/>
                  <w:color w:val="0000ff"/>
                </w:rPr>
                <w:t xml:space="preserve">N 26</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2"/>
        <w:outlineLvl w:val="1"/>
        <w:jc w:val="center"/>
      </w:pPr>
      <w:r>
        <w:rPr>
          <w:sz w:val="20"/>
        </w:rPr>
        <w:t xml:space="preserve">1. Общие положения</w:t>
      </w:r>
    </w:p>
    <w:p>
      <w:pPr>
        <w:pStyle w:val="0"/>
        <w:jc w:val="both"/>
      </w:pPr>
      <w:r>
        <w:rPr>
          <w:sz w:val="28"/>
        </w:rPr>
      </w:r>
    </w:p>
    <w:p>
      <w:pPr>
        <w:pStyle w:val="0"/>
        <w:ind w:firstLine="540"/>
        <w:jc w:val="both"/>
      </w:pPr>
      <w:r>
        <w:rPr>
          <w:sz w:val="28"/>
        </w:rPr>
        <w:t xml:space="preserve">1.1. Настоящий Порядок (далее - Порядок) разработан в соответствии с Федеральным </w:t>
      </w:r>
      <w:hyperlink w:history="0" r:id="rId20"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06.10.2003 N 131-ФЗ "Об общих принципах организации местного самоуправления в Российской Федерации", иными федеральными законами, предусматривающими право органов местного самоуправления на установление или регулирование цен и тарифов, </w:t>
      </w:r>
      <w:hyperlink w:history="0" r:id="rId21" w:tooltip="Решение Пермской городской Думы от 25.08.2015 N 150 (ред. от 15.11.2022) &quot;О принятии Устава города Перми&quot; (Зарегистрировано в Управлении Минюста России по Пермскому краю 23.09.2015 N RU903030002015002) {КонсультантПлюс}">
        <w:r>
          <w:rPr>
            <w:sz w:val="28"/>
            <w:color w:val="0000ff"/>
          </w:rPr>
          <w:t xml:space="preserve">Уставом</w:t>
        </w:r>
      </w:hyperlink>
      <w:r>
        <w:rPr>
          <w:sz w:val="28"/>
        </w:rPr>
        <w:t xml:space="preserve"> города Перми.</w:t>
      </w:r>
    </w:p>
    <w:p>
      <w:pPr>
        <w:pStyle w:val="0"/>
        <w:spacing w:before="280" w:line-rule="auto"/>
        <w:ind w:firstLine="540"/>
        <w:jc w:val="both"/>
      </w:pPr>
      <w:r>
        <w:rPr>
          <w:sz w:val="28"/>
        </w:rPr>
        <w:t xml:space="preserve">1.2. Порядок разработан в целях создания единого подхода по решению вопросов установления или регулирования цен (тарифов), отнесенных к компетенции органов местного самоуправления города Перми.</w:t>
      </w:r>
    </w:p>
    <w:p>
      <w:pPr>
        <w:pStyle w:val="0"/>
        <w:spacing w:before="280" w:line-rule="auto"/>
        <w:ind w:firstLine="540"/>
        <w:jc w:val="both"/>
      </w:pPr>
      <w:r>
        <w:rPr>
          <w:sz w:val="28"/>
        </w:rPr>
        <w:t xml:space="preserve">1.3. Порядок определяет:</w:t>
      </w:r>
    </w:p>
    <w:p>
      <w:pPr>
        <w:pStyle w:val="0"/>
        <w:spacing w:before="280" w:line-rule="auto"/>
        <w:ind w:firstLine="540"/>
        <w:jc w:val="both"/>
      </w:pPr>
      <w:r>
        <w:rPr>
          <w:sz w:val="28"/>
        </w:rPr>
        <w:t xml:space="preserve">общие положения и основные понятия, используемые в Порядке;</w:t>
      </w:r>
    </w:p>
    <w:p>
      <w:pPr>
        <w:pStyle w:val="0"/>
        <w:spacing w:before="280" w:line-rule="auto"/>
        <w:ind w:firstLine="540"/>
        <w:jc w:val="both"/>
      </w:pPr>
      <w:r>
        <w:rPr>
          <w:sz w:val="28"/>
        </w:rPr>
        <w:t xml:space="preserve">основные принципы установления или регулирования цен (тарифов);</w:t>
      </w:r>
    </w:p>
    <w:p>
      <w:pPr>
        <w:pStyle w:val="0"/>
        <w:spacing w:before="280" w:line-rule="auto"/>
        <w:ind w:firstLine="540"/>
        <w:jc w:val="both"/>
      </w:pPr>
      <w:r>
        <w:rPr>
          <w:sz w:val="28"/>
        </w:rPr>
        <w:t xml:space="preserve">распределение полномочий между Пермской городской Думой и администрацией города Перми в сфере установления или регулирования цен (тарифов);</w:t>
      </w:r>
    </w:p>
    <w:p>
      <w:pPr>
        <w:pStyle w:val="0"/>
        <w:spacing w:before="280" w:line-rule="auto"/>
        <w:ind w:firstLine="540"/>
        <w:jc w:val="both"/>
      </w:pPr>
      <w:r>
        <w:rPr>
          <w:sz w:val="28"/>
        </w:rPr>
        <w:t xml:space="preserve">компетенцию Пермской городской Думы и администрации города Перми при установлении или регулировании цен (тарифов);</w:t>
      </w:r>
    </w:p>
    <w:p>
      <w:pPr>
        <w:pStyle w:val="0"/>
        <w:spacing w:before="280" w:line-rule="auto"/>
        <w:ind w:firstLine="540"/>
        <w:jc w:val="both"/>
      </w:pPr>
      <w:r>
        <w:rPr>
          <w:sz w:val="28"/>
        </w:rPr>
        <w:t xml:space="preserve">порядок установления или регулирования цен (тарифов).</w:t>
      </w:r>
    </w:p>
    <w:p>
      <w:pPr>
        <w:pStyle w:val="0"/>
        <w:spacing w:before="280" w:line-rule="auto"/>
        <w:ind w:firstLine="540"/>
        <w:jc w:val="both"/>
      </w:pPr>
      <w:r>
        <w:rPr>
          <w:sz w:val="28"/>
        </w:rPr>
        <w:t xml:space="preserve">1.4. Порядок применяется при установлении или регулировании цен и тарифов на товары, работы и услуги, оплата которых осуществляется получателем указанных товаров, работ, услуг.</w:t>
      </w:r>
    </w:p>
    <w:p>
      <w:pPr>
        <w:pStyle w:val="0"/>
        <w:spacing w:before="280" w:line-rule="auto"/>
        <w:ind w:firstLine="540"/>
        <w:jc w:val="both"/>
      </w:pPr>
      <w:r>
        <w:rPr>
          <w:sz w:val="28"/>
        </w:rPr>
        <w:t xml:space="preserve">Стоимость иных работ, услуг, определяемая в рамках полномочий органов местного самоуправления в соответствии со </w:t>
      </w:r>
      <w:hyperlink w:history="0" r:id="rId22"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статьей 69.1</w:t>
        </w:r>
      </w:hyperlink>
      <w:r>
        <w:rPr>
          <w:sz w:val="28"/>
        </w:rPr>
        <w:t xml:space="preserve"> Бюджетного кодекса Российской Федерации, </w:t>
      </w:r>
      <w:hyperlink w:history="0" r:id="rId23" w:tooltip="Федеральный закон от 12.01.1996 N 8-ФЗ (ред. от 13.06.2023) &quot;О погребении и похоронном деле&quot; {КонсультантПлюс}">
        <w:r>
          <w:rPr>
            <w:sz w:val="28"/>
            <w:color w:val="0000ff"/>
          </w:rPr>
          <w:t xml:space="preserve">статьями 9</w:t>
        </w:r>
      </w:hyperlink>
      <w:r>
        <w:rPr>
          <w:sz w:val="28"/>
        </w:rPr>
        <w:t xml:space="preserve">, </w:t>
      </w:r>
      <w:hyperlink w:history="0" r:id="rId24" w:tooltip="Федеральный закон от 12.01.1996 N 8-ФЗ (ред. от 13.06.2023) &quot;О погребении и похоронном деле&quot; {КонсультантПлюс}">
        <w:r>
          <w:rPr>
            <w:sz w:val="28"/>
            <w:color w:val="0000ff"/>
          </w:rPr>
          <w:t xml:space="preserve">12</w:t>
        </w:r>
      </w:hyperlink>
      <w:r>
        <w:rPr>
          <w:sz w:val="28"/>
        </w:rPr>
        <w:t xml:space="preserve"> Федерального закона от 12.01.1996 N 8-ФЗ "О погребении и похоронном деле", устанавливается иными муниципальными нормативными правовыми актами города Перми в соответствии с законодательством.</w:t>
      </w:r>
    </w:p>
    <w:p>
      <w:pPr>
        <w:pStyle w:val="0"/>
        <w:spacing w:before="280" w:line-rule="auto"/>
        <w:ind w:firstLine="540"/>
        <w:jc w:val="both"/>
      </w:pPr>
      <w:r>
        <w:rPr>
          <w:sz w:val="28"/>
        </w:rPr>
        <w:t xml:space="preserve">1.5. Порядок применяется при установлении или регулировании следующих цен (тарифов) с учетом требований законодательства Российской Федерации и Пермского края:</w:t>
      </w:r>
    </w:p>
    <w:p>
      <w:pPr>
        <w:pStyle w:val="0"/>
        <w:spacing w:before="280" w:line-rule="auto"/>
        <w:ind w:firstLine="540"/>
        <w:jc w:val="both"/>
      </w:pPr>
      <w:r>
        <w:rPr>
          <w:sz w:val="28"/>
        </w:rPr>
        <w:t xml:space="preserve">1.5.1. цены (тарифы), устанавливаемые или регулируемые в рамках полномочий органов местного самоуправления, установленных федеральным законодательством;</w:t>
      </w:r>
    </w:p>
    <w:p>
      <w:pPr>
        <w:pStyle w:val="0"/>
        <w:spacing w:before="280" w:line-rule="auto"/>
        <w:ind w:firstLine="540"/>
        <w:jc w:val="both"/>
      </w:pPr>
      <w:r>
        <w:rPr>
          <w:sz w:val="28"/>
        </w:rPr>
        <w:t xml:space="preserve">1.5.2. цены (тарифы) на товары, работы, услуги, устанавливаемые или регулируемые в рамках отдельных государственных полномочий Российской Федерации или Пермского края, переданных для осуществления органам местного самоуправления города Перми в установленном порядке;</w:t>
      </w:r>
    </w:p>
    <w:p>
      <w:pPr>
        <w:pStyle w:val="0"/>
        <w:spacing w:before="280" w:line-rule="auto"/>
        <w:ind w:firstLine="540"/>
        <w:jc w:val="both"/>
      </w:pPr>
      <w:r>
        <w:rPr>
          <w:sz w:val="28"/>
        </w:rPr>
        <w:t xml:space="preserve">1.5.3. тарифы на услуги, работы, предоставляемые (выполняемые) муниципальными учреждениями города Перми сверх муниципального задания и муниципальными предприятиями города Перми;</w:t>
      </w:r>
    </w:p>
    <w:p>
      <w:pPr>
        <w:pStyle w:val="0"/>
        <w:spacing w:before="280" w:line-rule="auto"/>
        <w:ind w:firstLine="540"/>
        <w:jc w:val="both"/>
      </w:pPr>
      <w:r>
        <w:rPr>
          <w:sz w:val="28"/>
        </w:rPr>
        <w:t xml:space="preserve">1.5.4. плата за оказание услуг, которые являются необходимыми и обязательными для предоставления органами местного самоуправления города Перми муниципальных услуг.</w:t>
      </w:r>
    </w:p>
    <w:p>
      <w:pPr>
        <w:pStyle w:val="0"/>
        <w:spacing w:before="280" w:line-rule="auto"/>
        <w:ind w:firstLine="540"/>
        <w:jc w:val="both"/>
      </w:pPr>
      <w:r>
        <w:rPr>
          <w:sz w:val="28"/>
        </w:rPr>
        <w:t xml:space="preserve">1.6. Порядок не распространяется на отношения, связанные с осуществлением органами местного самоуправления регулирования надбавок к ценам (тарифам) для потребителей услуг организаций коммунального комплекса, обеспечивающих утилизацию, обезвреживание и захоронение твердых бытовых отходов.</w:t>
      </w:r>
    </w:p>
    <w:p>
      <w:pPr>
        <w:pStyle w:val="0"/>
        <w:jc w:val="both"/>
      </w:pPr>
      <w:r>
        <w:rPr>
          <w:sz w:val="28"/>
        </w:rPr>
        <w:t xml:space="preserve">(п. 1.6 в ред. </w:t>
      </w:r>
      <w:hyperlink w:history="0" r:id="rId25"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решения</w:t>
        </w:r>
      </w:hyperlink>
      <w:r>
        <w:rPr>
          <w:sz w:val="28"/>
        </w:rPr>
        <w:t xml:space="preserve"> Пермской городской Думы от 25.03.2014 N 67)</w:t>
      </w:r>
    </w:p>
    <w:p>
      <w:pPr>
        <w:pStyle w:val="0"/>
        <w:spacing w:before="280" w:line-rule="auto"/>
        <w:ind w:firstLine="540"/>
        <w:jc w:val="both"/>
      </w:pPr>
      <w:r>
        <w:rPr>
          <w:sz w:val="28"/>
        </w:rPr>
        <w:t xml:space="preserve">1.7. Настоящий Порядок распространяется на установление цен (тарифов) на услуги муниципальных предприятий и учреждений, за исключением тех, установление которых осуществляется в ином порядке в соответствии с законодательством.</w:t>
      </w:r>
    </w:p>
    <w:p>
      <w:pPr>
        <w:pStyle w:val="0"/>
        <w:spacing w:before="280" w:line-rule="auto"/>
        <w:ind w:firstLine="540"/>
        <w:jc w:val="both"/>
      </w:pPr>
      <w:r>
        <w:rPr>
          <w:sz w:val="28"/>
        </w:rPr>
        <w:t xml:space="preserve">1.8. В Порядке использованы следующие основные понятия и термины:</w:t>
      </w:r>
    </w:p>
    <w:p>
      <w:pPr>
        <w:pStyle w:val="0"/>
        <w:spacing w:before="280" w:line-rule="auto"/>
        <w:ind w:firstLine="540"/>
        <w:jc w:val="both"/>
      </w:pPr>
      <w:r>
        <w:rPr>
          <w:sz w:val="28"/>
        </w:rPr>
        <w:t xml:space="preserve">субъекты ценообразования - физическое или юридическое лицо, цены (тарифы) на товары, работы, услуги которого подлежат установлению или регулированию;</w:t>
      </w:r>
    </w:p>
    <w:p>
      <w:pPr>
        <w:pStyle w:val="0"/>
        <w:spacing w:before="280" w:line-rule="auto"/>
        <w:ind w:firstLine="540"/>
        <w:jc w:val="both"/>
      </w:pPr>
      <w:r>
        <w:rPr>
          <w:sz w:val="28"/>
        </w:rPr>
        <w:t xml:space="preserve">установление или регулирование цен (тарифов) - процесс определения физического размера (величины) цены, тарифа, включающий процедуры формирования и утверждения цен и тарифов;</w:t>
      </w:r>
    </w:p>
    <w:p>
      <w:pPr>
        <w:pStyle w:val="0"/>
        <w:spacing w:before="280" w:line-rule="auto"/>
        <w:ind w:firstLine="540"/>
        <w:jc w:val="both"/>
      </w:pPr>
      <w:r>
        <w:rPr>
          <w:sz w:val="28"/>
        </w:rPr>
        <w:t xml:space="preserve">формирование цен (тарифов) - процедура определения величины цены (тарифа) на товары, работы, услуги в соответствии с законодательством и иными правовыми актами;</w:t>
      </w:r>
    </w:p>
    <w:bookmarkStart w:id="74" w:name="P74"/>
    <w:bookmarkEnd w:id="74"/>
    <w:p>
      <w:pPr>
        <w:pStyle w:val="0"/>
        <w:spacing w:before="280" w:line-rule="auto"/>
        <w:ind w:firstLine="540"/>
        <w:jc w:val="both"/>
      </w:pPr>
      <w:r>
        <w:rPr>
          <w:sz w:val="28"/>
        </w:rPr>
        <w:t xml:space="preserve">утверждение цен (тарифов) - процедура фиксирования величины цены (тарифа) на товары, работы, услуги путем принятия органом местного самоуправления города Перми или уполномоченным им функциональным, территориальным органом, выполняющим функцию учредителя муниципального предприятия, учреждения города Перми, соответствующего решения о введении новых цен (тарифов) или изменении действующего размера цены (тарифа), порядке и сроках введения их в действие;</w:t>
      </w:r>
    </w:p>
    <w:p>
      <w:pPr>
        <w:pStyle w:val="0"/>
        <w:spacing w:before="280" w:line-rule="auto"/>
        <w:ind w:firstLine="540"/>
        <w:jc w:val="both"/>
      </w:pPr>
      <w:r>
        <w:rPr>
          <w:sz w:val="28"/>
        </w:rPr>
        <w:t xml:space="preserve">получатель товаров, работ, услуг - физическое или юридическое лицо, в непосредственных интересах которого оказываются услуги, выполняются работы, предоставляются товары;</w:t>
      </w:r>
    </w:p>
    <w:p>
      <w:pPr>
        <w:pStyle w:val="0"/>
        <w:spacing w:before="280" w:line-rule="auto"/>
        <w:ind w:firstLine="540"/>
        <w:jc w:val="both"/>
      </w:pPr>
      <w:r>
        <w:rPr>
          <w:sz w:val="28"/>
        </w:rPr>
        <w:t xml:space="preserve">инициатор ценообразования (далее - Инициатор) - функциональный орган администрации города Перми, муниципальное предприятие или учреждение города Перми, оказывающие услуги (выполняющие работы) за плату для получателей товаров, работ, услуг.</w:t>
      </w:r>
    </w:p>
    <w:p>
      <w:pPr>
        <w:pStyle w:val="0"/>
        <w:jc w:val="both"/>
      </w:pPr>
      <w:r>
        <w:rPr>
          <w:sz w:val="28"/>
        </w:rPr>
        <w:t xml:space="preserve">(в ред. </w:t>
      </w:r>
      <w:hyperlink w:history="0" r:id="rId26"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решения</w:t>
        </w:r>
      </w:hyperlink>
      <w:r>
        <w:rPr>
          <w:sz w:val="28"/>
        </w:rPr>
        <w:t xml:space="preserve"> Пермской городской Думы от 25.03.2014 N 67)</w:t>
      </w:r>
    </w:p>
    <w:p>
      <w:pPr>
        <w:pStyle w:val="0"/>
        <w:spacing w:before="280" w:line-rule="auto"/>
        <w:ind w:firstLine="540"/>
        <w:jc w:val="both"/>
      </w:pPr>
      <w:r>
        <w:rPr>
          <w:sz w:val="28"/>
        </w:rPr>
        <w:t xml:space="preserve">Иные термины и понятия используются в Порядке в том значении, в котором они применяются в законодательных актах.</w:t>
      </w:r>
    </w:p>
    <w:p>
      <w:pPr>
        <w:pStyle w:val="0"/>
        <w:spacing w:before="280" w:line-rule="auto"/>
        <w:ind w:firstLine="540"/>
        <w:jc w:val="both"/>
      </w:pPr>
      <w:r>
        <w:rPr>
          <w:sz w:val="28"/>
        </w:rPr>
        <w:t xml:space="preserve">1.9. Все отношения в части установления или регулирования цен (тарифов), не отраженные в настоящем Порядке, регулируются действующим законодательством.</w:t>
      </w:r>
    </w:p>
    <w:p>
      <w:pPr>
        <w:pStyle w:val="0"/>
        <w:jc w:val="both"/>
      </w:pPr>
      <w:r>
        <w:rPr>
          <w:sz w:val="28"/>
        </w:rPr>
      </w:r>
    </w:p>
    <w:p>
      <w:pPr>
        <w:pStyle w:val="2"/>
        <w:outlineLvl w:val="1"/>
        <w:jc w:val="center"/>
      </w:pPr>
      <w:r>
        <w:rPr>
          <w:sz w:val="20"/>
        </w:rPr>
        <w:t xml:space="preserve">2. Основные принципы установления или регулирования цен</w:t>
      </w:r>
    </w:p>
    <w:p>
      <w:pPr>
        <w:pStyle w:val="2"/>
        <w:jc w:val="center"/>
      </w:pPr>
      <w:r>
        <w:rPr>
          <w:sz w:val="20"/>
        </w:rPr>
        <w:t xml:space="preserve">(тарифов)</w:t>
      </w:r>
    </w:p>
    <w:p>
      <w:pPr>
        <w:pStyle w:val="0"/>
        <w:jc w:val="both"/>
      </w:pPr>
      <w:r>
        <w:rPr>
          <w:sz w:val="28"/>
        </w:rPr>
      </w:r>
    </w:p>
    <w:p>
      <w:pPr>
        <w:pStyle w:val="0"/>
        <w:ind w:firstLine="540"/>
        <w:jc w:val="both"/>
      </w:pPr>
      <w:r>
        <w:rPr>
          <w:sz w:val="28"/>
        </w:rPr>
        <w:t xml:space="preserve">Основными принципами установления или регулирования цен (тарифов) являются:</w:t>
      </w:r>
    </w:p>
    <w:p>
      <w:pPr>
        <w:pStyle w:val="0"/>
        <w:spacing w:before="280" w:line-rule="auto"/>
        <w:ind w:firstLine="540"/>
        <w:jc w:val="both"/>
      </w:pPr>
      <w:r>
        <w:rPr>
          <w:sz w:val="28"/>
        </w:rPr>
        <w:t xml:space="preserve">2.1. баланс интересов субъектов ценообразования и получателей товаров, работ, услуг;</w:t>
      </w:r>
    </w:p>
    <w:p>
      <w:pPr>
        <w:pStyle w:val="0"/>
        <w:spacing w:before="280" w:line-rule="auto"/>
        <w:ind w:firstLine="540"/>
        <w:jc w:val="both"/>
      </w:pPr>
      <w:r>
        <w:rPr>
          <w:sz w:val="28"/>
        </w:rPr>
        <w:t xml:space="preserve">2.2. обеспечение доступности товаров, работ, услуг для получателя товаров, работ, услуг;</w:t>
      </w:r>
    </w:p>
    <w:p>
      <w:pPr>
        <w:pStyle w:val="0"/>
        <w:spacing w:before="280" w:line-rule="auto"/>
        <w:ind w:firstLine="540"/>
        <w:jc w:val="both"/>
      </w:pPr>
      <w:r>
        <w:rPr>
          <w:sz w:val="28"/>
        </w:rPr>
        <w:t xml:space="preserve">2.3. открытость для получателей товаров, работ, услуг информации о ценах (тарифах) на товары, работы, услуги и порядке их установления или регулирования.</w:t>
      </w:r>
    </w:p>
    <w:p>
      <w:pPr>
        <w:pStyle w:val="0"/>
        <w:jc w:val="both"/>
      </w:pPr>
      <w:r>
        <w:rPr>
          <w:sz w:val="28"/>
        </w:rPr>
      </w:r>
    </w:p>
    <w:p>
      <w:pPr>
        <w:pStyle w:val="2"/>
        <w:outlineLvl w:val="1"/>
        <w:jc w:val="center"/>
      </w:pPr>
      <w:r>
        <w:rPr>
          <w:sz w:val="20"/>
        </w:rPr>
        <w:t xml:space="preserve">3. Распределение полномочий по установлению</w:t>
      </w:r>
    </w:p>
    <w:p>
      <w:pPr>
        <w:pStyle w:val="2"/>
        <w:jc w:val="center"/>
      </w:pPr>
      <w:r>
        <w:rPr>
          <w:sz w:val="20"/>
        </w:rPr>
        <w:t xml:space="preserve">или регулированию цен (тарифов) между Пермской городской</w:t>
      </w:r>
    </w:p>
    <w:p>
      <w:pPr>
        <w:pStyle w:val="2"/>
        <w:jc w:val="center"/>
      </w:pPr>
      <w:r>
        <w:rPr>
          <w:sz w:val="20"/>
        </w:rPr>
        <w:t xml:space="preserve">Думой и администрацией города Перми</w:t>
      </w:r>
    </w:p>
    <w:p>
      <w:pPr>
        <w:pStyle w:val="0"/>
        <w:jc w:val="both"/>
      </w:pPr>
      <w:r>
        <w:rPr>
          <w:sz w:val="28"/>
        </w:rPr>
      </w:r>
    </w:p>
    <w:p>
      <w:pPr>
        <w:pStyle w:val="0"/>
        <w:ind w:firstLine="540"/>
        <w:jc w:val="both"/>
      </w:pPr>
      <w:r>
        <w:rPr>
          <w:sz w:val="28"/>
        </w:rPr>
        <w:t xml:space="preserve">Полномочия Пермской городской Думы:</w:t>
      </w:r>
    </w:p>
    <w:p>
      <w:pPr>
        <w:pStyle w:val="0"/>
        <w:spacing w:before="280" w:line-rule="auto"/>
        <w:ind w:firstLine="540"/>
        <w:jc w:val="both"/>
      </w:pPr>
      <w:r>
        <w:rPr>
          <w:sz w:val="28"/>
        </w:rPr>
        <w:t xml:space="preserve">утверждение порядка установления или регулирования органами местного самоуправления города Перми цен (тарифов);</w:t>
      </w:r>
    </w:p>
    <w:p>
      <w:pPr>
        <w:pStyle w:val="0"/>
        <w:spacing w:before="280" w:line-rule="auto"/>
        <w:ind w:firstLine="540"/>
        <w:jc w:val="both"/>
      </w:pPr>
      <w:r>
        <w:rPr>
          <w:sz w:val="28"/>
        </w:rPr>
        <w:t xml:space="preserve">утверждение порядков (методик) установления или регулирования цен (тарифов), кроме случаев, установленных законодательством, Порядком и иными решениями Пермской городской Думы.</w:t>
      </w:r>
    </w:p>
    <w:p>
      <w:pPr>
        <w:pStyle w:val="0"/>
        <w:jc w:val="both"/>
      </w:pPr>
      <w:r>
        <w:rPr>
          <w:sz w:val="28"/>
        </w:rPr>
        <w:t xml:space="preserve">(в ред. </w:t>
      </w:r>
      <w:hyperlink w:history="0" r:id="rId27" w:tooltip="Решение Пермской городской Думы от 28.02.2023 N 26 &quot;О внесении изменений в отдельные решения Пермской городской Думы и о признании утратившими силу отдельных решений Пермской городской Думы в сфере транспортного обслуживания населения города Перми&quot; {КонсультантПлюс}">
        <w:r>
          <w:rPr>
            <w:sz w:val="28"/>
            <w:color w:val="0000ff"/>
          </w:rPr>
          <w:t xml:space="preserve">решения</w:t>
        </w:r>
      </w:hyperlink>
      <w:r>
        <w:rPr>
          <w:sz w:val="28"/>
        </w:rPr>
        <w:t xml:space="preserve"> Пермской городской Думы от 28.02.2023 N 26)</w:t>
      </w:r>
    </w:p>
    <w:p>
      <w:pPr>
        <w:pStyle w:val="0"/>
        <w:spacing w:before="280" w:line-rule="auto"/>
        <w:ind w:firstLine="540"/>
        <w:jc w:val="both"/>
      </w:pPr>
      <w:r>
        <w:rPr>
          <w:sz w:val="28"/>
        </w:rPr>
        <w:t xml:space="preserve">Полномочия администрации города Перми:</w:t>
      </w:r>
    </w:p>
    <w:p>
      <w:pPr>
        <w:pStyle w:val="0"/>
        <w:spacing w:before="280" w:line-rule="auto"/>
        <w:ind w:firstLine="540"/>
        <w:jc w:val="both"/>
      </w:pPr>
      <w:r>
        <w:rPr>
          <w:sz w:val="28"/>
        </w:rPr>
        <w:t xml:space="preserve">определение порядка взаимодействия функциональных органов и подразделений администрации города Перми при установлении (регулировании) цен, тарифов;</w:t>
      </w:r>
    </w:p>
    <w:p>
      <w:pPr>
        <w:pStyle w:val="0"/>
        <w:spacing w:before="280" w:line-rule="auto"/>
        <w:ind w:firstLine="540"/>
        <w:jc w:val="both"/>
      </w:pPr>
      <w:r>
        <w:rPr>
          <w:sz w:val="28"/>
        </w:rPr>
        <w:t xml:space="preserve">утверждение порядков установления цен (тарифов) на услуги и работы муниципальных учреждений города Перми сверх муниципального задания и на услуги и работы муниципальных предприятий города Перми;</w:t>
      </w:r>
    </w:p>
    <w:p>
      <w:pPr>
        <w:pStyle w:val="0"/>
        <w:spacing w:before="280" w:line-rule="auto"/>
        <w:ind w:firstLine="540"/>
        <w:jc w:val="both"/>
      </w:pPr>
      <w:r>
        <w:rPr>
          <w:sz w:val="28"/>
        </w:rPr>
        <w:t xml:space="preserve">регламентирование распределения функций по установлению цен (тарифов) на работы, услуги муниципальных предприятий и учреждений города Перми между администрацией города Перми и уполномоченными ею функциональными, территориальными органами, порядок их взаимодействия, контроля и ответственности;</w:t>
      </w:r>
    </w:p>
    <w:p>
      <w:pPr>
        <w:pStyle w:val="0"/>
        <w:spacing w:before="280" w:line-rule="auto"/>
        <w:ind w:firstLine="540"/>
        <w:jc w:val="both"/>
      </w:pPr>
      <w:r>
        <w:rPr>
          <w:sz w:val="28"/>
        </w:rPr>
        <w:t xml:space="preserve">утверждение методики расчета размера платы за оказание услуг, которые являются необходимыми и обязательными при предоставлении органами местного самоуправления города Перми муниципальных услуг;</w:t>
      </w:r>
    </w:p>
    <w:p>
      <w:pPr>
        <w:pStyle w:val="0"/>
        <w:spacing w:before="280" w:line-rule="auto"/>
        <w:ind w:firstLine="540"/>
        <w:jc w:val="both"/>
      </w:pPr>
      <w:r>
        <w:rPr>
          <w:sz w:val="28"/>
        </w:rPr>
        <w:t xml:space="preserve">утверждение порядка (методики) установления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w:t>
      </w:r>
    </w:p>
    <w:p>
      <w:pPr>
        <w:pStyle w:val="0"/>
        <w:jc w:val="both"/>
      </w:pPr>
      <w:r>
        <w:rPr>
          <w:sz w:val="28"/>
        </w:rPr>
        <w:t xml:space="preserve">(абзац введен </w:t>
      </w:r>
      <w:hyperlink w:history="0" r:id="rId28" w:tooltip="Решение Пермской городской Думы от 28.02.2023 N 26 &quot;О внесении изменений в отдельные решения Пермской городской Думы и о признании утратившими силу отдельных решений Пермской городской Думы в сфере транспортного обслуживания населения города Перми&quot; {КонсультантПлюс}">
        <w:r>
          <w:rPr>
            <w:sz w:val="28"/>
            <w:color w:val="0000ff"/>
          </w:rPr>
          <w:t xml:space="preserve">решением</w:t>
        </w:r>
      </w:hyperlink>
      <w:r>
        <w:rPr>
          <w:sz w:val="28"/>
        </w:rPr>
        <w:t xml:space="preserve"> Пермской городской Думы от 28.02.2023 N 26)</w:t>
      </w:r>
    </w:p>
    <w:p>
      <w:pPr>
        <w:pStyle w:val="0"/>
        <w:jc w:val="both"/>
      </w:pPr>
      <w:r>
        <w:rPr>
          <w:sz w:val="28"/>
        </w:rPr>
      </w:r>
    </w:p>
    <w:p>
      <w:pPr>
        <w:pStyle w:val="2"/>
        <w:outlineLvl w:val="1"/>
        <w:jc w:val="center"/>
      </w:pPr>
      <w:r>
        <w:rPr>
          <w:sz w:val="20"/>
        </w:rPr>
        <w:t xml:space="preserve">4. Единый порядок установления или регулирования цен</w:t>
      </w:r>
    </w:p>
    <w:p>
      <w:pPr>
        <w:pStyle w:val="2"/>
        <w:jc w:val="center"/>
      </w:pPr>
      <w:r>
        <w:rPr>
          <w:sz w:val="20"/>
        </w:rPr>
        <w:t xml:space="preserve">(тарифов)</w:t>
      </w:r>
    </w:p>
    <w:p>
      <w:pPr>
        <w:pStyle w:val="0"/>
        <w:jc w:val="both"/>
      </w:pPr>
      <w:r>
        <w:rPr>
          <w:sz w:val="28"/>
        </w:rPr>
      </w:r>
    </w:p>
    <w:p>
      <w:pPr>
        <w:pStyle w:val="0"/>
        <w:ind w:firstLine="540"/>
        <w:jc w:val="both"/>
      </w:pPr>
      <w:r>
        <w:rPr>
          <w:sz w:val="28"/>
        </w:rPr>
        <w:t xml:space="preserve">4.1. Инициатор представляет в администрацию города Перми письмо с обоснованием причин установления или регулирования, изменения размера цен (тарифов) (кроме процедуры установления цен (тарифов) на услуги и работы муниципальных учреждений города Перми сверх муниципального задания и на услуги и работы муниципальных предприятий города Перми, которая устанавливается администрацией города Перми) и пакет расчетных материалов в соответствии с законодательством и соответствующими порядками (методиками) установления или регулирования органами местного самоуправления города Перми цен и тарифов на товары, работы, услуги.</w:t>
      </w:r>
    </w:p>
    <w:p>
      <w:pPr>
        <w:pStyle w:val="0"/>
        <w:jc w:val="both"/>
      </w:pPr>
      <w:r>
        <w:rPr>
          <w:sz w:val="28"/>
        </w:rPr>
        <w:t xml:space="preserve">(п. 4.1 в ред. </w:t>
      </w:r>
      <w:hyperlink w:history="0" r:id="rId29"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решения</w:t>
        </w:r>
      </w:hyperlink>
      <w:r>
        <w:rPr>
          <w:sz w:val="28"/>
        </w:rPr>
        <w:t xml:space="preserve"> Пермской городской Думы от 25.03.2014 N 67)</w:t>
      </w:r>
    </w:p>
    <w:bookmarkStart w:id="110" w:name="P110"/>
    <w:bookmarkEnd w:id="110"/>
    <w:p>
      <w:pPr>
        <w:pStyle w:val="0"/>
        <w:spacing w:before="280" w:line-rule="auto"/>
        <w:ind w:firstLine="540"/>
        <w:jc w:val="both"/>
      </w:pPr>
      <w:r>
        <w:rPr>
          <w:sz w:val="28"/>
        </w:rPr>
        <w:t xml:space="preserve">4.2. Указанный в </w:t>
      </w:r>
      <w:hyperlink w:history="0" w:anchor="P74" w:tooltip="утверждение цен (тарифов) - процедура фиксирования величины цены (тарифа) на товары, работы, услуги путем принятия органом местного самоуправления города Перми или уполномоченным им функциональным, территориальным органом, выполняющим функцию учредителя муниципального предприятия, учреждения города Перми, соответствующего решения о введении новых цен (тарифов) или изменении действующего размера цены (тарифа), порядке и сроках введения их в действие;">
        <w:r>
          <w:rPr>
            <w:sz w:val="28"/>
            <w:color w:val="0000ff"/>
          </w:rPr>
          <w:t xml:space="preserve">абзаце пятом пункта 1.8</w:t>
        </w:r>
      </w:hyperlink>
      <w:r>
        <w:rPr>
          <w:sz w:val="28"/>
        </w:rPr>
        <w:t xml:space="preserve"> Порядка орган, осуществляющий утверждение цен (тарифов), перечень и требования к содержанию обосновывающих материалов определяются порядками, методиками установления или регулирования цен (тарифов) на товары, работы, услуги.</w:t>
      </w:r>
    </w:p>
    <w:p>
      <w:pPr>
        <w:pStyle w:val="0"/>
        <w:jc w:val="both"/>
      </w:pPr>
      <w:r>
        <w:rPr>
          <w:sz w:val="28"/>
        </w:rPr>
        <w:t xml:space="preserve">(п. 4.2 в ред. </w:t>
      </w:r>
      <w:hyperlink w:history="0" r:id="rId30"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решения</w:t>
        </w:r>
      </w:hyperlink>
      <w:r>
        <w:rPr>
          <w:sz w:val="28"/>
        </w:rPr>
        <w:t xml:space="preserve"> Пермской городской Думы от 25.03.2014 N 67)</w:t>
      </w:r>
    </w:p>
    <w:p>
      <w:pPr>
        <w:pStyle w:val="0"/>
        <w:spacing w:before="280" w:line-rule="auto"/>
        <w:ind w:firstLine="540"/>
        <w:jc w:val="both"/>
      </w:pPr>
      <w:r>
        <w:rPr>
          <w:sz w:val="28"/>
        </w:rPr>
        <w:t xml:space="preserve">4.3. Рассмотрение материалов и принятие решений об обоснованности утверждения конкретного размера цен (тарифов) на товары, работы, услуги осуществляется в администрации города Перми комиссией по регулированию цен и тарифов (далее - Комиссия), создание и деятельность которой осуществляется в порядке, установленном администрацией города Перми.</w:t>
      </w:r>
    </w:p>
    <w:p>
      <w:pPr>
        <w:pStyle w:val="0"/>
        <w:spacing w:before="280" w:line-rule="auto"/>
        <w:ind w:firstLine="540"/>
        <w:jc w:val="both"/>
      </w:pPr>
      <w:r>
        <w:rPr>
          <w:sz w:val="28"/>
        </w:rPr>
        <w:t xml:space="preserve">Решение Комиссии о внесении предложения об утверждении соответствующего размера цены (тарифа) либо об отказе о внесении указанного предложения оформляется протоколом заседания Комиссии. В случае принятия Комиссией решения о внесении предложения об утверждении соответствующего размера цены (тарифа) Инициатором подготавливается проект соответствующего правового акта города Перми об утверждении цен (тарифов), который в установленном порядке с учетом </w:t>
      </w:r>
      <w:hyperlink w:history="0" w:anchor="P110" w:tooltip="4.2. Указанный в абзаце пятом пункта 1.8 Порядка орган, осуществляющий утверждение цен (тарифов), перечень и требования к содержанию обосновывающих материалов определяются порядками, методиками установления или регулирования цен (тарифов) на товары, работы, услуги.">
        <w:r>
          <w:rPr>
            <w:sz w:val="28"/>
            <w:color w:val="0000ff"/>
          </w:rPr>
          <w:t xml:space="preserve">пункта 4.2</w:t>
        </w:r>
      </w:hyperlink>
      <w:r>
        <w:rPr>
          <w:sz w:val="28"/>
        </w:rPr>
        <w:t xml:space="preserve"> Порядка направляется в соответствующий орган местного самоуправления города Перми для утверждения.</w:t>
      </w:r>
    </w:p>
    <w:p>
      <w:pPr>
        <w:pStyle w:val="0"/>
        <w:jc w:val="both"/>
      </w:pPr>
      <w:r>
        <w:rPr>
          <w:sz w:val="28"/>
        </w:rPr>
        <w:t xml:space="preserve">(в ред. </w:t>
      </w:r>
      <w:hyperlink w:history="0" r:id="rId31" w:tooltip="Решение Пермской городской Думы от 25.03.2014 N 67 &quot;О внесении изменений в решение Пермской городской Думы от 26.02.2013 N 32 &quot;Об утверждении Порядка установления или регулирования органами местного самоуправления города Перми цен и тарифов&quot; {КонсультантПлюс}">
        <w:r>
          <w:rPr>
            <w:sz w:val="28"/>
            <w:color w:val="0000ff"/>
          </w:rPr>
          <w:t xml:space="preserve">решения</w:t>
        </w:r>
      </w:hyperlink>
      <w:r>
        <w:rPr>
          <w:sz w:val="28"/>
        </w:rPr>
        <w:t xml:space="preserve"> Пермской городской Думы от 25.03.2014 N 67)</w:t>
      </w:r>
    </w:p>
    <w:p>
      <w:pPr>
        <w:pStyle w:val="0"/>
        <w:spacing w:before="280" w:line-rule="auto"/>
        <w:ind w:firstLine="540"/>
        <w:jc w:val="both"/>
      </w:pPr>
      <w:r>
        <w:rPr>
          <w:sz w:val="28"/>
        </w:rPr>
        <w:t xml:space="preserve">4.4. Введение в действие цен (тарифов) в новом размере возможно не ранее истечения одного года со дня их введения, если иное не предусмотрено законодательством.</w:t>
      </w:r>
    </w:p>
    <w:p>
      <w:pPr>
        <w:pStyle w:val="0"/>
        <w:spacing w:before="280" w:line-rule="auto"/>
        <w:ind w:firstLine="540"/>
        <w:jc w:val="both"/>
      </w:pPr>
      <w:r>
        <w:rPr>
          <w:sz w:val="28"/>
        </w:rPr>
        <w:t xml:space="preserve">4.5. Открытость и доступность информации по установлению (регулированию) цен и тарифов обеспечивается посредством размещения материалов на официальном сайте муниципального образования город Пермь в информационно-телекоммуникационной сети Интернет в порядке, установленном администрацией города Перми.</w:t>
      </w:r>
    </w:p>
    <w:p>
      <w:pPr>
        <w:pStyle w:val="0"/>
        <w:jc w:val="both"/>
      </w:pPr>
      <w:r>
        <w:rPr>
          <w:sz w:val="28"/>
        </w:rPr>
      </w:r>
    </w:p>
    <w:p>
      <w:pPr>
        <w:pStyle w:val="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26.02.2013 N 32</w:t>
            <w:br/>
            <w:t>(ред. от 28.02.2023)</w:t>
            <w:br/>
            <w:t>"Об утверждении Порядка установления или регулир...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BB1A823A39CE9148677169D4EBF7969684CFC54213D88DED47B35DC18FDAEB187B266872296B763DF398EEB9C27C661828D70757E7C62375991A3n0mBI" TargetMode = "External"/>
	<Relationship Id="rId8" Type="http://schemas.openxmlformats.org/officeDocument/2006/relationships/hyperlink" Target="consultantplus://offline/ref=ABB1A823A39CE9148677169D4EBF7969684CFC5427398BDDD17468D610A4A2B380BD399025DFBB62DF398EEE9278C37493D57F746362642F4593A10AnEmAI" TargetMode = "External"/>
	<Relationship Id="rId9" Type="http://schemas.openxmlformats.org/officeDocument/2006/relationships/hyperlink" Target="consultantplus://offline/ref=ABB1A823A39CE9148677169D4EBF7969684CFC54223688DBD07B35DC18FDAEB187B2669522CEBB61DC278EE889719727nDm4I" TargetMode = "External"/>
	<Relationship Id="rId10" Type="http://schemas.openxmlformats.org/officeDocument/2006/relationships/hyperlink" Target="consultantplus://offline/ref=ABB1A823A39CE9148677169D4EBF7969684CFC5427388EDCD37B35DC18FDAEB187B2669522CEBB61DC278EE889719727nDm4I" TargetMode = "External"/>
	<Relationship Id="rId11" Type="http://schemas.openxmlformats.org/officeDocument/2006/relationships/hyperlink" Target="consultantplus://offline/ref=ABB1A823A39CE9148677169D4EBF7969684CFC5427378DDED67B35DC18FDAEB187B2669522CEBB61DC278EE889719727nDm4I" TargetMode = "External"/>
	<Relationship Id="rId12" Type="http://schemas.openxmlformats.org/officeDocument/2006/relationships/hyperlink" Target="consultantplus://offline/ref=ABB1A823A39CE9148677169D4EBF7969684CFC5427368CDBD17B35DC18FDAEB187B2669522CEBB61DC278EE889719727nDm4I" TargetMode = "External"/>
	<Relationship Id="rId13" Type="http://schemas.openxmlformats.org/officeDocument/2006/relationships/hyperlink" Target="consultantplus://offline/ref=F6D00B93CE1A66102DAA978EB1FA248ADED4B59E6B9DCAF4C6D70F10FD67A4EBDCF927BDFD1D78DEE750CEE85A1440D2o2m1I" TargetMode = "External"/>
	<Relationship Id="rId14" Type="http://schemas.openxmlformats.org/officeDocument/2006/relationships/hyperlink" Target="consultantplus://offline/ref=F6D00B93CE1A66102DAA978EB1FA248ADED4B59E6B96C7F4C5D70F10FD67A4EBDCF927BDFD1D78DEE750CEE85A1440D2o2m1I" TargetMode = "External"/>
	<Relationship Id="rId15" Type="http://schemas.openxmlformats.org/officeDocument/2006/relationships/hyperlink" Target="consultantplus://offline/ref=F6D00B93CE1A66102DAA978EB1FA248ADED4B59E6D96CDF7C7D70F10FD67A4EBDCF927BDFD1D78DEE750CEE85A1440D2o2m1I" TargetMode = "External"/>
	<Relationship Id="rId16" Type="http://schemas.openxmlformats.org/officeDocument/2006/relationships/hyperlink" Target="consultantplus://offline/ref=F6D00B93CE1A66102DAA978EB1FA248ADED4B59E6A99CDF3C6D70F10FD67A4EBDCF927AFFD4574DCE44ECEE84F42119477F6FD084B922CE1A021A9o7mFI" TargetMode = "External"/>
	<Relationship Id="rId17" Type="http://schemas.openxmlformats.org/officeDocument/2006/relationships/hyperlink" Target="consultantplus://offline/ref=F6D00B93CE1A66102DAA978EB1FA248ADED4B59E6A96CBF2C0D70F10FD67A4EBDCF927AFFD4574DCE44ECEE84F42119477F6FD084B922CE1A021A9o7mFI" TargetMode = "External"/>
	<Relationship Id="rId18" Type="http://schemas.openxmlformats.org/officeDocument/2006/relationships/hyperlink" Target="consultantplus://offline/ref=F6D00B93CE1A66102DAA978EB1FA248ADED4B59E6E9DCAF0C1D70F10FD67A4EBDCF927AFFD4574DCE44ECEEB4F42119477F6FD084B922CE1A021A9o7mFI" TargetMode = "External"/>
	<Relationship Id="rId19" Type="http://schemas.openxmlformats.org/officeDocument/2006/relationships/hyperlink" Target="consultantplus://offline/ref=F6D00B93CE1A66102DAA978EB1FA248ADED4B59E6899C9F3C4D8521AF53EA8E9DBF678B8FA0C78DDE44ECEEE411D148166AEF209568C2AF9BC23AB7Eo2mCI" TargetMode = "External"/>
	<Relationship Id="rId20" Type="http://schemas.openxmlformats.org/officeDocument/2006/relationships/hyperlink" Target="consultantplus://offline/ref=F6D00B93CE1A66102DAA8983A7967981D2DBE3926099C5A39F88544DAA6EAEBC89B626E1BB4B6BDCE250CCEE46o1m5I" TargetMode = "External"/>
	<Relationship Id="rId21" Type="http://schemas.openxmlformats.org/officeDocument/2006/relationships/hyperlink" Target="consultantplus://offline/ref=F6D00B93CE1A66102DAA978EB1FA248ADED4B59E6899CAFDC0DB521AF53EA8E9DBF678B8FA0C78DDE44ECCE6461D148166AEF209568C2AF9BC23AB7Eo2mCI" TargetMode = "External"/>
	<Relationship Id="rId22" Type="http://schemas.openxmlformats.org/officeDocument/2006/relationships/hyperlink" Target="consultantplus://offline/ref=F6D00B93CE1A66102DAA8983A7967981D2DCE9916A9EC5A39F88544DAA6EAEBC9BB67EEDB94A7CDCE0459ABF00434DD221E5FF0D4B902AFDoAm1I" TargetMode = "External"/>
	<Relationship Id="rId23" Type="http://schemas.openxmlformats.org/officeDocument/2006/relationships/hyperlink" Target="consultantplus://offline/ref=F6D00B93CE1A66102DAA8983A7967981D2DBE2966E9DC5A39F88544DAA6EAEBC9BB67EEDB94875D8E0459ABF00434DD221E5FF0D4B902AFDoAm1I" TargetMode = "External"/>
	<Relationship Id="rId24" Type="http://schemas.openxmlformats.org/officeDocument/2006/relationships/hyperlink" Target="consultantplus://offline/ref=F6D00B93CE1A66102DAA8983A7967981D2DBE2966E9DC5A39F88544DAA6EAEBC9BB67EEDB94875D4E1459ABF00434DD221E5FF0D4B902AFDoAm1I" TargetMode = "External"/>
	<Relationship Id="rId25" Type="http://schemas.openxmlformats.org/officeDocument/2006/relationships/hyperlink" Target="consultantplus://offline/ref=F6D00B93CE1A66102DAA978EB1FA248ADED4B59E6E9DCAF0C1D70F10FD67A4EBDCF927AFFD4574DCE44ECEE84F42119477F6FD084B922CE1A021A9o7mFI" TargetMode = "External"/>
	<Relationship Id="rId26" Type="http://schemas.openxmlformats.org/officeDocument/2006/relationships/hyperlink" Target="consultantplus://offline/ref=F6D00B93CE1A66102DAA978EB1FA248ADED4B59E6E9DCAF0C1D70F10FD67A4EBDCF927AFFD4574DCE44ECEE64F42119477F6FD084B922CE1A021A9o7mFI" TargetMode = "External"/>
	<Relationship Id="rId27" Type="http://schemas.openxmlformats.org/officeDocument/2006/relationships/hyperlink" Target="consultantplus://offline/ref=F6D00B93CE1A66102DAA978EB1FA248ADED4B59E6899C9F3C4D8521AF53EA8E9DBF678B8FA0C78DDE44ECEEE421D148166AEF209568C2AF9BC23AB7Eo2mCI" TargetMode = "External"/>
	<Relationship Id="rId28" Type="http://schemas.openxmlformats.org/officeDocument/2006/relationships/hyperlink" Target="consultantplus://offline/ref=F6D00B93CE1A66102DAA978EB1FA248ADED4B59E6899C9F3C4D8521AF53EA8E9DBF678B8FA0C78DDE44ECEEE431D148166AEF209568C2AF9BC23AB7Eo2mCI" TargetMode = "External"/>
	<Relationship Id="rId29" Type="http://schemas.openxmlformats.org/officeDocument/2006/relationships/hyperlink" Target="consultantplus://offline/ref=F6D00B93CE1A66102DAA978EB1FA248ADED4B59E6E9DCAF0C1D70F10FD67A4EBDCF927AFFD4574DCE44ECEE74F42119477F6FD084B922CE1A021A9o7mFI" TargetMode = "External"/>
	<Relationship Id="rId30" Type="http://schemas.openxmlformats.org/officeDocument/2006/relationships/hyperlink" Target="consultantplus://offline/ref=F6D00B93CE1A66102DAA978EB1FA248ADED4B59E6E9DCAF0C1D70F10FD67A4EBDCF927AFFD4574DCE44ECFEF4F42119477F6FD084B922CE1A021A9o7mFI" TargetMode = "External"/>
	<Relationship Id="rId31" Type="http://schemas.openxmlformats.org/officeDocument/2006/relationships/hyperlink" Target="consultantplus://offline/ref=F6D00B93CE1A66102DAA978EB1FA248ADED4B59E6E9DCAF0C1D70F10FD67A4EBDCF927AFFD4574DCE44ECFED4F42119477F6FD084B922CE1A021A9o7m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26.02.2013 N 32
(ред. от 28.02.2023)
"Об утверждении Порядка установления или регулирования органами местного самоуправления города Перми цен и тарифов"</dc:title>
  <dcterms:created xsi:type="dcterms:W3CDTF">2023-06-23T08:38:39Z</dcterms:created>
</cp:coreProperties>
</file>