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при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«Признание садового дома жилым домом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жилого дома садовым домом»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3"/>
        <w:jc w:val="both"/>
      </w:pPr>
      <w:r/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1898"/>
        <w:gridCol w:w="3828"/>
      </w:tblGrid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t xml:space="preserve">Прием, регистрация Заявления с представленными документами – </w:t>
            </w:r>
            <w:r/>
            <w:r/>
          </w:p>
          <w:p>
            <w:pPr>
              <w:pStyle w:val="1_633"/>
              <w:jc w:val="center"/>
            </w:pPr>
            <w:r>
              <w:t xml:space="preserve">не более 1 рабочего дня</w:t>
            </w:r>
            <w:r/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1_633"/>
              <w:jc w:val="left"/>
              <w:rPr>
                <w:highlight w:val="none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2803865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4762" t="4762" r="4762" b="4762"/>
                      <wp:wrapNone/>
                      <wp:docPr id="1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656704;mso-wrap-distance-left:9.07pt;mso-wrap-distance-top:0.00pt;mso-wrap-distance-right:9.07pt;mso-wrap-distance-bottom:0.00pt;visibility:visible;" from="220.8pt,0.7pt" to="220.8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t xml:space="preserve">Проверка представленного Заявления с прилагаемыми к нему документами – </w:t>
            </w:r>
            <w:r/>
            <w:r/>
            <w:r>
              <w:t xml:space="preserve">не более 8 рабочих дней</w:t>
            </w:r>
            <w:r/>
            <w:r/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0" locked="0" layoutInCell="1" allowOverlap="1">
                      <wp:simplePos x="0" y="0"/>
                      <wp:positionH relativeFrom="column">
                        <wp:posOffset>2803865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0" t="0" r="0" b="0"/>
                      <wp:wrapNone/>
                      <wp:docPr id="2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7728;mso-wrap-distance-left:9.07pt;mso-wrap-distance-top:0.00pt;mso-wrap-distance-right:9.07pt;mso-wrap-distance-bottom:0.00pt;visibility:visible;" from="220.8pt,0.7pt" to="220.8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  <w:r/>
          </w:p>
          <w:p>
            <w:pPr>
              <w:pStyle w:val="1_633"/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3629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t xml:space="preserve">Проект решения </w:t>
              <w:br/>
              <w:t xml:space="preserve">о признании </w:t>
            </w:r>
            <w:r>
              <w:t xml:space="preserve">садового дома жилым домом </w:t>
            </w:r>
            <w:r>
              <w:t xml:space="preserve">и жилого дома садовым домом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98" w:type="dxa"/>
            <w:textDirection w:val="lrTb"/>
            <w:noWrap w:val="false"/>
          </w:tcPr>
          <w:p>
            <w:pPr>
              <w:pStyle w:val="1_633"/>
            </w:pPr>
            <w:r/>
            <w:r/>
            <w:r/>
          </w:p>
        </w:tc>
        <w:tc>
          <w:tcPr>
            <w:tcBorders>
              <w:lef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t xml:space="preserve">Проект решения об отказе </w:t>
            </w:r>
            <w:r>
              <w:br/>
              <w:t xml:space="preserve">в предоставлении муниципальной </w:t>
            </w:r>
            <w:r>
              <w:t xml:space="preserve">услуги</w:t>
            </w:r>
            <w:r/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3629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0" locked="0" layoutInCell="1" allowOverlap="1">
                      <wp:simplePos x="0" y="0"/>
                      <wp:positionH relativeFrom="column">
                        <wp:posOffset>1327490</wp:posOffset>
                      </wp:positionH>
                      <wp:positionV relativeFrom="paragraph">
                        <wp:posOffset>15510</wp:posOffset>
                      </wp:positionV>
                      <wp:extent cx="0" cy="152400"/>
                      <wp:effectExtent l="4762" t="4762" r="4762" b="4762"/>
                      <wp:wrapNone/>
                      <wp:docPr id="3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5239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8752;mso-wrap-distance-left:9.07pt;mso-wrap-distance-top:0.00pt;mso-wrap-distance-right:9.07pt;mso-wrap-distance-bottom:0.00pt;visibility:visible;" from="104.5pt,1.2pt" to="104.5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898" w:type="dxa"/>
            <w:textDirection w:val="lrTb"/>
            <w:noWrap w:val="false"/>
          </w:tcPr>
          <w:p>
            <w:pPr>
              <w:pStyle w:val="1_633"/>
            </w:pPr>
            <w:r/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828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0" locked="0" layoutInCell="1" allowOverlap="1">
                      <wp:simplePos x="0" y="0"/>
                      <wp:positionH relativeFrom="column">
                        <wp:posOffset>1327490</wp:posOffset>
                      </wp:positionH>
                      <wp:positionV relativeFrom="paragraph">
                        <wp:posOffset>15510</wp:posOffset>
                      </wp:positionV>
                      <wp:extent cx="0" cy="152400"/>
                      <wp:effectExtent l="0" t="0" r="0" b="0"/>
                      <wp:wrapNone/>
                      <wp:docPr id="4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5239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3" o:spid="_x0000_s3" style="position:absolute;left:0;text-align:left;z-index:251659776;mso-wrap-distance-left:9.07pt;mso-wrap-distance-top:0.00pt;mso-wrap-distance-right:9.07pt;mso-wrap-distance-bottom:0.00pt;visibility:visible;" from="104.5pt,1.2pt" to="104.5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1_633"/>
              <w:jc w:val="center"/>
            </w:pPr>
            <w:r/>
            <w:r/>
            <w:r>
              <w:t xml:space="preserve">Подписание решения о признании садового дома жилым домом и жилого дома </w:t>
            </w:r>
            <w:r>
              <w:t xml:space="preserve">садовым домом либо решения об отказе в предоставлении муниципальной </w:t>
            </w:r>
            <w:r/>
            <w:r/>
            <w:r>
              <w:t xml:space="preserve">услуги – не более 1 рабочего дня</w:t>
            </w:r>
            <w:r/>
            <w:r/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1_633"/>
              <w:jc w:val="center"/>
            </w:pPr>
            <w:r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0" locked="0" layoutInCell="1" allowOverlap="1">
                      <wp:simplePos x="0" y="0"/>
                      <wp:positionH relativeFrom="column">
                        <wp:posOffset>2803865</wp:posOffset>
                      </wp:positionH>
                      <wp:positionV relativeFrom="paragraph">
                        <wp:posOffset>23199</wp:posOffset>
                      </wp:positionV>
                      <wp:extent cx="0" cy="171450"/>
                      <wp:effectExtent l="4762" t="4762" r="4762" b="4762"/>
                      <wp:wrapNone/>
                      <wp:docPr id="5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4" o:spid="_x0000_s4" style="position:absolute;left:0;text-align:left;z-index:251660800;mso-wrap-distance-left:9.07pt;mso-wrap-distance-top:0.00pt;mso-wrap-distance-right:9.07pt;mso-wrap-distance-bottom:0.00pt;visibility:visible;" from="220.8pt,1.8pt" to="220.8pt,15.3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  <w:r/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t xml:space="preserve">Выдача (направление) решения о признании садового дома жилым домом </w:t>
              <w:br/>
              <w:t xml:space="preserve">и жилого дома садовым домом, решения об отказе в предоставлении муниципальной </w:t>
            </w:r>
            <w:r/>
            <w:r/>
            <w:r>
              <w:t xml:space="preserve">услуги – не более 3 рабочих дней</w:t>
            </w:r>
            <w:r/>
            <w:r/>
            <w:r/>
          </w:p>
        </w:tc>
      </w:tr>
    </w:tbl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ponosova-li</cp:lastModifiedBy>
  <cp:revision>1</cp:revision>
  <dcterms:modified xsi:type="dcterms:W3CDTF">2025-02-04T06:54:41Z</dcterms:modified>
</cp:coreProperties>
</file>