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67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территориального органа администрации города Перми)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ind w:left="5670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(Ф.И.О. заявителя – физического лица, наименование заявителя – юридического лица)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ind w:left="5670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(Ф.И.О. представителя заявителя, реквизиты документа, подтверждающего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полномочия)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(юридический и почтовый адрес)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(контактные телефоны заявителя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или представителя заявителя)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70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ind w:left="5670"/>
        <w:jc w:val="both"/>
        <w:spacing w:after="0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признании садового дома жилым домом и жилого дома садовым домом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признать садовый дом жилым домом / жилой дом садовым домом.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(ненужное зачеркнуть)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Собственник(и) садового дома или жилого дома*: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Местонахождение садового дома или жилого дома: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(указывается полный адрес: субъект Российской Федерации, муниципальное образование,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район, улица, дом)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Кадастровый номер садового дома или жилого дома: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Кадастровый номер земельного участка, на котором расположен садовый дом или жилой дом: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Почтовый адрес или адрес электронной почты: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(нужное указать):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2269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2269"/>
        <w:ind w:left="708"/>
        <w:jc w:val="both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почтовое отправление с уведомлением о вручении;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2269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2269"/>
        <w:ind w:left="708"/>
        <w:jc w:val="both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электронная почта;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2269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2269"/>
        <w:ind w:left="70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лично в государственном бюджетном учреждении Пермского края </w:t>
      </w:r>
      <w:r>
        <w:rPr>
          <w:rFonts w:ascii="Times New Roman" w:hAnsi="Times New Roman" w:eastAsia="Times New Roman" w:cs="Times New Roman"/>
        </w:rPr>
        <w:br/>
        <w:t xml:space="preserve">«Пермский краевой многофункциональный центр предоставления </w:t>
      </w:r>
      <w:r>
        <w:rPr>
          <w:rFonts w:ascii="Times New Roman" w:hAnsi="Times New Roman" w:eastAsia="Times New Roman" w:cs="Times New Roman"/>
        </w:rPr>
        <w:br/>
        <w:t xml:space="preserve">государственных и муниципальных услуг»</w:t>
      </w:r>
      <w:r>
        <w:rPr>
          <w:rFonts w:ascii="Times New Roman" w:hAnsi="Times New Roman" w:eastAsia="Times New Roman" w:cs="Times New Roman"/>
          <w:color w:val="000000"/>
        </w:rPr>
        <w:t xml:space="preserve">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2269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2269"/>
        <w:ind w:left="708"/>
        <w:jc w:val="both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</w:rPr>
        <w:t xml:space="preserve">лично в территориальном органе администрации города Перми, в который подается настоящее заявление.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1_2269"/>
        <w:ind w:left="708"/>
        <w:jc w:val="both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выдать результат муниципальной услуги в отношении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несовершеннолетнего в форме документа на бумажном носителе другому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законному представителю несовершеннолетнего, не являющемуся заявителем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(заполняется при необходимости):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Cs/>
          <w:i/>
        </w:rPr>
      </w:r>
      <w:r>
        <w:rPr>
          <w:rFonts w:ascii="Times New Roman" w:hAnsi="Times New Roman" w:eastAsia="Times New Roman" w:cs="Times New Roman"/>
          <w:bCs/>
          <w:i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(фамилия, имя, отчество (последнее – 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несовершеннолетнего, сведения о документе, удостоверяющем личность другого законного представителя несовершеннолетнего лица)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i/>
        </w:rPr>
      </w:r>
      <w:r>
        <w:rPr>
          <w:rFonts w:ascii="Times New Roman" w:hAnsi="Times New Roman" w:eastAsia="Times New Roman" w:cs="Times New Roman"/>
          <w:i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i/>
        </w:rPr>
      </w:r>
      <w:r>
        <w:rPr>
          <w:rFonts w:ascii="Times New Roman" w:hAnsi="Times New Roman" w:eastAsia="Times New Roman" w:cs="Times New Roman"/>
          <w:i/>
        </w:rPr>
      </w:r>
    </w:p>
    <w:p>
      <w:pPr>
        <w:ind w:firstLine="720"/>
        <w:jc w:val="center"/>
        <w:spacing w:after="0" w:afterAutospacing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2269"/>
              <w:ind w:left="709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2269"/>
        <w:ind w:left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государственном бюджетном учреждении Пермского края «Пермский </w:t>
      </w:r>
      <w:r>
        <w:rPr>
          <w:rFonts w:ascii="Times New Roman" w:hAnsi="Times New Roman" w:eastAsia="Times New Roman" w:cs="Times New Roman"/>
        </w:rPr>
        <w:br/>
        <w:t xml:space="preserve">краевой многофункциональный центр предоставления государственных </w:t>
      </w:r>
      <w:r>
        <w:rPr>
          <w:rFonts w:ascii="Times New Roman" w:hAnsi="Times New Roman" w:eastAsia="Times New Roman" w:cs="Times New Roman"/>
        </w:rPr>
        <w:br/>
        <w:t xml:space="preserve">и муниципальных услуг»;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2269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2269"/>
        <w:ind w:left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территориальном органе администрации города Перми, в который </w:t>
      </w:r>
      <w:r>
        <w:rPr>
          <w:rFonts w:ascii="Times New Roman" w:hAnsi="Times New Roman" w:eastAsia="Times New Roman" w:cs="Times New Roman"/>
        </w:rPr>
        <w:br/>
        <w:t xml:space="preserve">подается настоящее заявление.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2269"/>
        <w:ind w:firstLine="680"/>
        <w:jc w:val="both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К заявлению прилагаются следующие документы: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1_2269"/>
        <w:jc w:val="both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</w:t>
      </w:r>
      <w:hyperlink r:id="rId8" w:tooltip="consultantplus://offline/ref=500EBBB64B688CD321FE24BA35F667CF0A1B5AE09B4B2CBC845FB62257AEDCC301E4768829EBBB891F35BCD1E0qE4BM" w:history="1">
        <w:r>
          <w:rPr>
            <w:rStyle w:val="1_2271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от 27 июля 2006 г. № 152-ФЗ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«О персональных данных» даю согласие 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и адрес территориального органа администрации города Перми)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обработку следующих персональных данных, необходимых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для предоставления муниципальной услуги «Признание садового дома жилым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домом и жилого дома садовым домом»: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фамилия, имя, отчество;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номер и серия документа, удостоверяющего личность, сведения о дате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его выдачи и выдавшем органе;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 места жительства (проживания);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 электронной почты для корреспонденции (в случае предоставления такого адреса).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согласие представляется: на сбор, запись, систематизацию,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накопление, хранение, уточнение (обновление, изменение), уничтожение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персональных данных.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сог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ласие вступает в силу со дня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подписания и действует в течение срока хранения документов, установленного для хранения официальных документов.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на основании письменного заявления субъекта персональных данных, направленного в территориальный орган администрации города Перми </w:t>
        <w:br/>
        <w:t xml:space="preserve">в произвольной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2269"/>
        <w:jc w:val="both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Выдана расписка в получении документов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№ 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Расписку получил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_____» ______________ 20____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                         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(Ф.И.О.)                                                                              (подпись)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Дата «_____» _______________ 20____ 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tabs>
          <w:tab w:val="right" w:pos="99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tabs>
          <w:tab w:val="right" w:pos="99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tabs>
          <w:tab w:val="right" w:pos="99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tabs>
          <w:tab w:val="right" w:pos="992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------------------------------------------------------------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tabs>
          <w:tab w:val="right" w:pos="992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Для физических лиц указываются фамилия, имя, отчество (последнее – при наличии), реквизиты документа, удостоверяющего личность (серия, номер, кем и когда выдан), место жительства, номер телефона;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227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представителя физического лица указываются фамилия, имя, отчество (последнее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при наличии) представителя, реквизиты доверенности, которая прилагается к заявлению.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юридических лиц указываются наименование, организационно-прав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овая форма, адрес места нахождения, номер телефона, фамилия, имя, отчество (последнее – 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226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2271" w:customStyle="1">
    <w:name w:val="Гиперссылка1"/>
    <w:uiPriority w:val="99"/>
    <w:unhideWhenUsed/>
    <w:rPr>
      <w:color w:val="0000ff"/>
      <w:u w:val="single"/>
    </w:rPr>
  </w:style>
  <w:style w:type="paragraph" w:styleId="1_227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500EBBB64B688CD321FE24BA35F667CF0A1B5AE09B4B2CBC845FB62257AEDCC301E4768829EBBB891F35BCD1E0qE4B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2025-02-04T06:58:25Z</dcterms:modified>
</cp:coreProperties>
</file>