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4678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678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678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5103" w:hanging="567"/>
        <w:jc w:val="center"/>
        <w:spacing w:after="0" w:afterAutospacing="0" w:line="240" w:lineRule="auto"/>
        <w:tabs>
          <w:tab w:val="left" w:pos="375" w:leader="none"/>
          <w:tab w:val="center" w:pos="248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территориального органа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3"/>
        <w:ind w:left="5103" w:hanging="567"/>
        <w:jc w:val="center"/>
        <w:spacing w:after="0" w:afterAutospacing="0" w:line="240" w:lineRule="auto"/>
        <w:tabs>
          <w:tab w:val="left" w:pos="375" w:leader="none"/>
          <w:tab w:val="center" w:pos="248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администрации города Перми)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ЗАЯВЛЕНИЕ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переустройстве и (или) перепланировке помещения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jc w:val="center"/>
        <w:spacing w:after="0" w:afterAutospacing="0" w:line="283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многоквартирном доме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(для юридических лиц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полное и сокращенное (при наличии) наименования, основной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государственный регистрационный номер (для иностранного юридического лица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регистрационный номер, присвоенный данному юридическому лицу в стране регистрации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(инкорпорации), или его аналог); для физических лиц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фамилия, имя, отчество (при наличии), серия и номер документа, удостоверяющего личность, адрес регистрации по месту жительства)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согласовать проведение 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(переустройство, перепланировка или переустройство и перепланировка)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помещения в многоквартирном доме по адресу: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(субъект Российской Федерации, муниципальное образование, улица, дом, корпус, строение, квартира (комната), номер помещения (последнее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 нежилых помещений), кадастровый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номер объекта недвижимого имущества)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представленному проекту 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4253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(переустройство, перепланировка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 переустройство и перепланировка)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помещения в многоквартирном доме.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заявлению о переустройстве и (или) перепланировке помещения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многоквартирном доме прилагаются следующие документы: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 на ___ листах;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(вид, номер и дата правоустанавливающих документов на переустраиваемое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(или)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перепланируемое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помещение в многоквартирном доме (если право на переустраиваемое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(или)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перепланируемое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помещение в многоквартирном доме зарегистрировано в Едином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государственном реестре недвижимости, то документ представляется по инициативе заявителя)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проект 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 на ___ листах;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(наименование, номер и дата проекта переустройства и (или) перепланировки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переустраиваемого и (или)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перепланируемого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помещения в многоквартирном доме)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протокол общего собрания собственников помещений в многоквартирном доме 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 на ___ листах;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(при наличии), номер и дата протокола общего собрания собственников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помещений в многоквартирном доме о согласии всех собственников помещений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многоквартирном доме на переустройство и (или) перепланировку помещения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многоквартирном доме в случае, предусмотренном частью 2 статьи 40 Жилищного кодекса Российской Федерации)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технический паспорт 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 на ___ листах;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(номер и дата выдачи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технического паспорта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переустраиваемого и (или)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перепланируемого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помещения в многоквартирном доме) (документ представляется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по инициативе заявителя)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согласие всех членов семьи нанимателя, занимающих жилое помещение по договору социального найма, на ___ листах;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(если заявителем является уполномоченный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наймодателем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(в том числе временно отсутствующие члены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семьи нанимателя) переустраиваемого и (или)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перепланируемого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жилого помещения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по договору социального найма)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заключение 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 на ___ листах;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(номер, дата выдачи и наименование органа по охране памятников архитектуры, истории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культуры, выдавшего заключение о допустимости проведения переустройства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(или) перепланировки помещения в многоквартирном доме, если такое помещение или дом,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котором оно находится, является памятником архитектуры, истории или культуры) (документ представляется по инициативе заявителя)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 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142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 на ___ листах.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(вид, номер и дата документа, подтверждающего полномочия заявителя)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получения результата (нужное указать):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8"/>
        <w:jc w:val="both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почтовое отправление с уведомлением о вручении;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8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государственном бюджетном учреждении Пермского края </w:t>
      </w:r>
      <w:r>
        <w:rPr>
          <w:rFonts w:ascii="Times New Roman" w:hAnsi="Times New Roman" w:eastAsia="Times New Roman" w:cs="Times New Roman"/>
        </w:rPr>
        <w:br/>
        <w:t xml:space="preserve">«Пермский краевой многофункциональный центр предоставления </w:t>
      </w:r>
      <w:r>
        <w:rPr>
          <w:rFonts w:ascii="Times New Roman" w:hAnsi="Times New Roman" w:eastAsia="Times New Roman" w:cs="Times New Roman"/>
        </w:rPr>
        <w:br/>
        <w:t xml:space="preserve">государственных и муниципальных услуг»</w:t>
      </w:r>
      <w:r>
        <w:rPr>
          <w:rFonts w:ascii="Times New Roman" w:hAnsi="Times New Roman" w:eastAsia="Times New Roman" w:cs="Times New Roman"/>
          <w:color w:val="000000"/>
        </w:rPr>
        <w:t xml:space="preserve">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в территориальном органе администрации города Перми, в который подается настоящее заявление.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pStyle w:val="1_633"/>
        <w:ind w:left="708"/>
        <w:jc w:val="both"/>
        <w:spacing w:after="0" w:afterAutospacing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Cs/>
          <w:i/>
        </w:rPr>
      </w:r>
      <w:r>
        <w:rPr>
          <w:rFonts w:ascii="Times New Roman" w:hAnsi="Times New Roman" w:eastAsia="Times New Roman" w:cs="Times New Roman"/>
          <w:bCs/>
          <w:i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(фамилия, имя, отчество (последнее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 наличии) другого законного представителя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несовершеннолетнего, сведения о документе, удостоверяющем личность другого законного представителя несовершеннолетнего лица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i/>
        </w:rPr>
      </w:r>
      <w:r>
        <w:rPr>
          <w:rFonts w:ascii="Times New Roman" w:hAnsi="Times New Roman" w:eastAsia="Times New Roman" w:cs="Times New Roman"/>
          <w:i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i/>
        </w:rPr>
      </w:r>
      <w:r>
        <w:rPr>
          <w:rFonts w:ascii="Times New Roman" w:hAnsi="Times New Roman" w:eastAsia="Times New Roman" w:cs="Times New Roman"/>
          <w:i/>
        </w:rPr>
      </w:r>
    </w:p>
    <w:p>
      <w:pPr>
        <w:pStyle w:val="1_633"/>
        <w:ind w:firstLine="720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получения результата законным представителем несовершеннолетнего, не являющимся заявителем: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государственном бюджетном учреждении Пермского края «Пермский </w:t>
      </w:r>
      <w:r>
        <w:rPr>
          <w:rFonts w:ascii="Times New Roman" w:hAnsi="Times New Roman" w:eastAsia="Times New Roman" w:cs="Times New Roman"/>
        </w:rPr>
        <w:br/>
        <w:t xml:space="preserve">краевой многофункциональный центр предоставления государственных </w:t>
      </w:r>
      <w:r>
        <w:rPr>
          <w:rFonts w:ascii="Times New Roman" w:hAnsi="Times New Roman" w:eastAsia="Times New Roman" w:cs="Times New Roman"/>
        </w:rPr>
        <w:br/>
        <w:t xml:space="preserve">и муниципальных услуг»;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территориальном органе администрации города Перми, в который </w:t>
      </w:r>
      <w:r>
        <w:rPr>
          <w:rFonts w:ascii="Times New Roman" w:hAnsi="Times New Roman" w:eastAsia="Times New Roman" w:cs="Times New Roman"/>
        </w:rPr>
        <w:br/>
        <w:t xml:space="preserve">подается настоящее заявление.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48"/>
        <w:tblW w:w="5000" w:type="pc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70"/>
        <w:gridCol w:w="3966"/>
      </w:tblGrid>
      <w:tr>
        <w:tblPrEx/>
        <w:trPr/>
        <w:tc>
          <w:tcPr>
            <w:tcW w:w="1857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«__» ____________ 20__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44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857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44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(подпись заявителя 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уполномоченного им лица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99" w:type="pc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(последнее – 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ponosova-li</cp:lastModifiedBy>
  <cp:revision>1</cp:revision>
  <dcterms:modified xsi:type="dcterms:W3CDTF">2025-04-08T11:07:25Z</dcterms:modified>
</cp:coreProperties>
</file>