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86" w:rsidRDefault="00C81E86">
      <w:pPr>
        <w:pStyle w:val="ConsPlusNormal0"/>
        <w:jc w:val="both"/>
        <w:outlineLvl w:val="0"/>
      </w:pPr>
      <w:bookmarkStart w:id="0" w:name="_GoBack"/>
      <w:bookmarkEnd w:id="0"/>
    </w:p>
    <w:p w:rsidR="00C81E86" w:rsidRDefault="00351865">
      <w:pPr>
        <w:pStyle w:val="ConsPlusTitle0"/>
        <w:jc w:val="center"/>
        <w:outlineLvl w:val="0"/>
      </w:pPr>
      <w:r>
        <w:t>АДМИНИСТРАЦИЯ ГОРОДА ПЕРМИ</w:t>
      </w:r>
    </w:p>
    <w:p w:rsidR="00C81E86" w:rsidRDefault="00C81E86">
      <w:pPr>
        <w:pStyle w:val="ConsPlusTitle0"/>
        <w:jc w:val="center"/>
      </w:pPr>
    </w:p>
    <w:p w:rsidR="00C81E86" w:rsidRDefault="00351865">
      <w:pPr>
        <w:pStyle w:val="ConsPlusTitle0"/>
        <w:jc w:val="center"/>
      </w:pPr>
      <w:r>
        <w:t>ПОСТАНОВЛЕНИЕ</w:t>
      </w:r>
    </w:p>
    <w:p w:rsidR="00C81E86" w:rsidRDefault="00351865">
      <w:pPr>
        <w:pStyle w:val="ConsPlusTitle0"/>
        <w:jc w:val="center"/>
      </w:pPr>
      <w:r>
        <w:t>от 8 октября 2015 г. N 725</w:t>
      </w:r>
    </w:p>
    <w:p w:rsidR="00C81E86" w:rsidRDefault="00C81E86">
      <w:pPr>
        <w:pStyle w:val="ConsPlusTitle0"/>
        <w:jc w:val="center"/>
      </w:pPr>
    </w:p>
    <w:p w:rsidR="00C81E86" w:rsidRDefault="00351865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81E86" w:rsidRDefault="00351865">
      <w:pPr>
        <w:pStyle w:val="ConsPlusTitle0"/>
        <w:jc w:val="center"/>
      </w:pPr>
      <w:r>
        <w:t>ДЕПАРТАМЕНТОМ ИМУЩЕСТВЕННЫХ ОТНОШЕНИЙ АДМИНИСТРАЦИИ ГОРОДА</w:t>
      </w:r>
    </w:p>
    <w:p w:rsidR="00C81E86" w:rsidRDefault="00351865">
      <w:pPr>
        <w:pStyle w:val="ConsPlusTitle0"/>
        <w:jc w:val="center"/>
      </w:pPr>
      <w:r>
        <w:t>ПЕРМИ МУНИЦИПАЛЬНОЙ УСЛУГИ "ПРЕДОСТАВЛЕНИЕ СВЕДЕНИЙ</w:t>
      </w:r>
    </w:p>
    <w:p w:rsidR="00C81E86" w:rsidRDefault="00351865">
      <w:pPr>
        <w:pStyle w:val="ConsPlusTitle0"/>
        <w:jc w:val="center"/>
      </w:pPr>
      <w:r>
        <w:t>ИЗ РЕЕСТРА МУНИЦИПАЛЬНОГО ИМУЩЕСТВА ГОРОДА П</w:t>
      </w:r>
      <w:r>
        <w:t>ЕРМИ"</w:t>
      </w:r>
    </w:p>
    <w:p w:rsidR="00C81E86" w:rsidRDefault="00C81E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81E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29.04.2016 </w:t>
            </w:r>
            <w:hyperlink r:id="rId6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7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02.08.2017 </w:t>
            </w:r>
            <w:hyperlink r:id="rId8" w:tooltip="Постановление Администрации г. Перми от 02.08.2017 N 594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13.08.2018 </w:t>
            </w:r>
            <w:hyperlink r:id="rId9" w:tooltip="Постановление Администрации г. Перми от 13.08.2018 N 532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,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0" w:tooltip="Постановление Администрации г. Перми от 26.06.2019 N 314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08.04.2020 </w:t>
            </w:r>
            <w:hyperlink r:id="rId11" w:tooltip="Постановление Администрации г. Перми от 08.04.2020 N 335 &quot;О внесении изменений в Постановление администрации города Перми от 08.10.2015 N 725 &quot;Об утверждении Административного регламента департамента имущественных отношений администрации города Перми по предос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 от 27.</w:t>
            </w:r>
            <w:r>
              <w:rPr>
                <w:color w:val="392C69"/>
              </w:rPr>
              <w:t xml:space="preserve">01.2022 </w:t>
            </w:r>
            <w:hyperlink r:id="rId12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13" w:tooltip="Постановление Администрации г. Перми от 30.06.2022 N 560 &quot;О внесении изменений в пункт 3.4.3 Административного регламента предоставления департаментом имущественных отношений администрации города Перми муниципальной услуги &quot;Предоставление сведений из реестра м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28.09.2023 </w:t>
            </w:r>
            <w:hyperlink r:id="rId14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28.05.2024 </w:t>
            </w:r>
            <w:hyperlink r:id="rId15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10.04.2025 </w:t>
            </w:r>
            <w:hyperlink r:id="rId16" w:tooltip="Постановление Администрации г. Перми от 10.04.2025 N 241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8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</w:t>
      </w:r>
      <w:r>
        <w:t>ставления муниципальных услуг", в целях актуализации нормативной правовой базы администрации города Перми администрация города Перми постановляет: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6" w:tooltip="АДМИНИСТРАТИВНЫЙ РЕГЛАМЕНТ">
        <w:r>
          <w:rPr>
            <w:color w:val="0000FF"/>
          </w:rPr>
          <w:t>регламен</w:t>
        </w:r>
        <w:r>
          <w:rPr>
            <w:color w:val="0000FF"/>
          </w:rPr>
          <w:t>т</w:t>
        </w:r>
      </w:hyperlink>
      <w:r>
        <w:t xml:space="preserve">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Перми".</w:t>
      </w:r>
    </w:p>
    <w:p w:rsidR="00C81E86" w:rsidRDefault="00351865">
      <w:pPr>
        <w:pStyle w:val="ConsPlusNormal0"/>
        <w:jc w:val="both"/>
      </w:pPr>
      <w:r>
        <w:t xml:space="preserve">(п. 1 в ред. </w:t>
      </w:r>
      <w:hyperlink r:id="rId19" w:tooltip="Постановление Администрации г. Перми от 08.04.2020 N 335 &quot;О внесении изменений в Постановление администрации города Перми от 08.10.2015 N 725 &quot;Об утверждении Административного регламента департамента имущественных отношений администрации города Перми по предос">
        <w:r>
          <w:rPr>
            <w:color w:val="0000FF"/>
          </w:rPr>
          <w:t>Постановления</w:t>
        </w:r>
      </w:hyperlink>
      <w:r>
        <w:t xml:space="preserve"> Администрации г. Перми от 08.04.2020 N 335)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0" w:tooltip="Постановление Администрации г. Перми от 11.07.2012 N 59-П (ред. от 21.08.2015)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реест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июля 2012 г. N 59-П "Об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"Предоставление сведений из рее</w:t>
      </w:r>
      <w:r>
        <w:t>стра муниципального имущества города Перми";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1" w:tooltip="Постановление Администрации г. Перми от 06.12.2012 N 867 &quot;О внесении изменений в Постановление администрации города Перми от 11.07.2012 N 59-П &quot;Об утверждении Административного регламента департамента имущественных отношений администрации города Перми по предо">
        <w:r>
          <w:rPr>
            <w:color w:val="0000FF"/>
          </w:rPr>
          <w:t>Постановление</w:t>
        </w:r>
      </w:hyperlink>
      <w:r>
        <w:t xml:space="preserve"> администрации города Перми от 6 декабря 2012 г. N 867 "О внесении изменений в Постановл</w:t>
      </w:r>
      <w:r>
        <w:t>ение администрации города Перми от 11.07.2012 N 59-П "Об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"Предоставление сведений из Единого реестра муниципальн</w:t>
      </w:r>
      <w:r>
        <w:t>ой собственности города Перми";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2" w:tooltip="Постановление Администрации г. Перми от 20.06.2013 N 506 &quot;О внесении изменений в Постановление администрации города Перми от 11.07.2012 N 59-П &quot;Об утверждении Административного регламента департамента имущественных отношений администрации города Перми по предо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июня 2013 г. N 506 "О внесении изменений в Постановление администра</w:t>
      </w:r>
      <w:r>
        <w:t xml:space="preserve">ции города Перми от 11.07.2012 N 59-П "Об утверждении Административного регламента департамента имущественных отношений администрации города </w:t>
      </w:r>
      <w:r>
        <w:lastRenderedPageBreak/>
        <w:t>Перми по предоставлению муниципальной услуги "Предоставление сведений из Единого реестра муниципальной собственност</w:t>
      </w:r>
      <w:r>
        <w:t>и города Перми";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3" w:tooltip="Постановление Администрации г. Перми от 28.11.2013 N 1102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28 ноября 2013 г. N 1102 "О внесении изменений в Административный регламент департаме</w:t>
      </w:r>
      <w:r>
        <w:t>нта имущественных отношений администрации города Перми по предоставлению муниципальной услуги "Предоставление сведений из реестра муниципального имущества города Перми", утвержденный Постановлением администрации города Перми от 11.07.2012 N 59-П";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4" w:tooltip="Постановление Администрации г. Перми от 24.01.2014 N 33 (ред. от 17.07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color w:val="0000FF"/>
          </w:rPr>
          <w:t>пункт 13</w:t>
        </w:r>
      </w:hyperlink>
      <w: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5" w:tooltip="Постановление Администрации г. Перми от 09.06.2014 N 380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">
        <w:r>
          <w:rPr>
            <w:color w:val="0000FF"/>
          </w:rPr>
          <w:t>Постановление</w:t>
        </w:r>
      </w:hyperlink>
      <w:r>
        <w:t xml:space="preserve"> администрации города Перми от 9 июня 2014 г. N 380 "О внесении изменений в Административный регламент департамента имущественных отношений администрации города Перм</w:t>
      </w:r>
      <w:r>
        <w:t>и по предоставлению муниципальной услуги "Предоставление сведений из реестра муниципального имущества города Перми", утвержденный Постановлением администрации города Перми от 11.07.2012 N 59-П";</w:t>
      </w:r>
    </w:p>
    <w:p w:rsidR="00C81E86" w:rsidRDefault="00351865">
      <w:pPr>
        <w:pStyle w:val="ConsPlusNormal0"/>
        <w:spacing w:before="240"/>
        <w:ind w:firstLine="540"/>
        <w:jc w:val="both"/>
      </w:pPr>
      <w:hyperlink r:id="rId26" w:tooltip="Постановление Администрации г. Перми от 22.01.2015 N 28 (ред. от 17.07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color w:val="0000FF"/>
          </w:rPr>
          <w:t>пункт 16</w:t>
        </w:r>
      </w:hyperlink>
      <w: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даты официального опубликования в печатн</w:t>
      </w:r>
      <w:r>
        <w:t>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</w:t>
      </w:r>
      <w:r>
        <w:t>нформации "Официальный бюллетень органов местного самоуправления муниципального образования город Пермь".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6. Контроль за исполнени</w:t>
      </w:r>
      <w:r>
        <w:t>ем постановления возложить на первого заместителя главы администрации города Перми Шагапа А.В.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Глава администрации города Перми</w:t>
      </w:r>
    </w:p>
    <w:p w:rsidR="00C81E86" w:rsidRDefault="00351865">
      <w:pPr>
        <w:pStyle w:val="ConsPlusNormal0"/>
        <w:jc w:val="right"/>
      </w:pPr>
      <w:r>
        <w:t>Д.И.САМОЙЛОВ</w:t>
      </w: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0"/>
      </w:pPr>
      <w:r>
        <w:t>УТВЕРЖДЕН</w:t>
      </w:r>
    </w:p>
    <w:p w:rsidR="00C81E86" w:rsidRDefault="00351865">
      <w:pPr>
        <w:pStyle w:val="ConsPlusNormal0"/>
        <w:jc w:val="right"/>
      </w:pPr>
      <w:r>
        <w:t>Постановлением</w:t>
      </w:r>
    </w:p>
    <w:p w:rsidR="00C81E86" w:rsidRDefault="00351865">
      <w:pPr>
        <w:pStyle w:val="ConsPlusNormal0"/>
        <w:jc w:val="right"/>
      </w:pPr>
      <w:r>
        <w:t>администрации города Перми</w:t>
      </w:r>
    </w:p>
    <w:p w:rsidR="00C81E86" w:rsidRDefault="00351865">
      <w:pPr>
        <w:pStyle w:val="ConsPlusNormal0"/>
        <w:jc w:val="right"/>
      </w:pPr>
      <w:r>
        <w:t>от 08.10.2015 N 725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Title0"/>
        <w:jc w:val="center"/>
      </w:pPr>
      <w:bookmarkStart w:id="1" w:name="P46"/>
      <w:bookmarkEnd w:id="1"/>
      <w:r>
        <w:lastRenderedPageBreak/>
        <w:t>АДМИНИСТРАТИВНЫЙ РЕГЛАМЕНТ</w:t>
      </w:r>
    </w:p>
    <w:p w:rsidR="00C81E86" w:rsidRDefault="00351865">
      <w:pPr>
        <w:pStyle w:val="ConsPlusTitle0"/>
        <w:jc w:val="center"/>
      </w:pPr>
      <w:r>
        <w:t>ПРЕДОСТАВЛЕНИЯ ДЕПАРТАМЕНТОМ ИМУЩЕСТВЕННЫХ ОТНОШЕНИЙ</w:t>
      </w:r>
    </w:p>
    <w:p w:rsidR="00C81E86" w:rsidRDefault="00351865">
      <w:pPr>
        <w:pStyle w:val="ConsPlusTitle0"/>
        <w:jc w:val="center"/>
      </w:pPr>
      <w:r>
        <w:t>АДМИНИСТРАЦИИ ГОРОДА ПЕРМИ МУНИЦИПАЛЬНОЙ УСЛУГИ</w:t>
      </w:r>
    </w:p>
    <w:p w:rsidR="00C81E86" w:rsidRDefault="00351865">
      <w:pPr>
        <w:pStyle w:val="ConsPlusTitle0"/>
        <w:jc w:val="center"/>
      </w:pPr>
      <w:r>
        <w:t>"ПРЕДОСТАВЛЕНИЕ СВЕДЕНИЙ ИЗ РЕЕСТРА МУНИЦИПАЛЬНОГО ИМУЩЕСТВА</w:t>
      </w:r>
    </w:p>
    <w:p w:rsidR="00C81E86" w:rsidRDefault="00351865">
      <w:pPr>
        <w:pStyle w:val="ConsPlusTitle0"/>
        <w:jc w:val="center"/>
      </w:pPr>
      <w:r>
        <w:t>ГОРОДА ПЕРМИ"</w:t>
      </w:r>
    </w:p>
    <w:p w:rsidR="00C81E86" w:rsidRDefault="00C81E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81E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E86" w:rsidRDefault="0035186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tooltip="Постановление Администрации г. Перми от 10.04.2025 N 241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10.04.2025 N 241)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E86" w:rsidRDefault="00C81E86">
            <w:pPr>
              <w:pStyle w:val="ConsPlusNormal0"/>
            </w:pP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Title0"/>
        <w:jc w:val="center"/>
        <w:outlineLvl w:val="1"/>
      </w:pPr>
      <w:r>
        <w:t>I. Общие положения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1.1. Административный регламент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 (далее - Регламент, Департамент, муниципальная у</w:t>
      </w:r>
      <w:r>
        <w:t>слуга) определяет стандарт и порядок предоставления муниципальной услуги Департаментом.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2" w:name="P57"/>
      <w:bookmarkEnd w:id="2"/>
      <w: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</w:t>
      </w:r>
      <w:r>
        <w:t>Заявитель).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3" w:name="P59"/>
      <w:bookmarkEnd w:id="3"/>
      <w:r>
        <w:t>1.3. Заявление на предос</w:t>
      </w:r>
      <w:r>
        <w:t xml:space="preserve">тавление муниципальной услуги (далее - Заявление) направляется в Департамент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</w:t>
      </w:r>
      <w:r>
        <w:t>может быть направлено в форме документа, оформленного на бумажном носителе, через МФЦ, оператора почтовой связи на почтовый адрес Департамента, указанный в пункте 1.4 настоящего Регламента.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</w:t>
      </w:r>
      <w:r>
        <w:t>ема Заявителей в Департаменте не осуществляется.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1.4. Место нахождения, адрес юридического лица и почтовый адрес Департамента: 614015, г. Пермь, ул. Сибирская, д. 14.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понедельник-четверг: с 09.00 час. до 18.00 час.;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пятница: с 09.00 час. до 17.00 час.;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перерыв: с 13.00 час. до 13.48 час.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1.5. Информация о местонахождении, графике работы Департамента, справочных телефонах, </w:t>
      </w:r>
      <w:r>
        <w:lastRenderedPageBreak/>
        <w:t xml:space="preserve">адресе электронной почты содержится на официальном сайте муниципального образования город Пермь: </w:t>
      </w:r>
      <w:hyperlink r:id="rId28">
        <w:r>
          <w:rPr>
            <w:color w:val="0000FF"/>
          </w:rPr>
          <w:t>https://www.gorodperm.ru</w:t>
        </w:r>
      </w:hyperlink>
      <w:r>
        <w:t xml:space="preserve"> (далее - официальный сайт);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</w:t>
      </w:r>
      <w:r>
        <w:t xml:space="preserve">циальном сайте МФЦ: </w:t>
      </w:r>
      <w:hyperlink r:id="rId29">
        <w:r>
          <w:rPr>
            <w:color w:val="0000FF"/>
          </w:rPr>
          <w:t>http://mfc-perm.ru</w:t>
        </w:r>
      </w:hyperlink>
      <w:r>
        <w:t>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1.6. Муниципальная услуга доступна для предоставления в электронном виде на всей территории Российской Федерации.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1.7. Консультирование Заявителей о порядке предоставления муниц</w:t>
      </w:r>
      <w:r>
        <w:t>ипальной услуги через Единый портал, через МФЦ о ходе выполнения Заявления, а также по иным вопросам, связанным с предоставлением муниципальной услуги, осуществляется: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работниками Департамента, в том числе по телефону (342) 212-67-65;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работниками МФЦ, в то</w:t>
      </w:r>
      <w:r>
        <w:t>м числе по телефону (342) 270-11-20, в соответствии с графиком работы МФЦ, а также иными способами, доступными в МФЦ.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1.8. На официальном сайте размещаются: Регламент, порядок обжалования Заявителем решений и действий (бездействия) Департамента, должностно</w:t>
      </w:r>
      <w:r>
        <w:t>го лица Департамента, муниципального служащего Департамента, порядок обжалования Заявителем решений и действий (бездействия) МФЦ, работника МФЦ.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1.9. На информационных стендах Департамента размещается информация в соответствии с требованиями к помещениям, </w:t>
      </w:r>
      <w:r>
        <w:t xml:space="preserve">в которых предоставляется муниципальная услуга в электронном виде посредством Единого портала, установленными </w:t>
      </w:r>
      <w:hyperlink w:anchor="P139" w:tooltip="2.15. Регистрация Заявления осуществляется не позднее 1 рабочего дня с даты поступления Заявления в Департамент.">
        <w:r>
          <w:rPr>
            <w:color w:val="0000FF"/>
          </w:rPr>
          <w:t>п</w:t>
        </w:r>
        <w:r>
          <w:rPr>
            <w:color w:val="0000FF"/>
          </w:rPr>
          <w:t>унктом 2.15</w:t>
        </w:r>
      </w:hyperlink>
      <w:r>
        <w:t xml:space="preserve"> настоящего Регламента.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2.1. Полное наименование муниципальной услуги - "Предоставление сведений из реестра муниципального имущества города Перми".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2.2. Полное наименование органа, предоставляющего муниципальную услугу, - департамент имущественных отношений администрации города Перми.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выдача </w:t>
      </w:r>
      <w:hyperlink w:anchor="P230" w:tooltip="ВЫПИСКА">
        <w:r>
          <w:rPr>
            <w:color w:val="0000FF"/>
          </w:rPr>
          <w:t>выписки</w:t>
        </w:r>
      </w:hyperlink>
      <w:r>
        <w:t xml:space="preserve"> </w:t>
      </w:r>
      <w:r>
        <w:t xml:space="preserve">из реестра муниципального имущества города Перми по форме согласно приложению 1 к настоящему Регламенту в случае наличия информации об объекте в реестре муниципального имущества города Перми или </w:t>
      </w:r>
      <w:hyperlink w:anchor="P276" w:tooltip="УВЕДОМЛЕНИЕ">
        <w:r>
          <w:rPr>
            <w:color w:val="0000FF"/>
          </w:rPr>
          <w:t>уведомления</w:t>
        </w:r>
      </w:hyperlink>
      <w:r>
        <w:t xml:space="preserve"> об от</w:t>
      </w:r>
      <w:r>
        <w:t>сутствии запрашиваемой информации в реестре муниципального имущества города Перми по форме согласно приложению 2 к настоящему Регламенту в случае отсутствия запрашиваемой информации об объекте в реестре муниципального имущества города Перми (далее - Уведом</w:t>
      </w:r>
      <w:r>
        <w:t>ление об отсутствии запрашиваемой информации);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выдача </w:t>
      </w:r>
      <w:hyperlink w:anchor="P276" w:tooltip="УВЕДОМЛЕНИЕ">
        <w:r>
          <w:rPr>
            <w:color w:val="0000FF"/>
          </w:rPr>
          <w:t>уведомления</w:t>
        </w:r>
      </w:hyperlink>
      <w:r>
        <w:t xml:space="preserve"> об отказе в предоставлении сведений из реестра муниципального имущества города Перми по форме согласно приложению 2 к настоящему Регламенту (далее</w:t>
      </w:r>
      <w:r>
        <w:t xml:space="preserve"> - </w:t>
      </w:r>
      <w:r>
        <w:lastRenderedPageBreak/>
        <w:t>Уведомление об отказе в предоставлении сведений) в случае невозможности идентификации в реестре муниципального имущества города Перми объекта учета, указанного в Заявлении.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2.4. Способы получения результата предоставления муниципальной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2.4.1. в </w:t>
      </w:r>
      <w:r>
        <w:t>Заявлении Заявитель указывает один из предусмотренных формой Заявления способов получения результата предоставления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2.4.2. если Заявитель не указал способ получения результата предоставления муниципальной услуги, результат предоставле</w:t>
      </w:r>
      <w:r>
        <w:t>ния муниципальной услуги направляется Заявителю способом, которым Заявление направлено в Департамент;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2.4.3. результат предоставления муниципальной услуги направляется в личный кабинет Заявителя на Едином портале в форме электронного документа, подписанног</w:t>
      </w:r>
      <w:r>
        <w:t xml:space="preserve">о должностным лицом Департамента, уполномоченным на принятие решения по предоставлению муниципальной услуги (далее - должностное лицо Департамента), с использованием усиленной квалифицированной электронной подписи (далее - УКЭП) вне зависимости от способа </w:t>
      </w:r>
      <w:r>
        <w:t>обращения Заявителя за предоставлением муниципальной услуги и способа направления Заявителю результата предоставления муниципальной услуги.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2.5. Срок предоставления муниципальной услуги - не более 5 рабочих дней с даты поступления Заявления и документов, н</w:t>
      </w:r>
      <w:r>
        <w:t>еобходимых для предоставления муниципальной услуги, в Департамент.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4" w:name="P87"/>
      <w:bookmarkEnd w:id="4"/>
      <w:r>
        <w:t>2.6.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2.6.1. </w:t>
      </w:r>
      <w:hyperlink w:anchor="P331" w:tooltip="ЗАЯВЛЕНИЕ">
        <w:r>
          <w:rPr>
            <w:color w:val="0000FF"/>
          </w:rPr>
          <w:t>Заявление</w:t>
        </w:r>
      </w:hyperlink>
      <w:r>
        <w:t xml:space="preserve">, заполненное с использованием формы, реализованной на Едином портале при обращении за предоставлением муниципальной услуги посредством Единого портала, либо в форме документа, оформленного на бумажном носителе, согласно приложению 3 к настоящему </w:t>
      </w:r>
      <w:r>
        <w:t>Регламенту при обращении за предоставлением муниципальной услуги через МФЦ, оператора почтовой связи;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2.6.2. паспорт, копия паспорта или иной документ, удостоверяющий личность Заявителя, копия иного документа, удостоверяющего личность Заявителя (за исключе</w:t>
      </w:r>
      <w:r>
        <w:t>нием обращения за предоставлением муниципальной услуги посредством Единого портала);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2.6.3. паспорт, копия паспорта или иной документ, удостоверяющий личность представителя Заявителя, копия иного документа, удостоверяющего личность представителя Заявителя </w:t>
      </w:r>
      <w:r>
        <w:t>(за исключением обращения за предоставлением муниципальной услуги посредством Единого портала), если от имени Заявителя выступает его представитель;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2.6.4. документ, подтверждающий полномочия представителя Заявителя, если с Заявлением обращается представит</w:t>
      </w:r>
      <w:r>
        <w:t>ель Заявителя;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2.6.5. </w:t>
      </w:r>
      <w:hyperlink w:anchor="P389" w:tooltip="ЗАЯВЛЕНИЕ">
        <w:r>
          <w:rPr>
            <w:color w:val="0000FF"/>
          </w:rPr>
          <w:t>заявление</w:t>
        </w:r>
      </w:hyperlink>
      <w:r>
        <w:t xml:space="preserve">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- заявление зако</w:t>
      </w:r>
      <w:r>
        <w:t xml:space="preserve">нного представителя), по форме согласно приложению 4 к </w:t>
      </w:r>
      <w:r>
        <w:lastRenderedPageBreak/>
        <w:t>настоящему Регламенту (заполняется по желанию Заявителя, являющегося законным представителем несовершеннолетнего, в случае получения результата предоставления муниципальной услуги другим законным предс</w:t>
      </w:r>
      <w:r>
        <w:t>тавителем несовершеннолетнего, не являющимся Заявителем, оформленного на бумажном носителе, в МФЦ).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</w:t>
      </w:r>
      <w:r>
        <w:t>авителя несовершеннолетнего, уполномочиваемого на получение результата предоставления муниципальной услуги.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в МФЦ законный представитель несовершеннолетнего, не являющийся Заявителем, должен пред</w:t>
      </w:r>
      <w:r>
        <w:t>ъявить документ, удостоверяющий его личность, указанный в заявлении законного представителя.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</w:t>
      </w:r>
      <w:r>
        <w:t>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t>правовыми актами субъектов Российской Федерации и муниципальными правовыми актами находятся в распоряжении Департамента, государственных органов, органов местного самоуправления либо подведомственных государственным органам и органам местного самоуправлени</w:t>
      </w:r>
      <w:r>
        <w:t xml:space="preserve">я организаций, участвующих в предоставлении государственных или муниципальных услуг, за исключением документов, включенных в определенный </w:t>
      </w:r>
      <w:hyperlink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</w:t>
      </w:r>
      <w:r>
        <w:t>твенных и муниципальных услуг" (далее - Федеральный закон N 210-ФЗ)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осуществления действий, в том числе согласований, необходимых дл</w:t>
      </w:r>
      <w:r>
        <w:t>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r>
        <w:t xml:space="preserve">, включенных в перечни, указанные в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t xml:space="preserve">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представления на бумажном носителе документов и информации, эле</w:t>
      </w:r>
      <w:r>
        <w:t xml:space="preserve">ктронные образы которых ранее были заверены в соответствии с </w:t>
      </w:r>
      <w:hyperlink r:id="rId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</w:t>
      </w:r>
      <w:r>
        <w:t>ления муниципальной услуги, и иных случаев, установленных федеральными законами.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2.8. Требования к оформлению Заявления и документов, представляемых в электронной форме посредством Единого портала: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2.8.1. требования к Заявлению: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Заявление формируется с использованием формы, реализованной на Едином портале;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Заявлении заполняются обязательные поля формы, а также иные поля с информацией, необходимой для предоставления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информация в полях формы Заявления заполня</w:t>
      </w:r>
      <w:r>
        <w:t>ется без сокращений. Фамилии, имена и отчества (при наличии), адреса, а также иные данные о Заявителе должны быть идентичны тем, что указаны в документах и заполнены полностью;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иные сведения в Заявлении, необходимые для предоставления муниципальной услуги,</w:t>
      </w:r>
      <w:r>
        <w:t xml:space="preserve"> должны быть идентичны тем, что указаны в документах и заполнены полностью;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2.8.2. требования к документам: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могут быть направлены в форме электронного документа или электронного образа документа, первоначально созданного на бумажном носителе (далее - элект</w:t>
      </w:r>
      <w:r>
        <w:t>ронный образ документа);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электронные документы, электронные образы документов направляются в виде файлов в форматах ipeg, jpg, pdf, png или иных форматах, доступных на Едином портале;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электронный образ документа должен воспроизводить оригинал документа;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эл</w:t>
      </w:r>
      <w:r>
        <w:t>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сре</w:t>
      </w:r>
      <w:r>
        <w:t>дства электронной подписи должны соответствовать требованиям действующего законодательства об электронной подписи;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2.8.3. при предоставлении Заявителем оригиналов электронных образов документов работником Департамента, осуществляющим проверку Заявления и д</w:t>
      </w:r>
      <w:r>
        <w:t>окументов, проводится сверка электронных образов с их оригиналами.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Если электронные образы документов не воспроизводят их оригиналы, работник Департамента, осуществляющий проверку Заявления и документов, копирует оригиналы документов, после чего возвращает</w:t>
      </w:r>
      <w:r>
        <w:t xml:space="preserve"> оригиналы документов Заявителю.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2.9. Требования к оформлению Заявления и документов, оформленных на бумажном носителе: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2.9.1. требования к Заявлению: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при обращении за предоставлением муниципальной услуги через МФЦ или оператора почтовой связи Заявление может быть заполнено от руки или подготовлено машинописным способом;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Заявлении заполняются обязательные поля формы Заявления, а также иные поля с инфор</w:t>
      </w:r>
      <w:r>
        <w:t>мацией, необходимой для предоставления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информация в полях формы Заявления заполняется разборчиво, без сокращений, фамилии, имена и отчества (при наличии), адреса, а также иные данные о Заявителе должны быть идентичны тем, что указаны </w:t>
      </w:r>
      <w:r>
        <w:t>в документах и заполнены полностью;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иные сведения в Заявлении, необходимые для предоставления муниципальной услуги, должны быть идентичны тем, что указаны в документах и заполнены полностью;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информация в полях формы Заявления не должна содержать приписок, </w:t>
      </w:r>
      <w:r>
        <w:t>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не должно иметь повреждений, наличие которых не позволяет воспроизвести и истолковать его содержание;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2.9.2. требовани</w:t>
      </w:r>
      <w:r>
        <w:t>я к документам: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не должны содержать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не должны иметь повреждений, наличие которых не позволяет воспроизвести и истол</w:t>
      </w:r>
      <w:r>
        <w:t>ковать их содержание;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копии документов, представляемых Заявителем в МФЦ,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5" w:name="P127"/>
      <w:bookmarkEnd w:id="5"/>
      <w:r>
        <w:t>2.10. Исчерпывающий перечень оснований для от</w:t>
      </w:r>
      <w:r>
        <w:t>каза в приеме Заявления и документов: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2.10.1. у Департамента отсутствуют полномочия по предоставлению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2.10.2. Заявление и документы не соответствуют установленным требованиям;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2.10.3. представлен неполный пакет документов, необходимых</w:t>
      </w:r>
      <w:r>
        <w:t xml:space="preserve"> для предоставления муниципальной услуги, указанных в </w:t>
      </w:r>
      <w:hyperlink w:anchor="P87" w:tooltip="2.6. Исчерпывающий перечень документов, необходимых для предоставления муниципальной услуги, представляемых Заявителем самостоятельно: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</w:t>
      </w:r>
      <w:r>
        <w:t>10.4.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2.10.5. Заявитель не относится к кр</w:t>
      </w:r>
      <w:r>
        <w:t xml:space="preserve">угу лиц, указанных в </w:t>
      </w:r>
      <w:hyperlink w:anchor="P57" w:tooltip="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">
        <w:r>
          <w:rPr>
            <w:color w:val="0000FF"/>
          </w:rPr>
          <w:t>абзаце первом пункта 1.2</w:t>
        </w:r>
      </w:hyperlink>
      <w:r>
        <w:t xml:space="preserve"> настоящего Регламента;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 xml:space="preserve">2.10.6. Заявление и документы направлены в Департамент способом, не предусмотренным </w:t>
      </w:r>
      <w:hyperlink w:anchor="P59" w:tooltip="1.3. Заявление на предоставление муниципальной услуги (далее - Заявление) направляется в Департамент в электронном виде посредством федеральной государственной информационной системы &quot;Единый портал государственных и муниципальных услуг (функций)&quot; (далее - Един">
        <w:r>
          <w:rPr>
            <w:color w:val="0000FF"/>
          </w:rPr>
          <w:t>пунктом 1.3</w:t>
        </w:r>
      </w:hyperlink>
      <w:r>
        <w:t xml:space="preserve"> настоящего Регламента.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муниципа</w:t>
      </w:r>
      <w:r>
        <w:t>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невозможность идентификации в реестре муниципального имущества города Перми объекта учета, указанного в Заявлении.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2.12. Основания для приостановления муниципальной услуги не предусмотрены действующим законодательством.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2.13. Муниципальная ус</w:t>
      </w:r>
      <w:r>
        <w:t>луга предоставляется бесплатно.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2.14. Максимальный срок ожидания в очереди при направлении Заявителем Заявления через МФЦ или посредством Единого портала в Департаменте, получении результата предоставления муниципальной услуги в МФЦ не может превышать 15 м</w:t>
      </w:r>
      <w:r>
        <w:t>инут.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6" w:name="P139"/>
      <w:bookmarkEnd w:id="6"/>
      <w:r>
        <w:t>2.15. Регистрация Заявления осуществляется не позднее 1 рабочего дня с даты поступления Заявления в Департамент.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 Требования к помещениям, в которых предоставляется муниципальная услуга в электронном виде посредством Единого портала (далее - пом</w:t>
      </w:r>
      <w:r>
        <w:t>ещение):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2.16.2. помещение оснащается стульями (скамьями) для ожидания Заявителями возможности направления Заявления в электронном виде;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2.16.3. помещение оснащается стульями (скамьями), столами (стойками) для оформления документов, канцелярскими принадлежностями;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Регламента, порядком обжалования, информацией о сроках предоставления муни</w:t>
      </w:r>
      <w:r>
        <w:t>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Заявления в электронном виде.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</w:t>
      </w:r>
      <w:r>
        <w:t>пки;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2.16.6. инвали</w:t>
      </w:r>
      <w:r>
        <w:t>дам, иным маломобильным группам населения обеспечиваются следующие условия доступности к помещениям и месту для направления документов в электронном виде: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беспрепятственный вход в помещения и выход из них;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самостоятельное передвижение по территории, прилег</w:t>
      </w:r>
      <w:r>
        <w:t>ающей к зданию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работников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сопровождение инвалидов, имеющих стойк</w:t>
      </w:r>
      <w:r>
        <w:t>ие расстройства функции зрения и самостоятельного передвижения;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доступ в Департамент собаки-проводника;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оказание помощи работниками Департамента в направлении Заявления и документов в электронном виде.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2.17. Показатели доступности и качества предоставления</w:t>
      </w:r>
      <w:r>
        <w:t xml:space="preserve"> муниципальной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обращения за предоставлением муниципальной услуги посредством Единого портала, через МФЦ, оператора почтовой связи;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показателями качества предоставления муниципальной </w:t>
      </w:r>
      <w:r>
        <w:t>услуги являются: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соблюдение сроков предоставления муниципальной услуги, а также сроков выполнения административных процедур, установленных настоящим Регламентом;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Департамента, должностных л</w:t>
      </w:r>
      <w:r>
        <w:t>иц Департамента, муниципальных служащих Департамента, участвующих в предоставлении муниципальной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возможность осуществления Заявителями мониторинга хода предоставления муниципальной услуги с использованием Единого портала.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2.18. Иные требования и ос</w:t>
      </w:r>
      <w:r>
        <w:t>обенности предоставления муниципальной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2.18.1. при подаче Заявления и получении результатов предоставления муниципальной услуги в МФЦ Заявитель (представитель Заявителя) представляет работнику МФЦ паспорт или иной документ, удостоверяющий личность </w:t>
      </w:r>
      <w:r>
        <w:t>Заявителя (представителя Заявителя), в целях идентификации его личности;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2.18.2. при обращении за предоставлением муниципальной услуги через МФЦ работник МФЦ обязан проверить копии представленных заявителем документов (за исключением нотариально заверенных</w:t>
      </w:r>
      <w:r>
        <w:t>) на соответствие их оригиналам.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Title0"/>
        <w:jc w:val="center"/>
        <w:outlineLvl w:val="1"/>
      </w:pPr>
      <w:r>
        <w:t>III. Административные процедуры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 (далее - процедура):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проверка документов и регистрация Заявления;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принятие решение о предоставлении му</w:t>
      </w:r>
      <w:r>
        <w:t>ниципальной услуги;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выдача результата предоставления муниципальной услуги, оформленного на бумажном носителе.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 Проверка документов и регистрация Заявления: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3.2.1. основанием для начала процедуры является поступление документов в Департамент от Заявителя;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3.2.2. ответственным за исполнение процедуры является работник общего отдела управления информационного сопровождения Департамента в соответствии с должностн</w:t>
      </w:r>
      <w:r>
        <w:t>ыми обязанностями (далее - работник Департамента, ответственный за проверку документов и регистрацию Заявления);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3.2.3. работник Департамента, ответственный за проверку документов и регистрацию Заявления, осуществляет проверку документов на наличие основан</w:t>
      </w:r>
      <w:r>
        <w:t xml:space="preserve">ий для отказа в приеме Заявления и документов, установленных </w:t>
      </w:r>
      <w:hyperlink w:anchor="P127" w:tooltip="2.10. Исчерпывающий перечень оснований для отказа в приеме Заявления и документов:">
        <w:r>
          <w:rPr>
            <w:color w:val="0000FF"/>
          </w:rPr>
          <w:t>пунктом 2.10</w:t>
        </w:r>
      </w:hyperlink>
      <w:r>
        <w:t xml:space="preserve"> настоящего Регламента;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3.2.4. при наличии оснований для отказа в пр</w:t>
      </w:r>
      <w:r>
        <w:t>иеме Заявления и документов работник Департамента, ответственный за проверку документов и регистрацию Заявления: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3.2.4.1. заносит сведения о Заявлении в подсистему "Автоматизированное рабочее место государственных и муниципальных услуг" единой централизова</w:t>
      </w:r>
      <w:r>
        <w:t>нной сервисной платформы государственных и муниципальных услуг (функций) Пермского края (далее - государственная информационная система Пермского края) (если документы поступили в Департамент через МФЦ, оператора почтовой связи);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3.2.4.2. подготавливает пр</w:t>
      </w:r>
      <w:r>
        <w:t xml:space="preserve">оект </w:t>
      </w:r>
      <w:hyperlink w:anchor="P432" w:tooltip="РЕШЕНИЕ">
        <w:r>
          <w:rPr>
            <w:color w:val="0000FF"/>
          </w:rPr>
          <w:t>решения</w:t>
        </w:r>
      </w:hyperlink>
      <w:r>
        <w:t xml:space="preserve"> об отказе в приеме Заявления и документов (далее - проект решения об отказе в приеме документов) по форме согласно приложению 5 к настоящему Регламенту с указанием всех оснований, выявленных в ходе прове</w:t>
      </w:r>
      <w:r>
        <w:t>рки документов, и рекомендациями по их устранению;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3.2.4.3. направляет проект решения об отказе в приеме документов на рассмотрение и подписание должностному лицу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обеспечивает подписание проекта решения об отказе в приеме документов должностн</w:t>
      </w:r>
      <w:r>
        <w:t xml:space="preserve">ым лицом Департамента. Должностное лицо Департамента подписывает проект решения об отказе в приеме документов с использованием УКЭП в срок, указанный в </w:t>
      </w:r>
      <w:hyperlink w:anchor="P189" w:tooltip="3.2.7. срок выполнения процедуры: не более 1 рабочего дня с даты поступления Заявления и документов в Департамент.">
        <w:r>
          <w:rPr>
            <w:color w:val="0000FF"/>
          </w:rPr>
          <w:t>пункте 3.2.7</w:t>
        </w:r>
      </w:hyperlink>
      <w:r>
        <w:t xml:space="preserve"> настоящего Регламента;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3.2.4.4. направляет в личный кабинет Заявителя на Едином портале решение об отказе в приеме Заявления и документов и статус оказания муниципальной услуги об отказе в приеме доку</w:t>
      </w:r>
      <w:r>
        <w:t>ментов;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7" w:name="P180"/>
      <w:bookmarkEnd w:id="7"/>
      <w:r>
        <w:t xml:space="preserve">3.2.4.5. если Заявителем выбран способ получения результата предоставления муниципальной услуги в МФЦ или через оператора почтовой связи, работник Департамента, </w:t>
      </w:r>
      <w:r>
        <w:lastRenderedPageBreak/>
        <w:t>ответственный за проверку документов и регистрацию Заявления: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срок не позднее 1 рабоч</w:t>
      </w:r>
      <w:r>
        <w:t>его дня со дня принятия решения об отказе в приеме Заявления и документов направляет решение об отказе в приеме Заявления и документов через оператора почтовой связи на почтовый адрес Заявителя, указанный в Заявлении.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При обращении за предоставлением муниц</w:t>
      </w:r>
      <w:r>
        <w:t>ипальной услуги через МФЦ решение об отказе в приеме Заявления и документов Заявителю выдает специалист МФЦ, осуществляющий проверку документов на наличие оснований для отказа в приеме документов.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Решение об отказе в приеме Заявления и документов направляется для выдачи Заявителю в случае, предусмотренном </w:t>
      </w:r>
      <w:hyperlink w:anchor="P180" w:tooltip="3.2.4.5. если Заявителем выбран способ получения результата предоставления муниципальной услуги в МФЦ или через оператора почтовой связи, работник Департамента, ответственный за проверку документов и регистрацию Заявления:">
        <w:r>
          <w:rPr>
            <w:color w:val="0000FF"/>
          </w:rPr>
          <w:t>абзацем первым</w:t>
        </w:r>
      </w:hyperlink>
      <w:r>
        <w:t>, установленным настоящим пунктом, в виде бумажной копии электронного документа решения об отказе в приеме Заявления и документов, за</w:t>
      </w:r>
      <w:r>
        <w:t>веренной должностным лицом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3.2.5. при отсутствии оснований для отказа в приеме Заявления и документов работник Департамента, ответственный за проверку документов и регистрацию Заявления: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3.2.5.1. заносит сведения о Заявлении в государственную</w:t>
      </w:r>
      <w:r>
        <w:t xml:space="preserve"> информационную систему Пермского края (если Заявление и документы поступили в Департамент через МФЦ, оператора почтовой связи);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3.2.5.2. направляет в личный кабинет Заявителя на Едином портале статус оказания муниципальной услуги о регистрации Заявления;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3.2.5.3. передает (направляет) документы должностному лицу Департамента для определения работника отдела учета и регистрации права муниципальной собственности управления информационного сопровождения Департамента, ответственного за рассмотрение документов </w:t>
      </w:r>
      <w:r>
        <w:t>(далее - работник Департамента, ответственный за рассмотрение документов);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3.2.6. результатом выполнения процедуры является регистрация Заявления и направление документов должностному лицу Департамента либо отказ в приеме Заявления и документов;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8" w:name="P189"/>
      <w:bookmarkEnd w:id="8"/>
      <w:r>
        <w:t>3.2.7. сро</w:t>
      </w:r>
      <w:r>
        <w:t>к выполнения процедуры: не более 1 рабочего дня с даты поступления Заявления и документов в Департамент.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 Принятие решения о предоставлении муниципальной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3.3.1. основанием для начала выполнения процедуры является регистрация Заявления и поступл</w:t>
      </w:r>
      <w:r>
        <w:t>ение документов работнику Департамента, ответственному за рассмотрение документов;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3.3.2. ответственным за выполнение процедуры является работник Департамента, ответственный за рассмотрение Заявления и документов;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3.3.3. работник Департамента, ответственны</w:t>
      </w:r>
      <w:r>
        <w:t>й за рассмотрение Заявления и документов: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изучает информационные базы данных реестра муниципального имущества города Перми на наличие информации об объекте, указанном в Заявлении;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подготавливает проект выписки из реестра муниципального имущества города Пер</w:t>
      </w:r>
      <w:r>
        <w:t>ми или проект Уведомления об отсутствии запрашиваемой информации либо проект Уведомления об отказе в предоставлении сведений;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направляет проект выписки из реестра муниципального имущества города Перми или проект Уведомления об отсутствии запрашиваемой инфо</w:t>
      </w:r>
      <w:r>
        <w:t>рмации либо проект Уведомления об отказе в предоставлении сведений на рассмотрение и подписание должностному лицу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обеспечивает подписание проекта выписки из реестра муниципального имущества города Перми или проекта Уведомления об отсутствии з</w:t>
      </w:r>
      <w:r>
        <w:t>апрашиваемой информации либо проекта Уведомления об отказе в предоставлении сведений. Должностное лицо Департамента подписывает проект выписки из реестра муниципального имущества города Перми или проект Уведомления об отсутствии запрашиваемой информации ли</w:t>
      </w:r>
      <w:r>
        <w:t xml:space="preserve">бо проект Уведомления об отказе в предоставлении сведений с использованием УКЭП в срок, указанный в </w:t>
      </w:r>
      <w:hyperlink w:anchor="P204" w:tooltip="3.3.6. срок выполнения процедуры: не более 3 рабочих дней со дня регистрации Заявления.">
        <w:r>
          <w:rPr>
            <w:color w:val="0000FF"/>
          </w:rPr>
          <w:t>пункте 3.3.6</w:t>
        </w:r>
      </w:hyperlink>
      <w:r>
        <w:t xml:space="preserve"> настоящего Регламента;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направляет в личный кабинет Заявителя на Едином портале выписку из реестра муниципального имущества города Перми или Уведомление об отсутствии запрашиваемой информации либо Уведомление об отказе в предоставлении сведений, а также статус оказания муниципаль</w:t>
      </w:r>
      <w:r>
        <w:t>ной услуги о предоставлении муниципальной услуги либо об отказе в предоставлении муниципальной услуги, проверка изменения статуса проводится должностным лицом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передает бумажную копию выписки из реестра муниципального имущества города Перми ил</w:t>
      </w:r>
      <w:r>
        <w:t>и Уведомления об отсутствии запрашиваемой информации либо Уведомления об отказе в предоставлении сведений работнику Департамента, ответственному за проверку документов и регистрацию Заявления (если Заявителем выбран способ получения результата предоставлен</w:t>
      </w:r>
      <w:r>
        <w:t>ия муниципальной услуги в МФЦ, через оператора почтовой связи);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3.3.4. работник Департамента, ответственный за проверку документов и регистрацию Заявления, обеспечивает заверение должностным лицом Департамента бумажной копии выписки из реестра муниципально</w:t>
      </w:r>
      <w:r>
        <w:t>го имущества города Перми или Уведомления об отсутствии запрашиваемой информации либо Уведомления об отказе в предоставлении сведений;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3.3.5. результатом выполнения процедуры является: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направление в личный кабинет Заявителя на Едином портале выписки из рее</w:t>
      </w:r>
      <w:r>
        <w:t>стра муниципального имущества города Перми или Уведомления об отсутствии запрашиваемой информации либо Уведомления об отказе в предоставлении сведений;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заверение должностным лицом Департамента бумажной копии выписки из реестра муниципального имущества горо</w:t>
      </w:r>
      <w:r>
        <w:t>да Перми или Уведомления об отсутствии запрашиваемой информации либо Уведомления об отказе в предоставлении сведений (если Заявителем выбран способ получения результата предоставления муниципальной услуги в МФЦ, через оператора почтовой связи);</w:t>
      </w:r>
    </w:p>
    <w:p w:rsidR="00C81E86" w:rsidRDefault="00351865">
      <w:pPr>
        <w:pStyle w:val="ConsPlusNormal0"/>
        <w:spacing w:before="240"/>
        <w:ind w:firstLine="540"/>
        <w:jc w:val="both"/>
      </w:pPr>
      <w:bookmarkStart w:id="9" w:name="P204"/>
      <w:bookmarkEnd w:id="9"/>
      <w:r>
        <w:t>3.3.6. срок</w:t>
      </w:r>
      <w:r>
        <w:t xml:space="preserve"> выполнения процедуры: не более 3 рабочих дней со дня регистрации Заявления.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3.4. Направление результата предоставления муниципальной услуги на бумажном носителе: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3.4.1. основанием для начала выполнения процедуры является заверение должностным лицом Департ</w:t>
      </w:r>
      <w:r>
        <w:t>амента бумажной копии выписки из реестра муниципального имущества города Перми или Уведомления об отсутствии запрашиваемой информации либо Уведомления об отказе в предоставлении сведений;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3.4.2. ответственным за выполнение процедуры является работник, отве</w:t>
      </w:r>
      <w:r>
        <w:t>тственный за проверку документов и регистрацию Заявления;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3.4.3. работник, ответственный за проверку документов и регистрацию Заявления, в зависимости от выбранного Заявителем способа получения результата предоставления муниципальной услуги: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срок не позд</w:t>
      </w:r>
      <w:r>
        <w:t>нее 1 рабочего дня со дня подписания выписки из реестра муниципального имущества города Перми или Уведомления об отсутствии запрашиваемой информации либо Уведомления об отказе в предоставлении сведений направляет выписку из реестра муниципального имущества</w:t>
      </w:r>
      <w:r>
        <w:t xml:space="preserve"> города Перми или Уведомление об отсутствии запрашиваемой информации либо Уведомление об отказе в предоставлении сведений в МФЦ для выдачи Заявителю либо через оператора почтовой связи на почтовый адрес Заявителя, указанный в Заявлении.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Результат предостав</w:t>
      </w:r>
      <w:r>
        <w:t>ления муниципальной услуги направляется Заявителю в случаях, установленных настоящим пунктом, в виде бумажной копии электронного документа, заверенной должностным лицом Департамента;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3.4.4. результатом выполнения процедуры является направление выписки из р</w:t>
      </w:r>
      <w:r>
        <w:t>еестра муниципального имущества города Перми или Уведомления об отсутствии запрашиваемой информации либо Уведомления об отказе в предоставлении сведений Заявителю;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3.4.5. срок выполнения процедуры: не более 1 дня со дня подписания выписки из реестра муници</w:t>
      </w:r>
      <w:r>
        <w:t>пального имущества города Перми или Уведомления об отсутствии запрашиваемой информации либо Уведомления об отказе в предоставлении сведений Заявителю.</w:t>
      </w: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1"/>
      </w:pPr>
      <w:r>
        <w:t>Приложение 1</w:t>
      </w:r>
    </w:p>
    <w:p w:rsidR="00C81E86" w:rsidRDefault="00351865">
      <w:pPr>
        <w:pStyle w:val="ConsPlusNormal0"/>
        <w:jc w:val="right"/>
      </w:pPr>
      <w:r>
        <w:t>к Административному регламенту</w:t>
      </w:r>
    </w:p>
    <w:p w:rsidR="00C81E86" w:rsidRDefault="00351865">
      <w:pPr>
        <w:pStyle w:val="ConsPlusNormal0"/>
        <w:jc w:val="right"/>
      </w:pPr>
      <w:r>
        <w:t>предоставления департаментом</w:t>
      </w:r>
    </w:p>
    <w:p w:rsidR="00C81E86" w:rsidRDefault="00351865">
      <w:pPr>
        <w:pStyle w:val="ConsPlusNormal0"/>
        <w:jc w:val="right"/>
      </w:pPr>
      <w:r>
        <w:t>имущественных отношений</w:t>
      </w:r>
    </w:p>
    <w:p w:rsidR="00C81E86" w:rsidRDefault="00351865">
      <w:pPr>
        <w:pStyle w:val="ConsPlusNormal0"/>
        <w:jc w:val="right"/>
      </w:pPr>
      <w:r>
        <w:t>адм</w:t>
      </w:r>
      <w:r>
        <w:t>инистрации города Перми</w:t>
      </w:r>
    </w:p>
    <w:p w:rsidR="00C81E86" w:rsidRDefault="00351865">
      <w:pPr>
        <w:pStyle w:val="ConsPlusNormal0"/>
        <w:jc w:val="right"/>
      </w:pPr>
      <w:r>
        <w:t>муниципальной услуги</w:t>
      </w:r>
    </w:p>
    <w:p w:rsidR="00C81E86" w:rsidRDefault="00351865">
      <w:pPr>
        <w:pStyle w:val="ConsPlusNormal0"/>
        <w:jc w:val="right"/>
      </w:pPr>
      <w:r>
        <w:t>"Предоставление сведений</w:t>
      </w:r>
    </w:p>
    <w:p w:rsidR="00C81E86" w:rsidRDefault="00351865">
      <w:pPr>
        <w:pStyle w:val="ConsPlusNormal0"/>
        <w:jc w:val="right"/>
      </w:pPr>
      <w:r>
        <w:t>из реестра муниципального</w:t>
      </w:r>
    </w:p>
    <w:p w:rsidR="00C81E86" w:rsidRDefault="00351865">
      <w:pPr>
        <w:pStyle w:val="ConsPlusNormal0"/>
        <w:jc w:val="right"/>
      </w:pPr>
      <w:r>
        <w:t>имущества города Перми"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ФОРМА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28"/>
        <w:gridCol w:w="4025"/>
      </w:tblGrid>
      <w:tr w:rsidR="00C81E8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bookmarkStart w:id="10" w:name="P230"/>
            <w:bookmarkEnd w:id="10"/>
            <w:r>
              <w:lastRenderedPageBreak/>
              <w:t>ВЫПИСКА</w:t>
            </w:r>
          </w:p>
          <w:p w:rsidR="00C81E86" w:rsidRDefault="00351865">
            <w:pPr>
              <w:pStyle w:val="ConsPlusNormal0"/>
              <w:jc w:val="center"/>
            </w:pPr>
            <w:r>
              <w:t>из реестра муниципального имущества города Перми</w:t>
            </w:r>
          </w:p>
        </w:tc>
      </w:tr>
      <w:tr w:rsidR="00C81E86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both"/>
            </w:pPr>
            <w:r>
              <w:t>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(Ф.И.О. заявителя)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(адрес)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</w:t>
            </w:r>
          </w:p>
        </w:tc>
      </w:tr>
      <w:tr w:rsidR="00C81E8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ind w:firstLine="283"/>
              <w:jc w:val="both"/>
            </w:pPr>
            <w:r>
              <w:t>Объект ________________________________________, расположенный по адресу:</w:t>
            </w:r>
          </w:p>
          <w:p w:rsidR="00C81E86" w:rsidRDefault="00351865">
            <w:pPr>
              <w:pStyle w:val="ConsPlusNormal0"/>
              <w:ind w:left="2264"/>
            </w:pPr>
            <w:r>
              <w:t>(наименование объекта)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C81E86" w:rsidRDefault="00351865">
            <w:pPr>
              <w:pStyle w:val="ConsPlusNormal0"/>
              <w:jc w:val="center"/>
            </w:pPr>
            <w:r>
              <w:t>(адрес, местоположение объекта при наличии)</w:t>
            </w:r>
          </w:p>
          <w:p w:rsidR="00C81E86" w:rsidRDefault="00351865">
            <w:pPr>
              <w:pStyle w:val="ConsPlusNormal0"/>
              <w:jc w:val="both"/>
            </w:pPr>
            <w:r>
              <w:t>учитывается в реестре муниципального имущества города Перми, реестровый N __________.</w:t>
            </w:r>
          </w:p>
        </w:tc>
      </w:tr>
      <w:tr w:rsidR="00C81E8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</w:tr>
      <w:tr w:rsidR="00C81E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(должность лица,</w:t>
            </w:r>
          </w:p>
          <w:p w:rsidR="00C81E86" w:rsidRDefault="00351865">
            <w:pPr>
              <w:pStyle w:val="ConsPlusNormal0"/>
              <w:jc w:val="center"/>
            </w:pPr>
            <w:r>
              <w:t>подписавшего выписку)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1"/>
      </w:pPr>
      <w:r>
        <w:t>Приложение 2</w:t>
      </w:r>
    </w:p>
    <w:p w:rsidR="00C81E86" w:rsidRDefault="00351865">
      <w:pPr>
        <w:pStyle w:val="ConsPlusNormal0"/>
        <w:jc w:val="right"/>
      </w:pPr>
      <w:r>
        <w:t>к Административному регламенту</w:t>
      </w:r>
    </w:p>
    <w:p w:rsidR="00C81E86" w:rsidRDefault="00351865">
      <w:pPr>
        <w:pStyle w:val="ConsPlusNormal0"/>
        <w:jc w:val="right"/>
      </w:pPr>
      <w:r>
        <w:t>предоставления департаментом</w:t>
      </w:r>
    </w:p>
    <w:p w:rsidR="00C81E86" w:rsidRDefault="00351865">
      <w:pPr>
        <w:pStyle w:val="ConsPlusNormal0"/>
        <w:jc w:val="right"/>
      </w:pPr>
      <w:r>
        <w:t>имущественных отношений</w:t>
      </w:r>
    </w:p>
    <w:p w:rsidR="00C81E86" w:rsidRDefault="00351865">
      <w:pPr>
        <w:pStyle w:val="ConsPlusNormal0"/>
        <w:jc w:val="right"/>
      </w:pPr>
      <w:r>
        <w:t>администрации города Перми</w:t>
      </w:r>
    </w:p>
    <w:p w:rsidR="00C81E86" w:rsidRDefault="00351865">
      <w:pPr>
        <w:pStyle w:val="ConsPlusNormal0"/>
        <w:jc w:val="right"/>
      </w:pPr>
      <w:r>
        <w:t>муниципальной услуги</w:t>
      </w:r>
    </w:p>
    <w:p w:rsidR="00C81E86" w:rsidRDefault="00351865">
      <w:pPr>
        <w:pStyle w:val="ConsPlusNormal0"/>
        <w:jc w:val="right"/>
      </w:pPr>
      <w:r>
        <w:t>"Предоставление сведений</w:t>
      </w:r>
    </w:p>
    <w:p w:rsidR="00C81E86" w:rsidRDefault="00351865">
      <w:pPr>
        <w:pStyle w:val="ConsPlusNormal0"/>
        <w:jc w:val="right"/>
      </w:pPr>
      <w:r>
        <w:t>из реестра муниципального</w:t>
      </w:r>
    </w:p>
    <w:p w:rsidR="00C81E86" w:rsidRDefault="00351865">
      <w:pPr>
        <w:pStyle w:val="ConsPlusNormal0"/>
        <w:jc w:val="right"/>
      </w:pPr>
      <w:r>
        <w:t>имущества города Перми"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ФОРМА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C81E8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</w:pPr>
            <w:r>
              <w:t>Кому: 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(сведения о заявителе (представителе заявителя)</w:t>
            </w:r>
          </w:p>
          <w:p w:rsidR="00C81E86" w:rsidRDefault="00C81E86">
            <w:pPr>
              <w:pStyle w:val="ConsPlusNormal0"/>
            </w:pPr>
          </w:p>
          <w:p w:rsidR="00C81E86" w:rsidRDefault="00351865">
            <w:pPr>
              <w:pStyle w:val="ConsPlusNormal0"/>
            </w:pPr>
            <w:r>
              <w:t>Контактные данные: 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(почтовый адрес, адрес электронной почты,</w:t>
            </w:r>
          </w:p>
          <w:p w:rsidR="00C81E86" w:rsidRDefault="00351865">
            <w:pPr>
              <w:pStyle w:val="ConsPlusNormal0"/>
              <w:jc w:val="center"/>
            </w:pPr>
            <w:r>
              <w:t>телефон)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center"/>
      </w:pPr>
      <w:bookmarkStart w:id="11" w:name="P276"/>
      <w:bookmarkEnd w:id="11"/>
      <w:r>
        <w:t>УВЕДОМЛЕНИЕ</w:t>
      </w:r>
    </w:p>
    <w:p w:rsidR="00C81E86" w:rsidRDefault="00351865">
      <w:pPr>
        <w:pStyle w:val="ConsPlusNormal0"/>
        <w:jc w:val="center"/>
      </w:pPr>
      <w:r>
        <w:lastRenderedPageBreak/>
        <w:t>об отсутствии запрашиваемой информации в реес</w:t>
      </w:r>
      <w:r>
        <w:t>тре</w:t>
      </w:r>
    </w:p>
    <w:p w:rsidR="00C81E86" w:rsidRDefault="00351865">
      <w:pPr>
        <w:pStyle w:val="ConsPlusNormal0"/>
        <w:jc w:val="center"/>
      </w:pPr>
      <w:r>
        <w:t>муниципального имущества города Перми / отказе</w:t>
      </w:r>
    </w:p>
    <w:p w:rsidR="00C81E86" w:rsidRDefault="00351865">
      <w:pPr>
        <w:pStyle w:val="ConsPlusNormal0"/>
        <w:jc w:val="center"/>
      </w:pPr>
      <w:r>
        <w:t>в предоставлении сведений из реестра муниципального</w:t>
      </w:r>
    </w:p>
    <w:p w:rsidR="00C81E86" w:rsidRDefault="00351865">
      <w:pPr>
        <w:pStyle w:val="ConsPlusNormal0"/>
        <w:jc w:val="center"/>
      </w:pPr>
      <w:r>
        <w:t>имущества города Перми в случае невозможности идентификации</w:t>
      </w:r>
    </w:p>
    <w:p w:rsidR="00C81E86" w:rsidRDefault="00351865">
      <w:pPr>
        <w:pStyle w:val="ConsPlusNormal0"/>
        <w:jc w:val="center"/>
      </w:pPr>
      <w:r>
        <w:t>объекта учета, указанного в заявлении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По результатам рассмотрения заявления о предоставлении муниципальной услуги "Предоставление сведений из реестра муниципального имущества города Перми" от ________ N ________ и приложенных к нему документов: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1 &lt;*&gt;. информируем об отсутствии информации об о</w:t>
      </w:r>
      <w:r>
        <w:t>бъекте в реестре муниципального имущества города Перми;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2 &lt;**&gt;. принято решение об отказе в предоставлении сведений из реестра муниципального имущества города Перми в связи с невозможностью идентифицировать указанный в заявлении объект учета в реестре мун</w:t>
      </w:r>
      <w:r>
        <w:t>иципального имущества города Перми.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Рекомендации по устранению указанного основания:</w:t>
      </w:r>
    </w:p>
    <w:p w:rsidR="00C81E86" w:rsidRDefault="00351865">
      <w:pPr>
        <w:pStyle w:val="ConsPlusNormal0"/>
        <w:spacing w:before="240"/>
        <w:jc w:val="both"/>
      </w:pPr>
      <w:r>
        <w:t>__________________________________________________________________________</w:t>
      </w:r>
    </w:p>
    <w:p w:rsidR="00C81E86" w:rsidRDefault="00351865">
      <w:pPr>
        <w:pStyle w:val="ConsPlusNormal0"/>
        <w:spacing w:before="240"/>
        <w:jc w:val="both"/>
      </w:pPr>
      <w:r>
        <w:t>_________________________________________________________________________.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Вы вправе повторно об</w:t>
      </w:r>
      <w:r>
        <w:t>ратиться в департамент имущественных отношений администрации города Перми с заявлением о предоставлении муниципальной услуги после устранения указанных оснований.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Данный отказ может быть обжалован в досудебном порядке путем направления жалобы в департамент</w:t>
      </w:r>
      <w:r>
        <w:t xml:space="preserve"> имущественных отношений администрации города Перми, а также в судебном порядке.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855"/>
      </w:tblGrid>
      <w:tr w:rsidR="00C81E86">
        <w:tc>
          <w:tcPr>
            <w:tcW w:w="5159" w:type="dxa"/>
            <w:tcBorders>
              <w:top w:val="nil"/>
              <w:left w:val="nil"/>
              <w:bottom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(должность и Ф.И.О. уполномоченного</w:t>
            </w:r>
          </w:p>
          <w:p w:rsidR="00C81E86" w:rsidRDefault="00351865">
            <w:pPr>
              <w:pStyle w:val="ConsPlusNormal0"/>
              <w:jc w:val="center"/>
            </w:pPr>
            <w:r>
              <w:t>работника)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(ДД.ММ.ГГГГ)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86" w:rsidRDefault="00351865">
            <w:pPr>
              <w:pStyle w:val="ConsPlusNormal0"/>
              <w:jc w:val="center"/>
            </w:pPr>
            <w:r>
              <w:t>Сведения об электронной подписи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--------------------------------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&lt;*&gt; Указывается в случае отсутствия информации об объекте в реестре муниципального имущества города Перми.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&lt;**&gt; Указывается в случае невозможности идентификации в реестре муниципального имущества города Перми объекта учета, указанного в заявлении.</w:t>
      </w: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1"/>
      </w:pPr>
      <w:r>
        <w:t>Приложение 3</w:t>
      </w:r>
    </w:p>
    <w:p w:rsidR="00C81E86" w:rsidRDefault="00351865">
      <w:pPr>
        <w:pStyle w:val="ConsPlusNormal0"/>
        <w:jc w:val="right"/>
      </w:pPr>
      <w:r>
        <w:t>к Административному регламенту</w:t>
      </w:r>
    </w:p>
    <w:p w:rsidR="00C81E86" w:rsidRDefault="00351865">
      <w:pPr>
        <w:pStyle w:val="ConsPlusNormal0"/>
        <w:jc w:val="right"/>
      </w:pPr>
      <w:r>
        <w:t>предоставления департаментом</w:t>
      </w:r>
    </w:p>
    <w:p w:rsidR="00C81E86" w:rsidRDefault="00351865">
      <w:pPr>
        <w:pStyle w:val="ConsPlusNormal0"/>
        <w:jc w:val="right"/>
      </w:pPr>
      <w:r>
        <w:t>имущественных отношений</w:t>
      </w:r>
    </w:p>
    <w:p w:rsidR="00C81E86" w:rsidRDefault="00351865">
      <w:pPr>
        <w:pStyle w:val="ConsPlusNormal0"/>
        <w:jc w:val="right"/>
      </w:pPr>
      <w:r>
        <w:t>администрации</w:t>
      </w:r>
      <w:r>
        <w:t xml:space="preserve"> города Перми</w:t>
      </w:r>
    </w:p>
    <w:p w:rsidR="00C81E86" w:rsidRDefault="00351865">
      <w:pPr>
        <w:pStyle w:val="ConsPlusNormal0"/>
        <w:jc w:val="right"/>
      </w:pPr>
      <w:r>
        <w:t>муниципальной услуги</w:t>
      </w:r>
    </w:p>
    <w:p w:rsidR="00C81E86" w:rsidRDefault="00351865">
      <w:pPr>
        <w:pStyle w:val="ConsPlusNormal0"/>
        <w:jc w:val="right"/>
      </w:pPr>
      <w:r>
        <w:t>"Предоставление сведений</w:t>
      </w:r>
    </w:p>
    <w:p w:rsidR="00C81E86" w:rsidRDefault="00351865">
      <w:pPr>
        <w:pStyle w:val="ConsPlusNormal0"/>
        <w:jc w:val="right"/>
      </w:pPr>
      <w:r>
        <w:t>из реестра муниципального</w:t>
      </w:r>
    </w:p>
    <w:p w:rsidR="00C81E86" w:rsidRDefault="00351865">
      <w:pPr>
        <w:pStyle w:val="ConsPlusNormal0"/>
        <w:jc w:val="right"/>
      </w:pPr>
      <w:r>
        <w:t>имущества города Перми"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ФОРМА</w:t>
      </w:r>
    </w:p>
    <w:p w:rsidR="00C81E86" w:rsidRDefault="00351865">
      <w:pPr>
        <w:pStyle w:val="ConsPlusNormal0"/>
        <w:jc w:val="right"/>
      </w:pPr>
      <w:r>
        <w:t>(заполняется при обращении</w:t>
      </w:r>
    </w:p>
    <w:p w:rsidR="00C81E86" w:rsidRDefault="00351865">
      <w:pPr>
        <w:pStyle w:val="ConsPlusNormal0"/>
        <w:jc w:val="right"/>
      </w:pPr>
      <w:r>
        <w:t>за предоставлением</w:t>
      </w:r>
    </w:p>
    <w:p w:rsidR="00C81E86" w:rsidRDefault="00351865">
      <w:pPr>
        <w:pStyle w:val="ConsPlusNormal0"/>
        <w:jc w:val="right"/>
      </w:pPr>
      <w:r>
        <w:t>муниципальной услуги через</w:t>
      </w:r>
    </w:p>
    <w:p w:rsidR="00C81E86" w:rsidRDefault="00351865">
      <w:pPr>
        <w:pStyle w:val="ConsPlusNormal0"/>
        <w:jc w:val="right"/>
      </w:pPr>
      <w:r>
        <w:t>МФЦ, оператора почтовой связи)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3"/>
        <w:gridCol w:w="567"/>
        <w:gridCol w:w="624"/>
        <w:gridCol w:w="4195"/>
      </w:tblGrid>
      <w:tr w:rsidR="00C81E86"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(сведения о заявителе &lt;*&gt;)</w:t>
            </w:r>
          </w:p>
        </w:tc>
      </w:tr>
      <w:tr w:rsidR="00C81E8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bookmarkStart w:id="12" w:name="P331"/>
            <w:bookmarkEnd w:id="12"/>
            <w:r>
              <w:t>ЗАЯВЛЕНИЕ</w:t>
            </w:r>
          </w:p>
        </w:tc>
      </w:tr>
      <w:tr w:rsidR="00C81E8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ind w:firstLine="283"/>
              <w:jc w:val="both"/>
            </w:pPr>
            <w:r>
              <w:t>Прошу представить выписку из реестра муниципального имущества города Перми на _______________________________________________________________________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(сведения, позволяющие идентифицировать объект &lt;**&gt;)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</w:t>
            </w:r>
            <w:r>
              <w:t>____________________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C81E86" w:rsidRDefault="00C81E86">
            <w:pPr>
              <w:pStyle w:val="ConsPlusNormal0"/>
            </w:pPr>
          </w:p>
          <w:p w:rsidR="00C81E86" w:rsidRDefault="00351865">
            <w:pPr>
              <w:pStyle w:val="ConsPlusNormal0"/>
              <w:jc w:val="both"/>
            </w:pPr>
            <w:r>
              <w:t>Способ получения выписки &lt;***&gt;: ___________________________________________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C81E8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</w:tr>
      <w:tr w:rsidR="00C81E86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"___"</w:t>
            </w:r>
            <w:r>
              <w:t xml:space="preserve"> ________________ _____ г.</w:t>
            </w:r>
          </w:p>
          <w:p w:rsidR="00C81E86" w:rsidRDefault="0035186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(подпись)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--------------------------------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&lt;*&gt; Для индивидуальных предпринимателей (физических лиц) указываются: фамилия, имя, отчество (при наличии), реквизиты документа, удостоверяющего личность (серия, номер, кем и когда выдан), место жительства, номер телефона, адрес электронной почты (при нали</w:t>
      </w:r>
      <w:r>
        <w:t xml:space="preserve">чии), для представителя указываются: фамилия, имя, отчество (при наличии) представителя, реквизиты документа, удостоверяющего права (полномочия) представителя заявителя, который прилагается к </w:t>
      </w:r>
      <w:r>
        <w:lastRenderedPageBreak/>
        <w:t>заявлению.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юридических лиц указываются: полное наименование,</w:t>
      </w:r>
      <w:r>
        <w:t xml:space="preserve"> организационно-правовая форма, адрес места нахождения, номер телефона, адрес электронной почты, фамилия, имя, отчество руководителя, ИНН, ОГРН, для представителя указываются: фамилия, имя, отчество представителя, реквизиты документа, удостоверяющего права</w:t>
      </w:r>
      <w:r>
        <w:t xml:space="preserve"> (полномочия) представителя заявителя, который прилагается к заявлению.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&lt;**&gt; 1. Основные сведения, позволяющие идентифицировать объект: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1.1. Вид имущества: недвижимые вещи (земельный участок или прочно связанный с землей объект, перемещение которого без не</w:t>
      </w:r>
      <w:r>
        <w:t>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</w:t>
      </w:r>
      <w:r>
        <w:t>а, суда внутреннего плавания либо иное имущество, отнесенное законом к недвижимым вещам);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</w:t>
      </w:r>
      <w:r>
        <w:t>й решениями представительных органов соответствующих муниципальных образований;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</w:t>
      </w:r>
      <w:r>
        <w:t>тельных органов соответствующих муниципальных образований.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1.2. Наименование имущества: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объектов недвижимого имущества - наименование (здание, строение, сооружение, объект незавершенного строительства, земельный участок, жилое помещение, нежилое помеще</w:t>
      </w:r>
      <w:r>
        <w:t>ние или иные объекты недвижимости);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объектов движимого имущества - наименование;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иного имущества, не относящегося к недвижимым и движимым вещам, - наименование объекта имущественного права;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для акций акционерных обществ - наименование акционерного </w:t>
      </w:r>
      <w:r>
        <w:t>общества эмитента.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1.3. Адрес: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жилых помещений - адрес (улица, номер дома, номер квартиры);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зданий, строений, сооружений, объектов незавершенного строительства, нежилых помещений - адрес (улица, номер дома);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для земельных участков, иных объектов недвижимости - адрес (местоположение).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 Дополнительные сведения, позволяющие идентифицировать объект (при наличии у заявителя):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для объектов недвижимого имущества - площадь объекта, протяженность, кадастровый номер, </w:t>
      </w:r>
      <w:r>
        <w:t>литера;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для объектов движимого имущества - инвентарный номер, наименование (фамилия, имя, отчество) пользователя объекта;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а также иные сведения, имеющиеся у заявителя.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3. Заявление заполняется в отношении одного объекта. При запросе сведений о всех помещениях в составе зданий, многоквартирных домов допускается в качестве объекта указывать здание, многоквартирный дом.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&lt;***&gt; Способ получения результата муниципальной услуги</w:t>
      </w:r>
      <w:r>
        <w:t>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 МФЦ в форме документа, оформленного на бумажном носителе (указывается при направлении заявления и документов через МФЦ);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 xml:space="preserve">направить на почтовый адрес ____________________ в форме документа, оформленного на бумажном носителе (указывается при направлении </w:t>
      </w:r>
      <w:r>
        <w:t>заявления и документов через оператора почтовой связи).</w:t>
      </w: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1"/>
      </w:pPr>
      <w:r>
        <w:t>Приложение 4</w:t>
      </w:r>
    </w:p>
    <w:p w:rsidR="00C81E86" w:rsidRDefault="00351865">
      <w:pPr>
        <w:pStyle w:val="ConsPlusNormal0"/>
        <w:jc w:val="right"/>
      </w:pPr>
      <w:r>
        <w:t>к Административному регламенту</w:t>
      </w:r>
    </w:p>
    <w:p w:rsidR="00C81E86" w:rsidRDefault="00351865">
      <w:pPr>
        <w:pStyle w:val="ConsPlusNormal0"/>
        <w:jc w:val="right"/>
      </w:pPr>
      <w:r>
        <w:t>предоставления департаментом</w:t>
      </w:r>
    </w:p>
    <w:p w:rsidR="00C81E86" w:rsidRDefault="00351865">
      <w:pPr>
        <w:pStyle w:val="ConsPlusNormal0"/>
        <w:jc w:val="right"/>
      </w:pPr>
      <w:r>
        <w:t>имущественных отношений</w:t>
      </w:r>
    </w:p>
    <w:p w:rsidR="00C81E86" w:rsidRDefault="00351865">
      <w:pPr>
        <w:pStyle w:val="ConsPlusNormal0"/>
        <w:jc w:val="right"/>
      </w:pPr>
      <w:r>
        <w:t>администрации города Перми</w:t>
      </w:r>
    </w:p>
    <w:p w:rsidR="00C81E86" w:rsidRDefault="00351865">
      <w:pPr>
        <w:pStyle w:val="ConsPlusNormal0"/>
        <w:jc w:val="right"/>
      </w:pPr>
      <w:r>
        <w:t>муниципальной услуги</w:t>
      </w:r>
    </w:p>
    <w:p w:rsidR="00C81E86" w:rsidRDefault="00351865">
      <w:pPr>
        <w:pStyle w:val="ConsPlusNormal0"/>
        <w:jc w:val="right"/>
      </w:pPr>
      <w:r>
        <w:t>"Предоставление сведений</w:t>
      </w:r>
    </w:p>
    <w:p w:rsidR="00C81E86" w:rsidRDefault="00351865">
      <w:pPr>
        <w:pStyle w:val="ConsPlusNormal0"/>
        <w:jc w:val="right"/>
      </w:pPr>
      <w:r>
        <w:t>из реестра муниципального</w:t>
      </w:r>
    </w:p>
    <w:p w:rsidR="00C81E86" w:rsidRDefault="00351865">
      <w:pPr>
        <w:pStyle w:val="ConsPlusNormal0"/>
        <w:jc w:val="right"/>
      </w:pPr>
      <w:r>
        <w:t>имущества города Перми"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ФОРМА</w:t>
      </w:r>
    </w:p>
    <w:p w:rsidR="00C81E86" w:rsidRDefault="00351865">
      <w:pPr>
        <w:pStyle w:val="ConsPlusNormal0"/>
        <w:jc w:val="right"/>
      </w:pPr>
      <w:r>
        <w:t>(заполняется при обращении</w:t>
      </w:r>
    </w:p>
    <w:p w:rsidR="00C81E86" w:rsidRDefault="00351865">
      <w:pPr>
        <w:pStyle w:val="ConsPlusNormal0"/>
        <w:jc w:val="right"/>
      </w:pPr>
      <w:r>
        <w:t>за предоставлением</w:t>
      </w:r>
    </w:p>
    <w:p w:rsidR="00C81E86" w:rsidRDefault="00351865">
      <w:pPr>
        <w:pStyle w:val="ConsPlusNormal0"/>
        <w:jc w:val="right"/>
      </w:pPr>
      <w:r>
        <w:t>муниципальной услуги через</w:t>
      </w:r>
    </w:p>
    <w:p w:rsidR="00C81E86" w:rsidRDefault="00351865">
      <w:pPr>
        <w:pStyle w:val="ConsPlusNormal0"/>
        <w:jc w:val="right"/>
      </w:pPr>
      <w:r>
        <w:t>МФЦ)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8425"/>
      </w:tblGrid>
      <w:tr w:rsidR="00C81E8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jc w:val="center"/>
            </w:pPr>
            <w:bookmarkStart w:id="13" w:name="P389"/>
            <w:bookmarkEnd w:id="13"/>
            <w:r>
              <w:t>ЗАЯВЛЕНИЕ</w:t>
            </w:r>
          </w:p>
          <w:p w:rsidR="00C81E86" w:rsidRDefault="00351865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C81E86" w:rsidRDefault="00351865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C81E8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  <w:ind w:firstLine="283"/>
              <w:jc w:val="both"/>
            </w:pPr>
            <w:r>
              <w:t>Прошу выдать результат муниципальной услуги в отношении несовершеннолетнего лица на бумажном носителе:</w:t>
            </w:r>
          </w:p>
        </w:tc>
      </w:tr>
      <w:tr w:rsidR="00C81E86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</w:pPr>
            <w:r>
              <w:t>лично заявителю (законному представителю);</w:t>
            </w:r>
          </w:p>
        </w:tc>
      </w:tr>
      <w:tr w:rsidR="00C81E86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</w:pPr>
            <w:r>
              <w:t>другому законному представителю:</w:t>
            </w:r>
          </w:p>
        </w:tc>
      </w:tr>
      <w:tr w:rsidR="00C81E86">
        <w:tblPrEx>
          <w:tblBorders>
            <w:insideV w:val="nil"/>
          </w:tblBorders>
        </w:tblPrEx>
        <w:tc>
          <w:tcPr>
            <w:tcW w:w="646" w:type="dxa"/>
            <w:tcBorders>
              <w:top w:val="single" w:sz="4" w:space="0" w:color="auto"/>
              <w:bottom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</w:tcBorders>
          </w:tcPr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уполномочиваемого на получение результата муниципальной услуги)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81E86" w:rsidRDefault="00351865">
            <w:pPr>
              <w:pStyle w:val="ConsPlusNormal0"/>
              <w:jc w:val="both"/>
            </w:pPr>
            <w:r>
              <w:t>________</w:t>
            </w:r>
            <w:r>
              <w:t>____________________________________________________________</w:t>
            </w:r>
          </w:p>
          <w:p w:rsidR="00C81E86" w:rsidRDefault="00351865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несовершеннолетнего)</w:t>
            </w:r>
          </w:p>
        </w:tc>
      </w:tr>
      <w:tr w:rsidR="00C81E8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</w:tr>
      <w:tr w:rsidR="00C81E8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</w:pPr>
            <w:r>
              <w:t>Заявитель (законный представитель) _________________________________________</w:t>
            </w:r>
          </w:p>
          <w:p w:rsidR="00C81E86" w:rsidRDefault="00351865">
            <w:pPr>
              <w:pStyle w:val="ConsPlusNormal0"/>
              <w:ind w:left="5094"/>
              <w:jc w:val="both"/>
            </w:pPr>
            <w:r>
              <w:t>(подпись/расшифровка)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  <w:outlineLvl w:val="1"/>
      </w:pPr>
      <w:r>
        <w:t>Приложение 5</w:t>
      </w:r>
    </w:p>
    <w:p w:rsidR="00C81E86" w:rsidRDefault="00351865">
      <w:pPr>
        <w:pStyle w:val="ConsPlusNormal0"/>
        <w:jc w:val="right"/>
      </w:pPr>
      <w:r>
        <w:t>к Административному регламенту</w:t>
      </w:r>
    </w:p>
    <w:p w:rsidR="00C81E86" w:rsidRDefault="00351865">
      <w:pPr>
        <w:pStyle w:val="ConsPlusNormal0"/>
        <w:jc w:val="right"/>
      </w:pPr>
      <w:r>
        <w:t>предоставления департаментом</w:t>
      </w:r>
    </w:p>
    <w:p w:rsidR="00C81E86" w:rsidRDefault="00351865">
      <w:pPr>
        <w:pStyle w:val="ConsPlusNormal0"/>
        <w:jc w:val="right"/>
      </w:pPr>
      <w:r>
        <w:t>имущественных отношений</w:t>
      </w:r>
    </w:p>
    <w:p w:rsidR="00C81E86" w:rsidRDefault="00351865">
      <w:pPr>
        <w:pStyle w:val="ConsPlusNormal0"/>
        <w:jc w:val="right"/>
      </w:pPr>
      <w:r>
        <w:t>администрации города Перми</w:t>
      </w:r>
    </w:p>
    <w:p w:rsidR="00C81E86" w:rsidRDefault="00351865">
      <w:pPr>
        <w:pStyle w:val="ConsPlusNormal0"/>
        <w:jc w:val="right"/>
      </w:pPr>
      <w:r>
        <w:t>муниципальной услуги</w:t>
      </w:r>
    </w:p>
    <w:p w:rsidR="00C81E86" w:rsidRDefault="00351865">
      <w:pPr>
        <w:pStyle w:val="ConsPlusNormal0"/>
        <w:jc w:val="right"/>
      </w:pPr>
      <w:r>
        <w:t>"Предоставление сведений</w:t>
      </w:r>
    </w:p>
    <w:p w:rsidR="00C81E86" w:rsidRDefault="00351865">
      <w:pPr>
        <w:pStyle w:val="ConsPlusNormal0"/>
        <w:jc w:val="right"/>
      </w:pPr>
      <w:r>
        <w:t>из реестра муниципального</w:t>
      </w:r>
    </w:p>
    <w:p w:rsidR="00C81E86" w:rsidRDefault="00351865">
      <w:pPr>
        <w:pStyle w:val="ConsPlusNormal0"/>
        <w:jc w:val="right"/>
      </w:pPr>
      <w:r>
        <w:t>имущества города Перми"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right"/>
      </w:pPr>
      <w:r>
        <w:t>ФОРМА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C81E8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C81E86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81E86" w:rsidRDefault="00351865">
            <w:pPr>
              <w:pStyle w:val="ConsPlusNormal0"/>
            </w:pPr>
            <w:r>
              <w:t>Кому: 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(сведения о заявителе (представителе заявителя)</w:t>
            </w:r>
          </w:p>
          <w:p w:rsidR="00C81E86" w:rsidRDefault="00C81E86">
            <w:pPr>
              <w:pStyle w:val="ConsPlusNormal0"/>
            </w:pPr>
          </w:p>
          <w:p w:rsidR="00C81E86" w:rsidRDefault="00351865">
            <w:pPr>
              <w:pStyle w:val="ConsPlusNormal0"/>
            </w:pPr>
            <w:r>
              <w:t>Контактные данные: 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(почтовый адрес, адрес электронной почты,</w:t>
            </w:r>
          </w:p>
          <w:p w:rsidR="00C81E86" w:rsidRDefault="00351865">
            <w:pPr>
              <w:pStyle w:val="ConsPlusNormal0"/>
              <w:jc w:val="center"/>
            </w:pPr>
            <w:r>
              <w:t>телефон)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jc w:val="center"/>
      </w:pPr>
      <w:bookmarkStart w:id="14" w:name="P432"/>
      <w:bookmarkEnd w:id="14"/>
      <w:r>
        <w:t>РЕШЕНИЕ</w:t>
      </w:r>
    </w:p>
    <w:p w:rsidR="00C81E86" w:rsidRDefault="00351865">
      <w:pPr>
        <w:pStyle w:val="ConsPlusNormal0"/>
        <w:jc w:val="center"/>
      </w:pPr>
      <w:r>
        <w:t>об отказе в приеме заявления и документов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По результатам рассмотрения заявления о предоставлении муниципальной услуги "Предоставление сведений из реестра муниципального имущества города Перми" от ________ N ________ и приложенных к нему документов принято решение об отказе в приеме заявления и док</w:t>
      </w:r>
      <w:r>
        <w:t>ументов по следующим основаниям: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lastRenderedPageBreak/>
        <w:t>1._______________________________________________________________.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2._______________________________________________________________.</w:t>
      </w:r>
    </w:p>
    <w:p w:rsidR="00C81E86" w:rsidRDefault="00C81E86">
      <w:pPr>
        <w:pStyle w:val="ConsPlusNormal0"/>
        <w:jc w:val="both"/>
      </w:pPr>
    </w:p>
    <w:p w:rsidR="00C81E86" w:rsidRDefault="00351865">
      <w:pPr>
        <w:pStyle w:val="ConsPlusNormal0"/>
        <w:ind w:firstLine="540"/>
        <w:jc w:val="both"/>
      </w:pPr>
      <w:r>
        <w:t>Рекомендации по устранению указанных оснований:</w:t>
      </w:r>
    </w:p>
    <w:p w:rsidR="00C81E86" w:rsidRDefault="00351865">
      <w:pPr>
        <w:pStyle w:val="ConsPlusNormal0"/>
        <w:spacing w:before="240"/>
        <w:jc w:val="both"/>
      </w:pPr>
      <w:r>
        <w:t>________________________________________</w:t>
      </w:r>
      <w:r>
        <w:t>_____________________________</w:t>
      </w:r>
    </w:p>
    <w:p w:rsidR="00C81E86" w:rsidRDefault="00351865">
      <w:pPr>
        <w:pStyle w:val="ConsPlusNormal0"/>
        <w:spacing w:before="240"/>
        <w:jc w:val="both"/>
      </w:pPr>
      <w:r>
        <w:t>____________________________________________________________________.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Вы вправе повторно обратиться в департамент имущественных отношений администрации города Перми с заявлением о предоставлении муниципальной услуги после устр</w:t>
      </w:r>
      <w:r>
        <w:t>анения указанных оснований.</w:t>
      </w:r>
    </w:p>
    <w:p w:rsidR="00C81E86" w:rsidRDefault="00351865">
      <w:pPr>
        <w:pStyle w:val="ConsPlusNormal0"/>
        <w:spacing w:before="240"/>
        <w:ind w:firstLine="540"/>
        <w:jc w:val="both"/>
      </w:pPr>
      <w:r>
        <w:t>Данный отказ может быть обжалован в досудебном порядке путем направления жалобы в департамент имущественных отношений администрации города Перми, а также в судебном порядке.</w:t>
      </w:r>
    </w:p>
    <w:p w:rsidR="00C81E86" w:rsidRDefault="00C81E86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3"/>
        <w:gridCol w:w="3798"/>
      </w:tblGrid>
      <w:tr w:rsidR="00C81E86">
        <w:tc>
          <w:tcPr>
            <w:tcW w:w="5243" w:type="dxa"/>
            <w:tcBorders>
              <w:top w:val="nil"/>
              <w:left w:val="nil"/>
              <w:bottom w:val="nil"/>
            </w:tcBorders>
          </w:tcPr>
          <w:p w:rsidR="00C81E86" w:rsidRDefault="00351865">
            <w:pPr>
              <w:pStyle w:val="ConsPlusNormal0"/>
              <w:jc w:val="center"/>
            </w:pPr>
            <w:r>
              <w:t>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</w:t>
            </w:r>
            <w:r>
              <w:t>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_________________________________________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(должность и Ф.И.О. уполномоченного</w:t>
            </w:r>
          </w:p>
          <w:p w:rsidR="00C81E86" w:rsidRDefault="00351865">
            <w:pPr>
              <w:pStyle w:val="ConsPlusNormal0"/>
              <w:jc w:val="center"/>
            </w:pPr>
            <w:r>
              <w:t>работника)</w:t>
            </w:r>
          </w:p>
          <w:p w:rsidR="00C81E86" w:rsidRDefault="00351865">
            <w:pPr>
              <w:pStyle w:val="ConsPlusNormal0"/>
              <w:jc w:val="center"/>
            </w:pPr>
            <w:r>
              <w:t>___________________</w:t>
            </w:r>
          </w:p>
          <w:p w:rsidR="00C81E86" w:rsidRDefault="00351865">
            <w:pPr>
              <w:pStyle w:val="ConsPlusNormal0"/>
              <w:jc w:val="center"/>
            </w:pPr>
            <w:r>
              <w:t>(ДД.ММ.ГГГГ)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86" w:rsidRDefault="00351865">
            <w:pPr>
              <w:pStyle w:val="ConsPlusNormal0"/>
              <w:jc w:val="center"/>
            </w:pPr>
            <w:r>
              <w:t>Сведения об электронной подписи</w:t>
            </w:r>
          </w:p>
        </w:tc>
      </w:tr>
    </w:tbl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jc w:val="both"/>
      </w:pPr>
    </w:p>
    <w:p w:rsidR="00C81E86" w:rsidRDefault="00C81E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1E86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65" w:rsidRDefault="00351865">
      <w:r>
        <w:separator/>
      </w:r>
    </w:p>
  </w:endnote>
  <w:endnote w:type="continuationSeparator" w:id="0">
    <w:p w:rsidR="00351865" w:rsidRDefault="003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86" w:rsidRDefault="00C81E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E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81E86" w:rsidRDefault="0035186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81E86" w:rsidRDefault="0035186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81E86" w:rsidRDefault="0035186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92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92D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C81E86" w:rsidRDefault="0035186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86" w:rsidRDefault="00C81E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1E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81E86" w:rsidRDefault="0035186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81E86" w:rsidRDefault="0035186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81E86" w:rsidRDefault="0035186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492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492D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C81E86" w:rsidRDefault="0035186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65" w:rsidRDefault="00351865">
      <w:r>
        <w:separator/>
      </w:r>
    </w:p>
  </w:footnote>
  <w:footnote w:type="continuationSeparator" w:id="0">
    <w:p w:rsidR="00351865" w:rsidRDefault="0035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81E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81E86" w:rsidRDefault="0035186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08.10.2015 N 725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 w:rsidR="00C81E86" w:rsidRDefault="0035186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81E86" w:rsidRDefault="00C81E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1E86" w:rsidRDefault="00C81E8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81E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81E86" w:rsidRDefault="0035186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08.10.2015 N 725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 w:rsidR="00C81E86" w:rsidRDefault="0035186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81E86" w:rsidRDefault="00C81E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1E86" w:rsidRDefault="00C81E8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E86"/>
    <w:rsid w:val="00351865"/>
    <w:rsid w:val="0065492D"/>
    <w:rsid w:val="00C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3B5D"/>
  <w15:docId w15:val="{ECDDE1C6-EB66-45A9-A387-42884AD5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54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92D"/>
  </w:style>
  <w:style w:type="paragraph" w:styleId="a5">
    <w:name w:val="footer"/>
    <w:basedOn w:val="a"/>
    <w:link w:val="a6"/>
    <w:uiPriority w:val="99"/>
    <w:unhideWhenUsed/>
    <w:rsid w:val="00654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06271&amp;date=23.04.2025&amp;dst=100005&amp;field=134" TargetMode="External"/><Relationship Id="rId13" Type="http://schemas.openxmlformats.org/officeDocument/2006/relationships/hyperlink" Target="https://login.consultant.ru/link/?req=doc&amp;base=RLAW368&amp;n=168500&amp;date=23.04.2025&amp;dst=100005&amp;field=134" TargetMode="External"/><Relationship Id="rId18" Type="http://schemas.openxmlformats.org/officeDocument/2006/relationships/hyperlink" Target="https://login.consultant.ru/link/?req=doc&amp;base=RLAW368&amp;n=167177&amp;date=23.04.2025&amp;dst=100017&amp;field=134" TargetMode="External"/><Relationship Id="rId26" Type="http://schemas.openxmlformats.org/officeDocument/2006/relationships/hyperlink" Target="https://login.consultant.ru/link/?req=doc&amp;base=RLAW368&amp;n=85929&amp;date=23.04.2025&amp;dst=100080&amp;fie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63040&amp;date=23.04.2025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RLAW368&amp;n=160716&amp;date=23.04.2025&amp;dst=100191&amp;field=134" TargetMode="External"/><Relationship Id="rId12" Type="http://schemas.openxmlformats.org/officeDocument/2006/relationships/hyperlink" Target="https://login.consultant.ru/link/?req=doc&amp;base=RLAW368&amp;n=162924&amp;date=23.04.2025&amp;dst=100005&amp;field=134" TargetMode="External"/><Relationship Id="rId17" Type="http://schemas.openxmlformats.org/officeDocument/2006/relationships/hyperlink" Target="https://login.consultant.ru/link/?req=doc&amp;base=LAW&amp;n=494996&amp;date=23.04.2025&amp;dst=100094&amp;field=134" TargetMode="External"/><Relationship Id="rId25" Type="http://schemas.openxmlformats.org/officeDocument/2006/relationships/hyperlink" Target="https://login.consultant.ru/link/?req=doc&amp;base=RLAW368&amp;n=75114&amp;date=23.04.2025" TargetMode="External"/><Relationship Id="rId33" Type="http://schemas.openxmlformats.org/officeDocument/2006/relationships/hyperlink" Target="https://login.consultant.ru/link/?req=doc&amp;base=LAW&amp;n=494996&amp;date=23.04.2025&amp;dst=359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207488&amp;date=23.04.2025&amp;dst=100005&amp;field=134" TargetMode="External"/><Relationship Id="rId20" Type="http://schemas.openxmlformats.org/officeDocument/2006/relationships/hyperlink" Target="https://login.consultant.ru/link/?req=doc&amp;base=RLAW368&amp;n=86742&amp;date=23.04.2025" TargetMode="External"/><Relationship Id="rId29" Type="http://schemas.openxmlformats.org/officeDocument/2006/relationships/hyperlink" Target="https://mfc-pe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4171&amp;date=23.04.2025&amp;dst=100569&amp;field=134" TargetMode="External"/><Relationship Id="rId11" Type="http://schemas.openxmlformats.org/officeDocument/2006/relationships/hyperlink" Target="https://login.consultant.ru/link/?req=doc&amp;base=RLAW368&amp;n=138736&amp;date=23.04.2025&amp;dst=100005&amp;field=134" TargetMode="External"/><Relationship Id="rId24" Type="http://schemas.openxmlformats.org/officeDocument/2006/relationships/hyperlink" Target="https://login.consultant.ru/link/?req=doc&amp;base=RLAW368&amp;n=85928&amp;date=23.04.2025&amp;dst=100041&amp;field=134" TargetMode="External"/><Relationship Id="rId32" Type="http://schemas.openxmlformats.org/officeDocument/2006/relationships/hyperlink" Target="https://login.consultant.ru/link/?req=doc&amp;base=LAW&amp;n=494996&amp;date=23.04.2025&amp;dst=290&amp;field=13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95338&amp;date=23.04.2025&amp;dst=100005&amp;field=134" TargetMode="External"/><Relationship Id="rId23" Type="http://schemas.openxmlformats.org/officeDocument/2006/relationships/hyperlink" Target="https://login.consultant.ru/link/?req=doc&amp;base=RLAW368&amp;n=70474&amp;date=23.04.2025" TargetMode="External"/><Relationship Id="rId28" Type="http://schemas.openxmlformats.org/officeDocument/2006/relationships/hyperlink" Target="https://www.gorodperm.ru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127891&amp;date=23.04.2025&amp;dst=100005&amp;field=134" TargetMode="External"/><Relationship Id="rId19" Type="http://schemas.openxmlformats.org/officeDocument/2006/relationships/hyperlink" Target="https://login.consultant.ru/link/?req=doc&amp;base=RLAW368&amp;n=138736&amp;date=23.04.2025&amp;dst=100008&amp;field=134" TargetMode="External"/><Relationship Id="rId31" Type="http://schemas.openxmlformats.org/officeDocument/2006/relationships/hyperlink" Target="https://login.consultant.ru/link/?req=doc&amp;base=LAW&amp;n=494996&amp;date=23.04.2025&amp;dst=33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16410&amp;date=23.04.2025&amp;dst=100005&amp;field=134" TargetMode="External"/><Relationship Id="rId14" Type="http://schemas.openxmlformats.org/officeDocument/2006/relationships/hyperlink" Target="https://login.consultant.ru/link/?req=doc&amp;base=RLAW368&amp;n=185446&amp;date=23.04.2025&amp;dst=100005&amp;field=134" TargetMode="External"/><Relationship Id="rId22" Type="http://schemas.openxmlformats.org/officeDocument/2006/relationships/hyperlink" Target="https://login.consultant.ru/link/?req=doc&amp;base=RLAW368&amp;n=67209&amp;date=23.04.2025" TargetMode="External"/><Relationship Id="rId27" Type="http://schemas.openxmlformats.org/officeDocument/2006/relationships/hyperlink" Target="https://login.consultant.ru/link/?req=doc&amp;base=RLAW368&amp;n=207488&amp;date=23.04.2025&amp;dst=100005&amp;field=134" TargetMode="External"/><Relationship Id="rId30" Type="http://schemas.openxmlformats.org/officeDocument/2006/relationships/hyperlink" Target="https://login.consultant.ru/link/?req=doc&amp;base=LAW&amp;n=494996&amp;date=23.04.2025&amp;dst=43&amp;field=134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08.10.2015 N 725
(ред. от 10.04.2025)
"Об утверждении Административного регламента предоставления департаментом имущественных отношений администрации города Перми муниципальной услуги "Предоставление сведений из рее</vt:lpstr>
    </vt:vector>
  </TitlesOfParts>
  <Company>КонсультантПлюс Версия 4024.00.50</Company>
  <LinksUpToDate>false</LinksUpToDate>
  <CharactersWithSpaces>54765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08.10.2015 N 725
(ред. от 10.04.2025)
"Об утверждении Административного регламента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</dc:title>
  <dc:creator>Коротких Марина Владимировна</dc:creator>
  <cp:lastModifiedBy>Коротких Марина Владимировна</cp:lastModifiedBy>
  <cp:revision>2</cp:revision>
  <dcterms:created xsi:type="dcterms:W3CDTF">2025-04-23T11:00:00Z</dcterms:created>
  <dcterms:modified xsi:type="dcterms:W3CDTF">2025-04-23T11:00:00Z</dcterms:modified>
</cp:coreProperties>
</file>