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5716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57165" w:rsidRDefault="00D072F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16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57165" w:rsidRDefault="00D072F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30.11.2021 N 1076</w:t>
            </w:r>
            <w:r>
              <w:rPr>
                <w:sz w:val="48"/>
              </w:rPr>
              <w:br/>
              <w:t>(ред. от 21.03.2025)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департаментом земельных отношений администрации города Перми муниципальной услуги "</w:t>
            </w:r>
            <w:r>
              <w:rPr>
                <w:sz w:val="4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бесплатно" и признании утратившими силу некоторых постановлений администрации города Перми в сфере земельных</w:t>
            </w:r>
            <w:r>
              <w:rPr>
                <w:sz w:val="48"/>
              </w:rPr>
              <w:t xml:space="preserve"> отношений"</w:t>
            </w:r>
          </w:p>
        </w:tc>
      </w:tr>
      <w:tr w:rsidR="00E5716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57165" w:rsidRDefault="00D072F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E57165" w:rsidRDefault="00E57165">
      <w:pPr>
        <w:pStyle w:val="ConsPlusNormal0"/>
        <w:sectPr w:rsidR="00E5716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57165" w:rsidRDefault="00E57165">
      <w:pPr>
        <w:pStyle w:val="ConsPlusNormal0"/>
        <w:jc w:val="both"/>
        <w:outlineLvl w:val="0"/>
      </w:pPr>
    </w:p>
    <w:p w:rsidR="00E57165" w:rsidRDefault="00D072F3">
      <w:pPr>
        <w:pStyle w:val="ConsPlusTitle0"/>
        <w:jc w:val="center"/>
        <w:outlineLvl w:val="0"/>
      </w:pPr>
      <w:r>
        <w:t>АДМИНИСТРАЦИЯ ГОРОДА ПЕРМИ</w:t>
      </w:r>
    </w:p>
    <w:p w:rsidR="00E57165" w:rsidRDefault="00E57165">
      <w:pPr>
        <w:pStyle w:val="ConsPlusTitle0"/>
        <w:jc w:val="both"/>
      </w:pPr>
    </w:p>
    <w:p w:rsidR="00E57165" w:rsidRDefault="00D072F3">
      <w:pPr>
        <w:pStyle w:val="ConsPlusTitle0"/>
        <w:jc w:val="center"/>
      </w:pPr>
      <w:r>
        <w:t>ПОСТАНОВЛЕНИЕ</w:t>
      </w:r>
    </w:p>
    <w:p w:rsidR="00E57165" w:rsidRDefault="00D072F3">
      <w:pPr>
        <w:pStyle w:val="ConsPlusTitle0"/>
        <w:jc w:val="center"/>
      </w:pPr>
      <w:r>
        <w:t>от 30 ноября 2021 г. N 1076</w:t>
      </w:r>
    </w:p>
    <w:p w:rsidR="00E57165" w:rsidRDefault="00E57165">
      <w:pPr>
        <w:pStyle w:val="ConsPlusTitle0"/>
        <w:jc w:val="both"/>
      </w:pPr>
    </w:p>
    <w:p w:rsidR="00E57165" w:rsidRDefault="00D072F3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E57165" w:rsidRDefault="00D072F3">
      <w:pPr>
        <w:pStyle w:val="ConsPlusTitle0"/>
        <w:jc w:val="center"/>
      </w:pPr>
      <w:r>
        <w:t>ДЕПАРТАМЕНТОМ ЗЕМЕЛЬНЫХ ОТНОШЕНИЙ АДМИНИСТРАЦИИ ГОРОДА ПЕРМИ</w:t>
      </w:r>
    </w:p>
    <w:p w:rsidR="00E57165" w:rsidRDefault="00D072F3">
      <w:pPr>
        <w:pStyle w:val="ConsPlusTitle0"/>
        <w:jc w:val="center"/>
      </w:pPr>
      <w:r>
        <w:t>МУНИЦИПАЛЬНОЙ УСЛУГИ "ПРЕДОСТАВЛЕНИЕ ЗЕМЕЛЬ</w:t>
      </w:r>
      <w:r>
        <w:t>НОГО УЧАСТКА,</w:t>
      </w:r>
    </w:p>
    <w:p w:rsidR="00E57165" w:rsidRDefault="00D072F3">
      <w:pPr>
        <w:pStyle w:val="ConsPlusTitle0"/>
        <w:jc w:val="center"/>
      </w:pPr>
      <w:r>
        <w:t>НАХОДЯЩЕГОСЯ В ГОСУДАРСТВЕННОЙ ИЛИ МУНИЦИПАЛЬНОЙ</w:t>
      </w:r>
    </w:p>
    <w:p w:rsidR="00E57165" w:rsidRDefault="00D072F3">
      <w:pPr>
        <w:pStyle w:val="ConsPlusTitle0"/>
        <w:jc w:val="center"/>
      </w:pPr>
      <w:r>
        <w:t>СОБСТВЕННОСТИ, ГРАЖДАНИНУ ИЛИ ЮРИДИЧЕСКОМУ ЛИЦУ</w:t>
      </w:r>
    </w:p>
    <w:p w:rsidR="00E57165" w:rsidRDefault="00D072F3">
      <w:pPr>
        <w:pStyle w:val="ConsPlusTitle0"/>
        <w:jc w:val="center"/>
      </w:pPr>
      <w:r>
        <w:t>В СОБСТВЕННОСТЬ БЕСПЛАТНО" И ПРИЗНАНИИ УТРАТИВШИМИ СИЛУ</w:t>
      </w:r>
    </w:p>
    <w:p w:rsidR="00E57165" w:rsidRDefault="00D072F3">
      <w:pPr>
        <w:pStyle w:val="ConsPlusTitle0"/>
        <w:jc w:val="center"/>
      </w:pPr>
      <w:r>
        <w:t>НЕКОТОРЫХ ПОСТАНОВЛЕНИЙ АДМИНИСТРАЦИИ ГОРОДА ПЕРМИ В СФЕРЕ</w:t>
      </w:r>
    </w:p>
    <w:p w:rsidR="00E57165" w:rsidRDefault="00D072F3">
      <w:pPr>
        <w:pStyle w:val="ConsPlusTitle0"/>
        <w:jc w:val="center"/>
      </w:pPr>
      <w:r>
        <w:t>ЗЕМЕЛЬНЫХ ОТНОШЕНИЙ</w:t>
      </w:r>
    </w:p>
    <w:p w:rsidR="00E57165" w:rsidRDefault="00E571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571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27.06.2022 N 535,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от 03.03.2023 N 171, от 25.09.2023 N 896, от 28.05.2024 N 408,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</w:tr>
    </w:tbl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ind w:firstLine="540"/>
        <w:jc w:val="both"/>
      </w:pPr>
      <w:r>
        <w:t>В соответствии с федеральными законами от 06 октября 2003 г. N 131-ФЗ "</w:t>
      </w:r>
      <w:r>
        <w:t xml:space="preserve">Об общих принципах организации местного самоуправления в Российской Федерации", от 27 июля 2010 г. N 210-ФЗ "Об организации предоставления государственных и муниципальных услуг", Уставом города Перми, решением Пермской городской Думы от 24 февраля 2015 г. </w:t>
      </w:r>
      <w:r>
        <w:t>N 39 "Об утверждении Положения о департаменте земельных отношений администрации города Перми", постановлением администрации города Перми от 30 декабря 2013 г. N 1270 "Об утверждении Порядка разработки и утверждения административных регламентов предоставлен</w:t>
      </w:r>
      <w:r>
        <w:t>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58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департаментом земельных отношений администрации города Перми муниципальной услуги "Предоставление земельного участка, находящегося в государственной или муниципальной собственности, гражданину или юридическому лицу в</w:t>
      </w:r>
      <w:r>
        <w:t xml:space="preserve"> собственность бесплатно".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E57165" w:rsidRDefault="00E57165">
      <w:pPr>
        <w:pStyle w:val="ConsPlusNormal0"/>
        <w:spacing w:before="240"/>
        <w:ind w:firstLine="540"/>
        <w:jc w:val="both"/>
      </w:pPr>
    </w:p>
    <w:p w:rsidR="00E57165" w:rsidRDefault="00D072F3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04 сентября 2015 г. N 624 "Об утверждении Административного регламента предоставления департаментом земельных отношений администрации города Перми муницип</w:t>
      </w:r>
      <w:r>
        <w:t>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05 нояб</w:t>
      </w:r>
      <w:r>
        <w:t xml:space="preserve">ря 2015 г. N 912 "Об утверждении Административного регламента предоставления департаментом земельных отношений </w:t>
      </w:r>
      <w:r>
        <w:lastRenderedPageBreak/>
        <w:t>администрации города Перми муниципальной услуги "Предоставление в собственность бесплатно, аренду земельных участков, находящихся в муниципальной</w:t>
      </w:r>
      <w:r>
        <w:t xml:space="preserve"> собственности, членам некоммерческих организаций, созданных для ведения садоводства, огородничества или дачного хозяйства, и членам садоводческих или огороднических некоммерческих товариществ";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пункт 2 постановления администрации города Перми от 12 мая 20</w:t>
      </w:r>
      <w:r>
        <w:t>16 г. N 327 "О внесении изменений в отдельные правовые акты администрации города Перми";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пункт 5 постановления администрации города Перми от 12 мая 2016 г. N 327 "О внесении изменений в отдельные правовые акты администрации города Перми";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постановление адм</w:t>
      </w:r>
      <w:r>
        <w:t>инистрации города Перми от 20 октября 2016 г. N 917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"Предоставление в собственность, аренду, постоянное (бес</w:t>
      </w:r>
      <w:r>
        <w:t>срочное) пользование земельных участков, находящихся в муниципальной собственности, без проведения торгов", утвержденный постановлением администрации города Перми от 04.09.2015 N 624";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15 мая 2017 г. N 363 "О вне</w:t>
      </w:r>
      <w:r>
        <w:t>сении изменений в Административный регламент предоставления департаментом земельных отношений администрации города Перми муниципальной услуги "Предоставление в собственность бесплатно, аренду земельных участков, находящихся в муниципальной собственности, ч</w:t>
      </w:r>
      <w:r>
        <w:t>ленам садоводческого, огороднического или дачного некоммерческого объединения и их садоводческим, огородническим или дачным некоммерческим объединениям", утвержденный постановлением администрации города Перми от 05.11.2015 N 912";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пункт 31 постановления ад</w:t>
      </w:r>
      <w:r>
        <w:t>министрации города Перми от 23 мая 2017 г. N 386 "О внесении изменений в отдельные правовые акты администрации города Перми";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пункт 34 постановления администрации города Перми от 23 мая 2017 г. N 386 "О внесении изменений в отдельные правовые акты админист</w:t>
      </w:r>
      <w:r>
        <w:t>рации города Перми";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25 декабря 2017 г. N 1182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"Предоставление в</w:t>
      </w:r>
      <w:r>
        <w:t xml:space="preserve">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торгов", утвержденный постановлением администрации города Перми от 04.09.2015 N 624";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поста</w:t>
      </w:r>
      <w:r>
        <w:t>новление администрации города Перми от 30 июля 2018 г. N 512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"Предоставление в собственность, аренду, постоя</w:t>
      </w:r>
      <w:r>
        <w:t>нное (бессрочное) пользование, безвозмездное пользование земельных участков, находящихся в муниципальной собственности, без проведения торгов", утвержденный постановлением администрации города Перми от 04.09.2015 N 624";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постановление администрации города </w:t>
      </w:r>
      <w:r>
        <w:t xml:space="preserve">Перми от 12 апреля 2019 г. N 95-П "О внесении изменений в Административный регламент предоставления департаментом земельных отношений </w:t>
      </w:r>
      <w:r>
        <w:lastRenderedPageBreak/>
        <w:t>администрации города Перми муниципальной услуги "Предоставление в собственность, аренду, постоянное (бессрочное) пользован</w:t>
      </w:r>
      <w:r>
        <w:t>ие, безвозмездное пользование земельных участков, находящихся в муниципальной собственности, без проведения торгов", утвержденный постановлением администрации города Перми от 04.09.2015 N 624";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24 октября 2019 г.</w:t>
      </w:r>
      <w:r>
        <w:t xml:space="preserve"> N 782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"Предоставление в собственность, аренду, постоянное (бессрочное) пользование, безвозмездное пользован</w:t>
      </w:r>
      <w:r>
        <w:t>ие земельных участков, находящихся в муниципальной собственности, без проведения торгов", утвержденный постановлением администрации города Перми от 04.09.2015 N 624";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пункт 1 постановления администрации города Перми от 23 декабря 2019 г. N 1044 "</w:t>
      </w:r>
      <w:r>
        <w:t>О внесении изменений в отдельные правовые акты администрации города Перми";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пункт 2 постановления администрации города Перми от 23 декабря 2019 г. N 1044 "О внесении изменений в отдельные правовые акты администрации города Перми".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 Департаменту земельных</w:t>
      </w:r>
      <w:r>
        <w:t xml:space="preserve"> отношений администрации города Перми обеспечить: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размещение информации о муниципальной услуге "Предоставление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бесплатно" (</w:t>
      </w:r>
      <w:r>
        <w:t>далее -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</w:t>
      </w:r>
      <w:r>
        <w:t>новления;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 </w:t>
      </w:r>
      <w:r>
        <w:t>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внесение сведений о муниципальной услуге в фе</w:t>
      </w:r>
      <w:r>
        <w:t>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официального</w:t>
      </w:r>
      <w:r>
        <w:t xml:space="preserve">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</w:t>
      </w:r>
      <w:r>
        <w:t>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</w:t>
      </w:r>
      <w:r>
        <w:lastRenderedPageBreak/>
        <w:t>муниципального образования город Пермь в информационно-телекоммуникационной сети Интернет.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7. Контр</w:t>
      </w:r>
      <w:r>
        <w:t>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Гонцову Е.Н.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jc w:val="right"/>
      </w:pPr>
      <w:r>
        <w:t>Глава города Перми</w:t>
      </w:r>
    </w:p>
    <w:p w:rsidR="00E57165" w:rsidRDefault="00D072F3">
      <w:pPr>
        <w:pStyle w:val="ConsPlusNormal0"/>
        <w:jc w:val="right"/>
      </w:pPr>
      <w:r>
        <w:t>А.Н.ДЕМКИН</w:t>
      </w: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jc w:val="right"/>
        <w:outlineLvl w:val="0"/>
      </w:pPr>
      <w:r>
        <w:t>УТВЕРЖД</w:t>
      </w:r>
      <w:r>
        <w:t>ЕН</w:t>
      </w:r>
    </w:p>
    <w:p w:rsidR="00E57165" w:rsidRDefault="00D072F3">
      <w:pPr>
        <w:pStyle w:val="ConsPlusNormal0"/>
        <w:jc w:val="right"/>
      </w:pPr>
      <w:r>
        <w:t>постановлением</w:t>
      </w:r>
    </w:p>
    <w:p w:rsidR="00E57165" w:rsidRDefault="00D072F3">
      <w:pPr>
        <w:pStyle w:val="ConsPlusNormal0"/>
        <w:jc w:val="right"/>
      </w:pPr>
      <w:r>
        <w:t>администрации города Перми</w:t>
      </w:r>
    </w:p>
    <w:p w:rsidR="00E57165" w:rsidRDefault="00D072F3">
      <w:pPr>
        <w:pStyle w:val="ConsPlusNormal0"/>
        <w:jc w:val="right"/>
      </w:pPr>
      <w:r>
        <w:t>от 30.11.2021 N 1076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Title0"/>
        <w:jc w:val="center"/>
      </w:pPr>
      <w:bookmarkStart w:id="1" w:name="P58"/>
      <w:bookmarkEnd w:id="1"/>
      <w:r>
        <w:t>АДМИНИСТРАТИВНЫЙ РЕГЛАМЕНТ</w:t>
      </w:r>
    </w:p>
    <w:p w:rsidR="00E57165" w:rsidRDefault="00D072F3">
      <w:pPr>
        <w:pStyle w:val="ConsPlusTitle0"/>
        <w:jc w:val="center"/>
      </w:pPr>
      <w:r>
        <w:t>ПРЕДОСТАВЛЕНИЯ ДЕПАРТАМЕНТОМ ЗЕМЕЛЬНЫХ ОТНОШЕНИЙ</w:t>
      </w:r>
    </w:p>
    <w:p w:rsidR="00E57165" w:rsidRDefault="00D072F3">
      <w:pPr>
        <w:pStyle w:val="ConsPlusTitle0"/>
        <w:jc w:val="center"/>
      </w:pPr>
      <w:r>
        <w:t>АДМИНИСТРАЦИИ ГОРОДА ПЕРМИ МУНИЦИПАЛЬНОЙ УСЛУГИ</w:t>
      </w:r>
    </w:p>
    <w:p w:rsidR="00E57165" w:rsidRDefault="00D072F3">
      <w:pPr>
        <w:pStyle w:val="ConsPlusTitle0"/>
        <w:jc w:val="center"/>
      </w:pPr>
      <w:r>
        <w:t>"ПРЕДОСТАВЛЕНИЕ ЗЕМЕЛЬНОГО УЧАСТКА, НАХОДЯЩЕГОСЯ</w:t>
      </w:r>
    </w:p>
    <w:p w:rsidR="00E57165" w:rsidRDefault="00D072F3">
      <w:pPr>
        <w:pStyle w:val="ConsPlusTitle0"/>
        <w:jc w:val="center"/>
      </w:pPr>
      <w:r>
        <w:t>В ГОСУДАРСТВЕННО</w:t>
      </w:r>
      <w:r>
        <w:t>Й ИЛИ МУНИЦИПАЛЬНОЙ СОБСТВЕННОСТИ,</w:t>
      </w:r>
    </w:p>
    <w:p w:rsidR="00E57165" w:rsidRDefault="00D072F3">
      <w:pPr>
        <w:pStyle w:val="ConsPlusTitle0"/>
        <w:jc w:val="center"/>
      </w:pPr>
      <w:r>
        <w:t>ГРАЖДАНИНУ ИЛИ ЮРИДИЧЕСКОМУ ЛИЦУ В СОБСТВЕННОСТЬ БЕСПЛАТНО"</w:t>
      </w:r>
    </w:p>
    <w:p w:rsidR="00E57165" w:rsidRDefault="00E571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571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27.06.2022 N 535,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от 03.03.2023 N 171, от 25.09.2023 N 896, от 28.05.2024 N 408,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</w:tr>
    </w:tbl>
    <w:p w:rsidR="00E57165" w:rsidRDefault="00E57165">
      <w:pPr>
        <w:pStyle w:val="ConsPlusNormal0"/>
        <w:jc w:val="both"/>
      </w:pPr>
    </w:p>
    <w:p w:rsidR="00E57165" w:rsidRDefault="00D072F3">
      <w:pPr>
        <w:pStyle w:val="ConsPlusTitle0"/>
        <w:jc w:val="center"/>
        <w:outlineLvl w:val="1"/>
      </w:pPr>
      <w:r>
        <w:t>I. Общие положения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ind w:firstLine="540"/>
        <w:jc w:val="both"/>
      </w:pPr>
      <w:r>
        <w:t>1.1. Административный регламент предоставления департаментом земельных отношений администрации города Перми муниципальной услуги "</w:t>
      </w:r>
      <w: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бесплатно" (далее - Регламент, муниципальная услуга) определяет стандарт и порядок предоставления муниципаль</w:t>
      </w:r>
      <w:r>
        <w:t>ной услуги в администрации города Перми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1.2. Заявителями на получение муниципальной услуги явля</w:t>
      </w:r>
      <w:r>
        <w:t>ются физические и юридические лица либо их уполномоченные представители (далее - Заявитель).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</w:t>
      </w:r>
      <w:r>
        <w:t xml:space="preserve"> </w:t>
      </w:r>
      <w:r>
        <w:lastRenderedPageBreak/>
        <w:t>территориальные органы, органы местного самоуправления.</w:t>
      </w:r>
    </w:p>
    <w:p w:rsidR="00E57165" w:rsidRDefault="00D072F3">
      <w:pPr>
        <w:pStyle w:val="ConsPlusNormal0"/>
        <w:jc w:val="both"/>
      </w:pPr>
      <w:r>
        <w:t>(п. 1.2 в ред. Постановления Администрации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2" w:name="P75"/>
      <w:bookmarkEnd w:id="2"/>
      <w:r>
        <w:t>1.3. Орган, предоставляющий муниципальную услугу, - департамент земельных отношений администрации города Перми (далее - Департ</w:t>
      </w:r>
      <w:r>
        <w:t>амент).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Место нахождения, адрес юридического лица и почтовый адрес Департамента: 614015, г. Пермь, ул. Сибирская, 15.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понедельник-четверг - с 09.00 час. до 18.00 </w:t>
      </w:r>
      <w:r>
        <w:t>час.;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пятница - с 09.00 час. до 17.00 час.;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перерыв - с 13.00 час. до 13.48 час.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</w:t>
      </w:r>
      <w:r>
        <w:t>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</w:t>
      </w:r>
      <w:r>
        <w:t>функций)" (далее - Единый портал), а также может быть подано (направлено):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</w:t>
      </w:r>
      <w:r>
        <w:t xml:space="preserve">орода Перми и Пермского края, содержится на официальном сайте МФЦ: </w:t>
      </w:r>
      <w:hyperlink r:id="rId10">
        <w:r>
          <w:rPr>
            <w:color w:val="0000FF"/>
          </w:rPr>
          <w:t>http://mfc-perm.ru</w:t>
        </w:r>
      </w:hyperlink>
      <w:r>
        <w:t>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через оператора почтовой связи (далее - почта) по адресу, указанному в </w:t>
      </w:r>
      <w:hyperlink w:anchor="P75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color w:val="0000FF"/>
          </w:rPr>
          <w:t>пункте 1.3</w:t>
        </w:r>
      </w:hyperlink>
      <w:r>
        <w:t xml:space="preserve"> настоящего Регламента.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Организация предоставления муниципальной услуги в ходе личного приема в Департаменте не осуществляется.</w:t>
      </w:r>
    </w:p>
    <w:p w:rsidR="00E57165" w:rsidRDefault="00D072F3">
      <w:pPr>
        <w:pStyle w:val="ConsPlusNormal0"/>
        <w:jc w:val="both"/>
      </w:pPr>
      <w:r>
        <w:t xml:space="preserve">(абзац введен Постановлением Администрации </w:t>
      </w:r>
      <w:r>
        <w:t>г. Перми от 21.03.2025 N 173)</w:t>
      </w:r>
    </w:p>
    <w:p w:rsidR="00E57165" w:rsidRDefault="00D072F3">
      <w:pPr>
        <w:pStyle w:val="ConsPlusNormal0"/>
        <w:jc w:val="both"/>
      </w:pPr>
      <w:r>
        <w:t>(п. 1.4 в ред. Постановления Администрации г. Перми от 28.05.2024 N 408)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1.5.1. в Департаменте: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lastRenderedPageBreak/>
        <w:t>по телефона</w:t>
      </w:r>
      <w:r>
        <w:t>м;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 электронной почте: dzo@perm.permkrai.ru;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3" w:name="P98"/>
      <w:bookmarkEnd w:id="3"/>
      <w:r>
        <w:t>1.5.2. в МФЦ: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 телефону: (342) 270-11-20;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1">
        <w:r>
          <w:rPr>
            <w:color w:val="0000FF"/>
          </w:rPr>
          <w:t>http://www.gorodperm.ru</w:t>
        </w:r>
      </w:hyperlink>
      <w:r>
        <w:t xml:space="preserve"> (далее - официальный сайт);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1.5.4. на Едином портале.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1.6. На информаци</w:t>
      </w:r>
      <w:r>
        <w:t>онных стендах Департамента размещается следующая информация: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образц</w:t>
      </w:r>
      <w:r>
        <w:t>ы оформления документов, необходимых для предоставления муниципальной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режим приема Заявителей должностными лицами Департамента.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1.7. На официальном сайте размещаются следующие сведения: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технологическая схема предоставле</w:t>
      </w:r>
      <w:r>
        <w:t>ния муниципальной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1.8. На Едином</w:t>
      </w:r>
      <w:r>
        <w:t xml:space="preserve"> портале размещается следующая информация: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способы подачи заявки;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способы получения результата;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стоимость и порядок оплаты;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сроки оказания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категории получателей;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lastRenderedPageBreak/>
        <w:t>основания для оказания услуги, основания для отказа;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контак</w:t>
      </w:r>
      <w:r>
        <w:t>ты;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документы, необходимые для получения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документы, предоставляемые по завершении оказания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сведения о муниципальной услуге;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нормативные правовые акты;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показатели доступности и качества.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4" w:name="P130"/>
      <w:bookmarkEnd w:id="4"/>
      <w:r>
        <w:t>1.9. Информирование о предоставлении муниципальной услуги осуществляется по телефону (342) 217-33-33.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t xml:space="preserve">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</w:t>
      </w:r>
      <w:r>
        <w:t>сообщен номер телефона, по которому можно получить необходимую информацию.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специалистами Департамента по указанному в </w:t>
      </w:r>
      <w:hyperlink w:anchor="P130" w:tooltip="1.9. Информирование о предоставлении муниципальной услуги осуществляется по телефону (342) 217-33-33.">
        <w:r>
          <w:rPr>
            <w:color w:val="0000FF"/>
          </w:rPr>
          <w:t>пункте 1.9</w:t>
        </w:r>
      </w:hyperlink>
      <w:r>
        <w:t xml:space="preserve"> настоящего Регламента телефонному номеру;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специалистами МФЦ по указанному в </w:t>
      </w:r>
      <w:hyperlink w:anchor="P98" w:tooltip="1.5.2. в МФЦ:">
        <w:r>
          <w:rPr>
            <w:color w:val="0000FF"/>
          </w:rPr>
          <w:t>пункте 1.5.2</w:t>
        </w:r>
      </w:hyperlink>
      <w:r>
        <w:t xml:space="preserve"> настоящего Регламента телефонному номеру, в случае если Заявление было подано через МФЦ;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E57165" w:rsidRDefault="00D072F3">
      <w:pPr>
        <w:pStyle w:val="ConsPlusNormal0"/>
        <w:jc w:val="both"/>
      </w:pPr>
      <w:r>
        <w:t>(в ред. Постановлений Администрации г. Перми от 27.06.2022 N 535, от 03.03.2023 N 171)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Title0"/>
        <w:jc w:val="center"/>
        <w:outlineLvl w:val="1"/>
      </w:pPr>
      <w:r>
        <w:lastRenderedPageBreak/>
        <w:t>II. Стандарт п</w:t>
      </w:r>
      <w:r>
        <w:t>редоставления муниципальной услуги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ind w:firstLine="540"/>
        <w:jc w:val="both"/>
      </w:pPr>
      <w:r>
        <w:t>2.1. Муниципальная услуга -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2.2. Муниципальная услуга предост</w:t>
      </w:r>
      <w:r>
        <w:t>авляется Департаментом.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Решение о предоставлении земельного участка в собственность бесплатно в форме распоряжения руководителя Департамента (далее - Решение о предоставлении);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Решение об отказ</w:t>
      </w:r>
      <w:r>
        <w:t>е в предоставлении земельного участка в собственность бесплатно (далее - Решение об отказе).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2.4. Срок предоставления муниципальной услуги: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не более 14 календарных дней со дня поступления За</w:t>
      </w:r>
      <w:r>
        <w:t>явления в Департамент - в случае подачи Заявления по почте или через МФЦ;</w:t>
      </w:r>
    </w:p>
    <w:p w:rsidR="00E57165" w:rsidRDefault="00D072F3">
      <w:pPr>
        <w:pStyle w:val="ConsPlusNormal0"/>
        <w:jc w:val="both"/>
      </w:pPr>
      <w:r>
        <w:t>(абзац введен Постановлением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не более 12 календарных дней со дня поступления Заявления в Департамент - в случае подачи Заявления посредством Единого портала.</w:t>
      </w:r>
    </w:p>
    <w:p w:rsidR="00E57165" w:rsidRDefault="00D072F3">
      <w:pPr>
        <w:pStyle w:val="ConsPlusNormal0"/>
        <w:jc w:val="both"/>
      </w:pPr>
      <w:r>
        <w:t>(абзац введен Постановлением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</w:t>
      </w:r>
      <w:r>
        <w:t>ерми от 25.09.2023 N 896.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Земельный кодекс Российской Федерации (далее - ЗК Р</w:t>
      </w:r>
      <w:r>
        <w:t>Ф);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Гражданский кодекс Российской Федерации;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Федеральный закон от 25 октября 2001 г. N 137-ФЗ "О введении в действие Земельного кодекса Российской Федерации" (далее - Федеральный закон от 25 октября 2001 г. N 137-ФЗ);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Федеральный закон от 27 июля 2010 г. N</w:t>
      </w:r>
      <w:r>
        <w:t xml:space="preserve"> 210-ФЗ "Об организации предоставления государственных и муниципальных услуг";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</w:t>
      </w:r>
      <w: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lastRenderedPageBreak/>
        <w:t>муниципальных услуг в электронной форме";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25 июня 201</w:t>
      </w:r>
      <w:r>
        <w:t>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26 марта 2016 г. N 236 "О требованиях к предоставлению в элек</w:t>
      </w:r>
      <w:r>
        <w:t>тронной форме государственных и муниципальных услуг";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</w:t>
      </w:r>
      <w:r>
        <w:t xml:space="preserve">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</w:t>
      </w:r>
      <w:r>
        <w:t xml:space="preserve">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</w:t>
      </w:r>
      <w:r>
        <w:t>(далее - Постановление Правительства РФ N 277);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приказ Министерства экономического развития Российской Федерации от 14 января 2015 г. N 7 "Об утверждении порядка и способов подачи заявлений об утверждении схемы расположения земельного участка или земельных</w:t>
      </w:r>
      <w:r>
        <w:t xml:space="preserve">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</w:t>
      </w:r>
      <w:r>
        <w:t>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</w:t>
      </w:r>
      <w:r>
        <w:t>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</w:t>
      </w:r>
      <w:r>
        <w:t>ентов с использованием информационно-телекоммуникационной сети "Интернет", а также требований к их формату";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приказ Федеральной службы государственной регистрации, кадастра и картографии от 02 сентября 2020 г. N П/0321 "Об утверждении перечня документов, п</w:t>
      </w:r>
      <w:r>
        <w:t>одтверждающих право заявителя на приобретение земельного участка без проведения торгов" (далее - Приказ Росреестра от 02 сентября 2020 г. N П/0321);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приказ Федеральной службы государственной регистрации, кадастра и картографии от 10 ноября 2020 г. N П/0412</w:t>
      </w:r>
      <w:r>
        <w:t xml:space="preserve"> "Об утверждении классификатора видов разрешенного использования земельных участков";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приказ Федеральной службы государственной регистрации, кадастра и картографии от 19 апреля 2022 г. N П/0148 "Об утверждении требований к подготовке схемы расположения зем</w:t>
      </w:r>
      <w:r>
        <w:t>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</w:t>
      </w:r>
      <w:r>
        <w:t xml:space="preserve">астровом плане территории в форме электронного документа, формы схемы расположения земельного </w:t>
      </w:r>
      <w:r>
        <w:lastRenderedPageBreak/>
        <w:t>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решение Пермской городс</w:t>
      </w:r>
      <w:r>
        <w:t>кой Думы от 24 февраля 2015 г. N 39 "Об утверждении Положения о департаменте земельных отношений администрации города Перми".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E57165" w:rsidRDefault="00D072F3">
      <w:pPr>
        <w:pStyle w:val="ConsPlusNormal0"/>
        <w:jc w:val="both"/>
      </w:pPr>
      <w:r>
        <w:t xml:space="preserve">(п. 2.5 в ред. </w:t>
      </w:r>
      <w:r>
        <w:t>Постановления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5" w:name="P172"/>
      <w:bookmarkEnd w:id="5"/>
      <w:r>
        <w:t>2.6.1. Заявление и документы, установленные частью 6 статьи 7 Федерального закона от 27 июля 2010 г. N 21</w:t>
      </w:r>
      <w:r>
        <w:t>0-ФЗ "Об организации предоставления государственных и муниципальных услуг" и представляемые Заявителем лично: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6" w:name="P173"/>
      <w:bookmarkEnd w:id="6"/>
      <w:r>
        <w:t xml:space="preserve">направленное в Департамент в письменной форме </w:t>
      </w:r>
      <w:hyperlink w:anchor="P500" w:tooltip="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25.09.2023 N 896)</w:t>
      </w:r>
    </w:p>
    <w:p w:rsidR="00E57165" w:rsidRDefault="00D072F3">
      <w:pPr>
        <w:pStyle w:val="ConsPlusNonformat0"/>
        <w:spacing w:before="200"/>
        <w:jc w:val="both"/>
      </w:pPr>
      <w:r>
        <w:t xml:space="preserve">    </w:t>
      </w:r>
      <w:hyperlink w:anchor="P558" w:tooltip="ЗАЯВЛЕНИЕ">
        <w:r>
          <w:rPr>
            <w:color w:val="0000FF"/>
          </w:rPr>
          <w:t>заявление</w:t>
        </w:r>
      </w:hyperlink>
      <w:r>
        <w:t xml:space="preserve"> о выдаче  результата  предоставления  муниципальной  услуги в</w:t>
      </w:r>
    </w:p>
    <w:p w:rsidR="00E57165" w:rsidRDefault="00D072F3">
      <w:pPr>
        <w:pStyle w:val="ConsPlusNonformat0"/>
        <w:jc w:val="both"/>
      </w:pPr>
      <w:r>
        <w:t>отношении несовершеннолетнего законному представителю  несовершеннолетнего,</w:t>
      </w:r>
    </w:p>
    <w:p w:rsidR="00E57165" w:rsidRDefault="00D072F3">
      <w:pPr>
        <w:pStyle w:val="ConsPlusNonformat0"/>
        <w:jc w:val="both"/>
      </w:pPr>
      <w:r>
        <w:t>не  являющегося заявителем (далее - заявление законного  представителя), по</w:t>
      </w:r>
    </w:p>
    <w:p w:rsidR="00E57165" w:rsidRDefault="00D072F3">
      <w:pPr>
        <w:pStyle w:val="ConsPlusNonformat0"/>
        <w:jc w:val="both"/>
      </w:pPr>
      <w:r>
        <w:t xml:space="preserve">                            1</w:t>
      </w:r>
    </w:p>
    <w:p w:rsidR="00E57165" w:rsidRDefault="00D072F3">
      <w:pPr>
        <w:pStyle w:val="ConsPlusNonformat0"/>
        <w:jc w:val="both"/>
      </w:pPr>
      <w:r>
        <w:t>форме  согласно приложению 1   к  настоящему  Административному  регламенту</w:t>
      </w:r>
    </w:p>
    <w:p w:rsidR="00E57165" w:rsidRDefault="00D072F3">
      <w:pPr>
        <w:pStyle w:val="ConsPlusNonformat0"/>
        <w:jc w:val="both"/>
      </w:pPr>
      <w:r>
        <w:t>(заполняется  по желанию  Заявителя,  являющегося  законным  представителем</w:t>
      </w:r>
    </w:p>
    <w:p w:rsidR="00E57165" w:rsidRDefault="00D072F3">
      <w:pPr>
        <w:pStyle w:val="ConsPlusNonformat0"/>
        <w:jc w:val="both"/>
      </w:pPr>
      <w:r>
        <w:t>несовершеннолетнего);</w:t>
      </w:r>
    </w:p>
    <w:p w:rsidR="00E57165" w:rsidRDefault="00D072F3">
      <w:pPr>
        <w:pStyle w:val="ConsPlusNonformat0"/>
        <w:jc w:val="both"/>
      </w:pPr>
      <w:r>
        <w:t xml:space="preserve">(абзац введен Постановлением Администрации г. Перми </w:t>
      </w:r>
      <w:r>
        <w:t>от 21.03.2025 N 173)</w:t>
      </w:r>
    </w:p>
    <w:p w:rsidR="00E57165" w:rsidRDefault="00D072F3">
      <w:pPr>
        <w:pStyle w:val="ConsPlusNormal0"/>
        <w:ind w:firstLine="540"/>
        <w:jc w:val="both"/>
      </w:pPr>
      <w: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 w:rsidR="00E57165" w:rsidRDefault="00D072F3">
      <w:pPr>
        <w:pStyle w:val="ConsPlusNormal0"/>
        <w:jc w:val="both"/>
      </w:pPr>
      <w:r>
        <w:t>(в ред. Постановления Администрации</w:t>
      </w:r>
      <w:r>
        <w:t xml:space="preserve">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документы, подтверждающие право Заявителя на приобретение</w:t>
      </w:r>
      <w:r>
        <w:t xml:space="preserve"> земельного участка без проведения торгов и предусмотренные перечнем, утвержденным Приказом Росреестра от 02 сентября 2020 г. N П/0321, за исключением документов, которые должны быть представлены в Департамент в порядке межведомственного информационного вз</w:t>
      </w:r>
      <w:r>
        <w:t>аимодействия;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подготовленный садоводческим или огородническим некоммерческим товариществом реестр членов такого товарищества, в случае если подано Заявление о предоставлении земельного участка в безвозмездное пользование такому товариществу;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7" w:name="P188"/>
      <w:bookmarkEnd w:id="7"/>
      <w:r>
        <w:t>2.6.2. докумен</w:t>
      </w:r>
      <w:r>
        <w:t xml:space="preserve">ты, являющиеся результатом услуг необходимых и обязательных, включенные в соответствующий перечень, утвержденный решением Пермской городской Думы от 25 марта 2014 г. N 70 "Об утверждении перечня услуг, которые являются необходимыми и обязательными </w:t>
      </w:r>
      <w:r>
        <w:lastRenderedPageBreak/>
        <w:t>для пред</w:t>
      </w:r>
      <w:r>
        <w:t>оставления муниципальных услуг функциональными и территориальными органами администрации города Перми":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схема расположения земельного участка на кадастровом плане территории, подготовленная Заявителем. Представление данной схемы не требуется при наличии ут</w:t>
      </w:r>
      <w:r>
        <w:t>вержденных проекта межевания территории, в границах которой расположен земельный участок,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</w:t>
      </w:r>
      <w:r>
        <w:t>ом реестре недвижимости.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 случае представления в собственность или в аренду земельного участка общего назначения представление схемы не требуется при наличии: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утвержденных проекта межевания территории, в границах которой расположен земельный участок, или </w:t>
      </w:r>
      <w:r>
        <w:t>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выписки из решения общего собрания членов некоммерческой организации о приобретении земельного участка о</w:t>
      </w:r>
      <w:r>
        <w:t>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учредительных документов некоммерческой организации;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заверенного перевода на русс</w:t>
      </w:r>
      <w:r>
        <w:t>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 подаче Заявления в форме электронного документа посредством</w:t>
      </w:r>
      <w:r>
        <w:t xml:space="preserve"> отправки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8" w:name="P197"/>
      <w:bookmarkEnd w:id="8"/>
      <w:r>
        <w:t>2.6.3. сведен</w:t>
      </w:r>
      <w:r>
        <w:t>ия и документы, получаемые в рамках межведомственного взаимодействия: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юридических лиц в случае подачи Заявления юридическим лицом;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выписка из Един</w:t>
      </w:r>
      <w:r>
        <w:t>ого государственного реестра индивидуальных предпринимателей в случае подачи Заявления индивидуальным предпринимателем;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недвижимости;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Заявитель вправе представить указанные документы в Департамент по собственной инициативе.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2.7. Департамент не вправе требовать от Заявителя: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lastRenderedPageBreak/>
        <w:t>представления документов и информации или осуществления действий, представление или осуществление которых не предус</w:t>
      </w:r>
      <w:r>
        <w:t>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</w:t>
      </w:r>
      <w:r>
        <w:t>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</w:t>
      </w:r>
      <w:r>
        <w:t>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</w:t>
      </w:r>
      <w:r>
        <w:t>рганизации предоставления государственных и муниципальных услуг";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</w:t>
      </w:r>
      <w:r>
        <w:t>слуги, либо в предоставлении муниципальной услуги, за исключением случаев,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услуг".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2.8. Требования к о</w:t>
      </w:r>
      <w:r>
        <w:t>формлению и подаче Заявления.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Заявление, направленное почтой либо поданное через МФЦ, должно соответствовать требованиям, установленным </w:t>
      </w:r>
      <w:hyperlink w:anchor="P173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18" w:tooltip="2.8.2. требования к документам, представляемым в Департамент:">
        <w:r>
          <w:rPr>
            <w:color w:val="0000FF"/>
          </w:rPr>
          <w:t>пунктом 2.8.2</w:t>
        </w:r>
      </w:hyperlink>
      <w:r>
        <w:t xml:space="preserve"> настоящего Регламента.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</w:t>
      </w:r>
      <w:r>
        <w:t xml:space="preserve"> 27.06.2022 N 535.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anchor="P173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28" w:tooltip="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пунктом 2.8.4</w:t>
        </w:r>
      </w:hyperlink>
      <w:r>
        <w:t xml:space="preserve"> настоящего Регламента;</w:t>
      </w:r>
    </w:p>
    <w:p w:rsidR="00E57165" w:rsidRDefault="00D072F3">
      <w:pPr>
        <w:pStyle w:val="ConsPlusNormal0"/>
        <w:jc w:val="both"/>
      </w:pPr>
      <w:r>
        <w:t>(в ред. Пос</w:t>
      </w:r>
      <w:r>
        <w:t>тановления Администрации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2.8.1. в Заявлении Заявитель указывает один из предусмотренных формой заявления способов получения результата предоставления муниципальной услуги.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Если Заявитель не указал способ получения результата м</w:t>
      </w:r>
      <w:r>
        <w:t>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 w:rsidR="00E57165" w:rsidRDefault="00D072F3">
      <w:pPr>
        <w:pStyle w:val="ConsPlusNormal0"/>
        <w:jc w:val="both"/>
      </w:pPr>
      <w:r>
        <w:t>(п. 2.8.1 в ред. Постановления Администрации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9" w:name="P218"/>
      <w:bookmarkEnd w:id="9"/>
      <w:r>
        <w:t>2.8.2. требования к документ</w:t>
      </w:r>
      <w:r>
        <w:t>ам, представляемым в Департамент: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должны быть написаны разборчиво;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фамилии, имена и отчества (при наличии), адреса должны быть указаны полностью с </w:t>
      </w:r>
      <w:r>
        <w:lastRenderedPageBreak/>
        <w:t>указанием индекса, наименования субъекта Российской Федерации, муниципального образования, района, названия у</w:t>
      </w:r>
      <w:r>
        <w:t>лицы, номера дома (корпуса), квартиры;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не должны быть исполнены карандашом;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не должны иметь серьезных повреждений, наличие которых не позволяет однозначно ис</w:t>
      </w:r>
      <w:r>
        <w:t>толковать их содержание;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должны содержать достоверную информацию.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27.06.2022 N 535.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Копии документов удостоверяются специалистом МФЦ при условии предъявления оригинала документа при приеме путем</w:t>
      </w:r>
      <w:r>
        <w:t xml:space="preserve"> проставления на них штампа "копия верна" и личной подписи специалиста, осуществляющего прием документов;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10" w:name="P227"/>
      <w:bookmarkEnd w:id="10"/>
      <w:r>
        <w:t>2.8.3. утратил силу. - Постановление Администрации г. Перми от 27.06.2022 N 535;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11" w:name="P228"/>
      <w:bookmarkEnd w:id="11"/>
      <w:r>
        <w:t xml:space="preserve">2.8.4. Заявления и прилагаемые к ним документы, представляемые через </w:t>
      </w:r>
      <w:r>
        <w:t>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Абзац утратил силу. - Постановление</w:t>
      </w:r>
      <w:r>
        <w:t xml:space="preserve"> Администрации г. Перми от 27.06.2022 N 535.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Качество представляемых электронных документов (электронн</w:t>
      </w:r>
      <w:r>
        <w:t>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Документы, необходимые для оказания муниципальной услуги и представляемые в форме электронных образов документов посредс</w:t>
      </w:r>
      <w:r>
        <w:t>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</w:t>
      </w:r>
      <w:r>
        <w:t>ые образы таких документов могут быть заверены усиленной квалифицированной электронной подписью уполномоченного должностного лица МФЦ или нотариуса;</w:t>
      </w:r>
    </w:p>
    <w:p w:rsidR="00E57165" w:rsidRDefault="00D072F3">
      <w:pPr>
        <w:pStyle w:val="ConsPlusNormal0"/>
        <w:jc w:val="both"/>
      </w:pPr>
      <w:r>
        <w:t>(абзац введен Постановлением Администрации г. Перми от 25.09.2023 N 896; в ред. Постановления Администрации</w:t>
      </w:r>
      <w:r>
        <w:t xml:space="preserve"> г. Перми от 28.05.2024 N 408)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2.8.5. в заявлении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</w:t>
      </w:r>
      <w:r>
        <w:t>зультата предоставления муниципальной услуги.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lastRenderedPageBreak/>
        <w:t>При получении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в заявлении.</w:t>
      </w:r>
    </w:p>
    <w:p w:rsidR="00E57165" w:rsidRDefault="00D072F3">
      <w:pPr>
        <w:pStyle w:val="ConsPlusNormal0"/>
        <w:jc w:val="both"/>
      </w:pPr>
      <w:r>
        <w:t>(п. 2.8.5 введен Постановлением Администрации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2.9.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2.10. Исчерпывающий перечень ос</w:t>
      </w:r>
      <w:r>
        <w:t>нований для возврата документов: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12" w:name="P239"/>
      <w:bookmarkEnd w:id="12"/>
      <w:r>
        <w:t>2.10.1. Заявление подано в иной уполномоченный орган (отсутствие у Департамента полномочий по предоставлению муниципальной услуги);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2.10.2. Заявление не соответствует требованиям, установленным </w:t>
      </w:r>
      <w:hyperlink w:anchor="P173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18" w:tooltip="2.8.2. требования к документам, представляемым в Департамент:">
        <w:r>
          <w:rPr>
            <w:color w:val="0000FF"/>
          </w:rPr>
          <w:t>пунктами 2.8.2</w:t>
        </w:r>
      </w:hyperlink>
      <w:r>
        <w:t xml:space="preserve">, </w:t>
      </w:r>
      <w:hyperlink w:anchor="P228" w:tooltip="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2.8.4</w:t>
        </w:r>
      </w:hyperlink>
      <w:r>
        <w:t xml:space="preserve"> настоящего Регламента.</w:t>
      </w:r>
    </w:p>
    <w:p w:rsidR="00E57165" w:rsidRDefault="00D072F3">
      <w:pPr>
        <w:pStyle w:val="ConsPlusNormal0"/>
        <w:jc w:val="both"/>
      </w:pPr>
      <w:r>
        <w:t>(в ред. Постановлений Администрации г. Перми от 27.06.2022 N 535,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Не подлеж</w:t>
      </w:r>
      <w:r>
        <w:t>ат возврату документы, если в Заявлении лица отсутствует указание на СНИЛС;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13" w:name="P244"/>
      <w:bookmarkEnd w:id="13"/>
      <w:r>
        <w:t xml:space="preserve">2.10.3. представлен неполный пакет документов, необходимых для предоставления муниципальной услуги, указанных в </w:t>
      </w:r>
      <w:hyperlink w:anchor="P17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</w:t>
        </w:r>
        <w:r>
          <w:rPr>
            <w:color w:val="0000FF"/>
          </w:rPr>
          <w:t>.6.1</w:t>
        </w:r>
      </w:hyperlink>
      <w:r>
        <w:t xml:space="preserve">, </w:t>
      </w:r>
      <w:hyperlink w:anchor="P188" w:tooltip="2.6.2. документы, являющиеся результатом услуг необходимых и обязательных, включенные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 Исчерпывающий перечень оснований для отказа в предоставлении земельного участка в собственность бесплатно: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14" w:name="P246"/>
      <w:bookmarkEnd w:id="14"/>
      <w:r>
        <w:t>2.11.1. в соответствии с подпунктом 1 статьи 39.16 ЗК РФ, с заявлением</w:t>
      </w:r>
      <w:r>
        <w:t xml:space="preserve">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2.11.2. в соответствии с подпунктом 2 статьи 39.16 ЗК РФ, указанный в заявле</w:t>
      </w:r>
      <w:r>
        <w:t>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</w:t>
      </w:r>
      <w:r>
        <w:t>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ЗК РФ;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2.11.3. в соответствии с подпунктом 3 статьи 39.16 ЗК РФ, указанный в заявлении о предоста</w:t>
      </w:r>
      <w:r>
        <w:t>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</w:t>
      </w:r>
      <w:r>
        <w:t>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</w:t>
      </w:r>
      <w:r>
        <w:t>м общего назначения);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2.11.4. в соответствии с подпунктом 4 статьи 39.16 ЗК РФ, на указанном в заявлении о предоставлении земельного участка земельном участке расположены здание, сооружение, объект </w:t>
      </w:r>
      <w:r>
        <w:lastRenderedPageBreak/>
        <w:t xml:space="preserve">незавершенного строительства, принадлежащие гражданам или </w:t>
      </w:r>
      <w:r>
        <w:t xml:space="preserve">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</w:t>
      </w:r>
      <w:r>
        <w:t>в соответствии со статьей 39.36 ЗК РФ,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</w:t>
      </w:r>
      <w:r>
        <w:t xml:space="preserve">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</w:t>
      </w:r>
      <w:r>
        <w:t>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2.11.5. в соответствии с подпунктом 5 статьи 39.16 ЗК РФ, на указанном в заявлении о пр</w:t>
      </w:r>
      <w:r>
        <w:t>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</w:t>
      </w:r>
      <w:r>
        <w:t xml:space="preserve">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РФ, либо с заявлением о предоставлении земельного участка </w:t>
      </w:r>
      <w:r>
        <w:t>обратился правообладатель этих здания, сооружения, помещений в них, этого объекта незавершенного строительства;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2.11.6. в соответствии с подпунктом 6 статьи 39.16 ЗК РФ, указанный в заявлении о предоставлении земельного участка земельный участок является и</w:t>
      </w:r>
      <w:r>
        <w:t>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2.11.7. в соответствии с подпунктом 7 статьи 39.16 ЗК РФ, указанный в заявлении о предоставлении земельног</w:t>
      </w:r>
      <w:r>
        <w:t>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</w:t>
      </w:r>
      <w:r>
        <w:t>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2.11.8. в соответствии с п</w:t>
      </w:r>
      <w:r>
        <w:t>одпунктом 8 статьи 39.16 ЗК РФ,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</w:t>
      </w:r>
      <w:r>
        <w:t>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2.11.9. в соответст</w:t>
      </w:r>
      <w:r>
        <w:t>вии с подпунктом 9 статьи 39.16 ЗК РФ,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</w:t>
      </w:r>
      <w:r>
        <w:t xml:space="preserve">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</w:t>
      </w:r>
      <w:r>
        <w:lastRenderedPageBreak/>
        <w:t>земельный участок предназначен для размещения объектов федерального значения, объектов регионально</w:t>
      </w:r>
      <w:r>
        <w:t>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2.11.10. в соответствии с подпунктом 10 статьи 39.16 ЗК РФ, указанный в заявлении о пр</w:t>
      </w:r>
      <w:r>
        <w:t>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</w:t>
      </w:r>
      <w:r>
        <w:t>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</w:t>
      </w:r>
      <w:r>
        <w:t>рии, предусматривающий обязательство данного лица по строительству указанных объектов;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2.11.11. в соответствии с подпунктом 11 статьи 39.16</w:t>
      </w:r>
      <w:r>
        <w:t xml:space="preserve"> ЗК РФ,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ЗК РФ;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2.11.12. в соответствии с подпунктом 12 статьи 39.16 </w:t>
      </w:r>
      <w:r>
        <w:t>ЗК РФ, в отношении земельного участка, указанного в заявлении о его предоставлении, поступило предусмотренное подпунктом 6 пункта 4 статьи 39.11 ЗК РФ заявление о проведении аукциона по его продаже или аукциона на право заключения договора его аренды при у</w:t>
      </w:r>
      <w:r>
        <w:t>словии, что такой земельный участок образован в соответствии с подпунктом 4 пункта 4 статьи 39.11 ЗК РФ и уполномоченным органом не принято решение об отказе в проведении этого аукциона по основаниям, предусмотренным пунктом 8 статьи 39.11 ЗК РФ;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2.11.13. </w:t>
      </w:r>
      <w:r>
        <w:t>в соответствии с подпунктом 13 статьи 39.16 ЗК РФ,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ЗК РФ извещение о предоставлении земельного участка</w:t>
      </w:r>
      <w:r>
        <w:t xml:space="preserve">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2.11.14. в соответствии с подпунктом 14 статьи 39.16 ЗК РФ, разрешенное использование з</w:t>
      </w:r>
      <w:r>
        <w:t>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</w:t>
      </w:r>
      <w:r>
        <w:t>.11.15. в соответствии с подпунктом 14.1 статьи 39.16 ЗК РФ,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</w:t>
      </w:r>
      <w:r>
        <w:t>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E57165" w:rsidRDefault="00D072F3">
      <w:pPr>
        <w:pStyle w:val="ConsPlusNonformat0"/>
        <w:spacing w:before="200"/>
        <w:jc w:val="both"/>
      </w:pPr>
      <w:r>
        <w:t xml:space="preserve">          1</w:t>
      </w:r>
    </w:p>
    <w:p w:rsidR="00E57165" w:rsidRDefault="00D072F3">
      <w:pPr>
        <w:pStyle w:val="ConsPlusNonformat0"/>
        <w:jc w:val="both"/>
      </w:pPr>
      <w:r>
        <w:t xml:space="preserve">   2.11.15 .   в   соответствии  с   подпунктом  15  статьи  39.16  ЗК   РФ</w:t>
      </w:r>
    </w:p>
    <w:p w:rsidR="00E57165" w:rsidRDefault="00D072F3">
      <w:pPr>
        <w:pStyle w:val="ConsPlusNonformat0"/>
        <w:jc w:val="both"/>
      </w:pPr>
      <w:r>
        <w:t>испрашив</w:t>
      </w:r>
      <w:r>
        <w:t>аемый  земельный  участок не включен в утвержденный в установленном</w:t>
      </w:r>
    </w:p>
    <w:p w:rsidR="00E57165" w:rsidRDefault="00D072F3">
      <w:pPr>
        <w:pStyle w:val="ConsPlusNonformat0"/>
        <w:jc w:val="both"/>
      </w:pPr>
      <w:r>
        <w:t>Правительством  Российской  Федерации  порядке перечень земельных участков,</w:t>
      </w:r>
    </w:p>
    <w:p w:rsidR="00E57165" w:rsidRDefault="00D072F3">
      <w:pPr>
        <w:pStyle w:val="ConsPlusNonformat0"/>
        <w:jc w:val="both"/>
      </w:pPr>
      <w:r>
        <w:t>предоставленных  для нужд обороны и безопасности и временно не используемых</w:t>
      </w:r>
    </w:p>
    <w:p w:rsidR="00E57165" w:rsidRDefault="00D072F3">
      <w:pPr>
        <w:pStyle w:val="ConsPlusNonformat0"/>
        <w:jc w:val="both"/>
      </w:pPr>
      <w:r>
        <w:t>для  указанных  нужд,  в  случае  ес</w:t>
      </w:r>
      <w:r>
        <w:t>ли  подано  заявление  о предоставлении</w:t>
      </w:r>
    </w:p>
    <w:p w:rsidR="00E57165" w:rsidRDefault="00D072F3">
      <w:pPr>
        <w:pStyle w:val="ConsPlusNonformat0"/>
        <w:jc w:val="both"/>
      </w:pPr>
      <w:r>
        <w:t>земельного  участка в соответствии с подпунктом 10 пункта 2 статьи 39.10 ЗК</w:t>
      </w:r>
    </w:p>
    <w:p w:rsidR="00E57165" w:rsidRDefault="00D072F3">
      <w:pPr>
        <w:pStyle w:val="ConsPlusNonformat0"/>
        <w:jc w:val="both"/>
      </w:pPr>
      <w:r>
        <w:t>РФ;</w:t>
      </w:r>
    </w:p>
    <w:p w:rsidR="00E57165" w:rsidRDefault="00D072F3">
      <w:pPr>
        <w:pStyle w:val="ConsPlusNonformat0"/>
        <w:jc w:val="both"/>
      </w:pPr>
      <w:r>
        <w:t xml:space="preserve">           1</w:t>
      </w:r>
    </w:p>
    <w:p w:rsidR="00E57165" w:rsidRDefault="00D072F3">
      <w:pPr>
        <w:pStyle w:val="ConsPlusNonformat0"/>
        <w:jc w:val="both"/>
      </w:pPr>
      <w:r>
        <w:t>(п. 2.11.15  введен Постановлением Администрации  г.  Перми  от  03.03.2023</w:t>
      </w:r>
    </w:p>
    <w:p w:rsidR="00E57165" w:rsidRDefault="00D072F3">
      <w:pPr>
        <w:pStyle w:val="ConsPlusNonformat0"/>
        <w:jc w:val="both"/>
      </w:pPr>
      <w:r>
        <w:t>N 171)</w:t>
      </w:r>
    </w:p>
    <w:p w:rsidR="00E57165" w:rsidRDefault="00D072F3">
      <w:pPr>
        <w:pStyle w:val="ConsPlusNonformat0"/>
        <w:jc w:val="both"/>
      </w:pPr>
      <w:r>
        <w:t xml:space="preserve">           2</w:t>
      </w:r>
    </w:p>
    <w:p w:rsidR="00E57165" w:rsidRDefault="00D072F3">
      <w:pPr>
        <w:pStyle w:val="ConsPlusNonformat0"/>
        <w:jc w:val="both"/>
      </w:pPr>
      <w:r>
        <w:t xml:space="preserve">    2.11.15 .  в  соответст</w:t>
      </w:r>
      <w:r>
        <w:t>вии  с  подпунктом 16 статьи 39.16 ЗК РФ площадь</w:t>
      </w:r>
    </w:p>
    <w:p w:rsidR="00E57165" w:rsidRDefault="00D072F3">
      <w:pPr>
        <w:pStyle w:val="ConsPlusNonformat0"/>
        <w:jc w:val="both"/>
      </w:pPr>
      <w:r>
        <w:t>земельного  участка,  указанного  в  заявлении  о предоставлении земельного</w:t>
      </w:r>
    </w:p>
    <w:p w:rsidR="00E57165" w:rsidRDefault="00D072F3">
      <w:pPr>
        <w:pStyle w:val="ConsPlusNonformat0"/>
        <w:jc w:val="both"/>
      </w:pPr>
      <w:r>
        <w:t>участка  садоводческому  или  огородническому некоммерческому товариществу,</w:t>
      </w:r>
    </w:p>
    <w:p w:rsidR="00E57165" w:rsidRDefault="00D072F3">
      <w:pPr>
        <w:pStyle w:val="ConsPlusNonformat0"/>
        <w:jc w:val="both"/>
      </w:pPr>
      <w:r>
        <w:t>превышает предельный размер, установленный пунктом 6 ст</w:t>
      </w:r>
      <w:r>
        <w:t>атьи 39.10 ЗК РФ;</w:t>
      </w:r>
    </w:p>
    <w:p w:rsidR="00E57165" w:rsidRDefault="00D072F3">
      <w:pPr>
        <w:pStyle w:val="ConsPlusNonformat0"/>
        <w:jc w:val="both"/>
      </w:pPr>
      <w:r>
        <w:t xml:space="preserve">           2</w:t>
      </w:r>
    </w:p>
    <w:p w:rsidR="00E57165" w:rsidRDefault="00D072F3">
      <w:pPr>
        <w:pStyle w:val="ConsPlusNonformat0"/>
        <w:jc w:val="both"/>
      </w:pPr>
      <w:r>
        <w:t>(п. 2.11.15  введен Постановлением Администрации  г.  Перми  от  03.03.2023</w:t>
      </w:r>
    </w:p>
    <w:p w:rsidR="00E57165" w:rsidRDefault="00D072F3">
      <w:pPr>
        <w:pStyle w:val="ConsPlusNonformat0"/>
        <w:jc w:val="both"/>
      </w:pPr>
      <w:r>
        <w:t>N 171)</w:t>
      </w:r>
    </w:p>
    <w:p w:rsidR="00E57165" w:rsidRDefault="00D072F3">
      <w:pPr>
        <w:pStyle w:val="ConsPlusNormal0"/>
        <w:ind w:firstLine="540"/>
        <w:jc w:val="both"/>
      </w:pPr>
      <w:r>
        <w:t>2.11.16. в соответствии с подпунктом 17 статьи 39.16 ЗК РФ, указанный в заявлении о предоставлении земельного участка земельный участок в соот</w:t>
      </w:r>
      <w:r>
        <w:t>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</w:t>
      </w:r>
      <w:r>
        <w:t>едоставлении земельного участка обратилось лицо, не уполномоченное на строительство этих объектов;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2.11.17. в соответствии с подпунктом 18 статьи 39.16 ЗК РФ, указанный в заявлении о предоставлении земельного участка земельный участок предназначен для разм</w:t>
      </w:r>
      <w:r>
        <w:t>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</w:t>
      </w:r>
      <w:r>
        <w:t xml:space="preserve"> здания, сооружения;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2.11.18. в соответствии с подпунктом 19 статьи 39.16 ЗК РФ, предоставление земельного участка на заявленном виде прав не допускается;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2.11.19. в соответствии с подпунктом 20 статьи 39.16</w:t>
      </w:r>
      <w:r>
        <w:t xml:space="preserve"> ЗК РФ, в отношении земельного участка, указанного в заявлении о его предоставлении, не установлен вид разрешенного использования;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2.11.20. в соответствии с подпунктом 21 статьи 39.16</w:t>
      </w:r>
      <w:r>
        <w:t xml:space="preserve"> ЗК РФ, указанный в заявлении о предоставлении земельного участка земельный участок не отнесен к определенной категории земель;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2.11.21. в соответствии с подпунктом 22 статьи 39.16 ЗК РФ, в отношении земельного участка, указанного в заявлении о его предост</w:t>
      </w:r>
      <w:r>
        <w:t>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2.11.22. в соответствии с подпунктом 23 статьи</w:t>
      </w:r>
      <w:r>
        <w:t xml:space="preserve"> 39.16 ЗК РФ,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</w:t>
      </w:r>
      <w:r>
        <w:t>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2.11.23</w:t>
      </w:r>
      <w:r>
        <w:t>. в соответствии с подпунктом 24 статьи 39.16 ЗК РФ, границы земельного участка, указанного в заявлении о его предоставлении, подлежат уточнению в соответствии с Федеральным законом от 13 июля 2015 г. N 218-ФЗ "О государственной регистрации недвижимости";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03.03.2023 N 171)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2.11.24. в соответствии с подпунктом 25 статьи 39.16 ЗК РФ, площадь земельного участка, указанного в заявлении о его предоставлении, превышает его площадь, указанную в схеме расположения зем</w:t>
      </w:r>
      <w:r>
        <w:t>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2.11.25. в соответствии с подпунктом 26 статьи 39.16 ЗК РФ, с заявлением</w:t>
      </w:r>
      <w:r>
        <w:t xml:space="preserve">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г. N 209-ФЗ "О развитии малого и среднего предпринимательс</w:t>
      </w:r>
      <w:r>
        <w:t>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2.11.26. </w:t>
      </w:r>
      <w:r>
        <w:t>в течение 30 дней с даты опубликования извещения о предоставлении земельного участка для индивидуального жилищного строительства, ведения личного подсобного хозяйства, садоводства в Департамент поступили заявления иных граждан, крестьянских (фермерских) хо</w:t>
      </w:r>
      <w:r>
        <w:t>зяйств о намерении участвовать в аукционе и предоставление земельного участка осуществляется посредством проведения аукциона;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2.11.27. с Заявлением обратилось лицо, которым ранее реализовано право на первоочередное получение земельных участков для индивиду</w:t>
      </w:r>
      <w:r>
        <w:t>ального жилищного строительства, ведения садоводства, личного подсобного хозяйства;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2.11.28.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</w:t>
      </w:r>
      <w:r>
        <w:t>редельный размер, установленный пунктом 6 статьи 39.10 ЗК РФ;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2.11.29. земельный участок образован из земельного участка, предоставленного для ведения садоводства, огородничества или дачного хозяйства некоммерческой организации либо иной организации, при к</w:t>
      </w:r>
      <w:r>
        <w:t>оторой была создана или организована такая некоммерческая организация, позднее дня вступления в силу Федерального закона от 25 октября 2001 г. N 137-ФЗ "О введении в действие Земельного кодекса Российской Федерации";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2.11.30. по решению общего собрания чле</w:t>
      </w:r>
      <w:r>
        <w:t>нов некоммерческой организации, созданной для ведения садоводства, огородничества или дачного хозяйства, или членов садоводческих или огороднических некоммерческих товариществ, созданных путем реорганизации таких некоммерческих организаций, о распределении</w:t>
      </w:r>
      <w:r>
        <w:t xml:space="preserve"> земельных участков между членами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члену указанной некоммерческой организ</w:t>
      </w:r>
      <w:r>
        <w:t>ации, не являющемуся Заявителем;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2.11.31. 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</w:t>
      </w:r>
      <w:r>
        <w:t>ти;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2.11.32.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</w:t>
      </w:r>
      <w:r>
        <w:t>оложения земельного участка, срок действия которого не истек;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2.11.33. 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2.11.34. несоответствие схемы расположения з</w:t>
      </w:r>
      <w:r>
        <w:t>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57165" w:rsidRDefault="00D072F3">
      <w:pPr>
        <w:pStyle w:val="ConsPlusNormal0"/>
        <w:spacing w:before="240"/>
        <w:ind w:firstLine="540"/>
        <w:jc w:val="both"/>
      </w:pPr>
      <w:bookmarkStart w:id="15" w:name="P300"/>
      <w:bookmarkEnd w:id="15"/>
      <w:r>
        <w:t xml:space="preserve">2.11.35. расположение земельного участка, образование которого предусмотрено схемой расположения земельного </w:t>
      </w:r>
      <w:r>
        <w:t>участка, в границах территории, для которой утвержден проект межевания территории.</w:t>
      </w:r>
    </w:p>
    <w:p w:rsidR="00E57165" w:rsidRDefault="00D072F3">
      <w:pPr>
        <w:pStyle w:val="ConsPlusNormal0"/>
        <w:spacing w:before="240"/>
        <w:ind w:firstLine="540"/>
        <w:jc w:val="both"/>
      </w:pPr>
      <w:hyperlink w:anchor="P597" w:tooltip="РЕШЕНИЕ">
        <w:r>
          <w:rPr>
            <w:color w:val="0000FF"/>
          </w:rPr>
          <w:t>Решение</w:t>
        </w:r>
      </w:hyperlink>
      <w:r>
        <w:t xml:space="preserve"> об отказе должно быть обоснованным и содержать указание на все основания отказа, предусмотренные пунктами 2.11.1-2.11.35 наст</w:t>
      </w:r>
      <w:r>
        <w:t>оящего Регламента, выявленные в ходе рассмотрения документов, по форме согласно приложению 2 к настоящему Регламенту.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2.12. Муниципальная услуга предоставляется бесплатно.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2.13. Максимальный срок ожидания в очереди при получении результата предоставления м</w:t>
      </w:r>
      <w:r>
        <w:t>униципальной услуги не должен превышать 15 минут.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2.14. Заявление, поступившее в Департамент, подлежит обязательной регистрации в отделе информационно-организационной работы юридического управления Департамента (далее - ОИОР) в срок не более 1 рабочего дня</w:t>
      </w:r>
      <w:r>
        <w:t xml:space="preserve"> со дня поступления Заявления в Департамент.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2.15. Требования к помещениям, в которых предоставляется муниципальная услуга в электронном виде: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2.15.1. вход в здание, в котором располагается </w:t>
      </w:r>
      <w:r>
        <w:t>Департамент, должен быть оборудован информационной табличкой (вывеской), содержащей наименование Департамента;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2.15.2. место для подачи Заявления в электронном виде должно быть оснащено столом, стулом, компьютером с доступом к Единому порталу, необходимыми</w:t>
      </w:r>
      <w:r>
        <w:t xml:space="preserve">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E57165" w:rsidRDefault="00D072F3">
      <w:pPr>
        <w:pStyle w:val="ConsPlusNormal0"/>
        <w:jc w:val="both"/>
      </w:pPr>
      <w:r>
        <w:t>(п. 2.15.2 в ред. Постановления</w:t>
      </w:r>
      <w:r>
        <w:t xml:space="preserve"> Администрации г. Перми от 28.05.2024 N 408)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2.15.3.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</w:t>
      </w:r>
      <w:r>
        <w:t>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Допускается оформление в виде тематической пап</w:t>
      </w:r>
      <w:r>
        <w:t>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Места ожидания в очереди при получении результата предоставления муниципальной услуги оборудуются скамьями, стульями;</w:t>
      </w:r>
    </w:p>
    <w:p w:rsidR="00E57165" w:rsidRDefault="00D072F3">
      <w:pPr>
        <w:pStyle w:val="ConsPlusNormal0"/>
        <w:jc w:val="both"/>
      </w:pPr>
      <w:r>
        <w:t>(абзац введен Постановлением Администрации г. Перми от 28.05.2024 N 408)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2.15.4.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возможность беспре</w:t>
      </w:r>
      <w:r>
        <w:t>пятственного входа в помещения и выхода из них;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возможность самостоятельного передвижения по территории, прилегающей к зданию Департамента;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Департамент, в том числе с использовани</w:t>
      </w:r>
      <w:r>
        <w:t>ем кресла-коляски, и при необходимости с помощью муниципальных служащих Департамента;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обеспечение допуска в Департамент собаки-проводника.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2.16. Показател</w:t>
      </w:r>
      <w:r>
        <w:t>и доступности и качества предоставления муниципальной услуги.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Показателем доступности муниципальной услуги является возможность подачи Заявления доставкой по почте, через Единый портал или МФЦ.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</w:t>
      </w:r>
      <w:r>
        <w:t>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количество взаимодействий Заявителя со специалистами Департамента не должн</w:t>
      </w:r>
      <w:r>
        <w:t>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(бездействие) специалисто</w:t>
      </w:r>
      <w:r>
        <w:t>в Департамента, участвующих в предоставлении муниципальной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Title0"/>
        <w:jc w:val="center"/>
        <w:outlineLvl w:val="1"/>
      </w:pPr>
      <w:r>
        <w:t>III. Административные процедуры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прием и регистрация Заявления и необходимых документов;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рассмотрение принятых документов и направление</w:t>
      </w:r>
      <w:r>
        <w:t xml:space="preserve"> межведомственных запросов;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принятие решения о предоставлении муниципальной услуги либо об отказе в предоставлении муниципальной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предоставление результата оказания муниципальной услуги или отказа в предоставлении муниципальной услуги.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3.2. Прием и регистрация Заявления и необходимых документов: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3.2.1. основанием для начала проведения административной процедуры является поступление в Департамент от Заявителя любым способом</w:t>
      </w:r>
      <w:r>
        <w:t xml:space="preserve"> (почтовое отправление, через Единый портал, МФЦ) письменного либо электронного Заявления и приложенных документов;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3.2.2. специалист МФЦ, ведущий прием Заявителей, осуществляет: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установлени</w:t>
      </w:r>
      <w:r>
        <w:t>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прием, проверку и прочте</w:t>
      </w:r>
      <w:r>
        <w:t xml:space="preserve">ние Заявления на отсутствие оснований для возврата документов, установленных </w:t>
      </w:r>
      <w:hyperlink w:anchor="P239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color w:val="0000FF"/>
          </w:rPr>
          <w:t>пунктами 2.10.1</w:t>
        </w:r>
      </w:hyperlink>
      <w:r>
        <w:t>-</w:t>
      </w:r>
      <w:hyperlink w:anchor="P244" w:tooltip="2.10.3. представлен неполный пакет документов, необходимых для предоставления муниципальной услуги, указанных в пунктах 2.6.1, 2.6.2 настоящего Регламента.">
        <w:r>
          <w:rPr>
            <w:color w:val="0000FF"/>
          </w:rPr>
          <w:t>2.10.3</w:t>
        </w:r>
      </w:hyperlink>
      <w:r>
        <w:t xml:space="preserve"> настоящего Регламента;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информирование Заявителя о сроке заве</w:t>
      </w:r>
      <w:r>
        <w:t>ршения муниципальной услуги и возможности получения запрашиваемых документов.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При несоответствии или отсутствии документов, установленных </w:t>
      </w:r>
      <w:hyperlink w:anchor="P17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88" w:tooltip="2.6.2. документы, являющиеся результатом услуг необходимых и обязательных, включенные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Регламента, специалист МФЦ, ведущий прием Заявителей, </w:t>
      </w:r>
      <w:r>
        <w:t>проставляет соответствующую отметку на Заявлении;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3.2.3.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(</w:t>
      </w:r>
      <w:r>
        <w:t>далее - ИСУЗ) в соответствии с установленными требованиями.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После регистрации Заявления в личный кабинет Заявителя на Едином портале в порядке, установленном Постановлением Правительства РФ N 277, направляется статус оказания муниципальной услуги "Заявление зарегистрировано" с указанием входящего регистрационного н</w:t>
      </w:r>
      <w:r>
        <w:t>омера Заявления и даты получения;</w:t>
      </w:r>
    </w:p>
    <w:p w:rsidR="00E57165" w:rsidRDefault="00D072F3">
      <w:pPr>
        <w:pStyle w:val="ConsPlusNormal0"/>
        <w:jc w:val="both"/>
      </w:pPr>
      <w:r>
        <w:t>(п. 3.2.3 в ред. Постановления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3.2.4. срок проведения административной процедуры - не более 1 рабочего дня со дня поступления Заявления в Департамент;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3.2.5. результатом админист</w:t>
      </w:r>
      <w:r>
        <w:t>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по предоставлению земельных участков по работе с физическими лицами Департамента, отдел п</w:t>
      </w:r>
      <w:r>
        <w:t>о предоставлению земельных участков по работе с юридическими лицами Департамента или отдел по предоставлению земельных участков под гаражи и садоводство Департамента (далее - отдел ПЗУ) не позднее 1 рабочего дня со дня поступления Заявления в Департамент.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 Рассмотрение принятых документов и направление межведомственных запросов: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3.3.1. основанием для начала проведения административной процедуры является зарегистрированное в Департаменте З</w:t>
      </w:r>
      <w:r>
        <w:t xml:space="preserve">аявление и приложенные к нему документы в объеме, предусмотренном </w:t>
      </w:r>
      <w:hyperlink w:anchor="P17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88" w:tooltip="2.6.2. документы, являющиеся результатом услуг необходимых и обязательных, включенные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3.3.2. рассмотрение Заявлений о предоставлении земельных участков осуществляет специалист отдела ПЗУ, ответственны</w:t>
      </w:r>
      <w:r>
        <w:t>й за рассмотрение Заявления (далее - специалист, ответственный за рассмотрение Заявления);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3.3.3. специалист, ответственный за рассмотрение Заявления, при наличии оснований для возврата документов, предусмотренных </w:t>
      </w:r>
      <w:hyperlink w:anchor="P239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color w:val="0000FF"/>
          </w:rPr>
          <w:t>пунктами 2.10.1</w:t>
        </w:r>
      </w:hyperlink>
      <w:r>
        <w:t>-</w:t>
      </w:r>
      <w:hyperlink w:anchor="P244" w:tooltip="2.10.3. представлен неполный пакет документов, необходимых для предоставления муниципальной услуги, указанных в пунктах 2.6.1, 2.6.2 настоящего Регламента.">
        <w:r>
          <w:rPr>
            <w:color w:val="0000FF"/>
          </w:rPr>
          <w:t>2.10.3</w:t>
        </w:r>
      </w:hyperlink>
      <w:r>
        <w:t xml:space="preserve"> настоящего Регламента, обеспечивает подготовку и подписание </w:t>
      </w:r>
      <w:hyperlink w:anchor="P658" w:tooltip="УВЕДОМЛЕНИЕ">
        <w:r>
          <w:rPr>
            <w:color w:val="0000FF"/>
          </w:rPr>
          <w:t>уведомления</w:t>
        </w:r>
      </w:hyperlink>
      <w:r>
        <w:t xml:space="preserve"> о возврате Заявления по форме согласно приложению 4 к настоящему Регламенту с указанием всех оснований, выявленных в ходе проверки поступивших документов.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Уведомление о возврате документов подписывается начальником отдела ПЗУ и передается в ОИОР для напра</w:t>
      </w:r>
      <w:r>
        <w:t>вления Заявителю в срок, не превышающий 3 рабочих дней со дня поступления Заявления в Департамент, способом, указанным в Заявлении с приложением всех документов, поступивших в Департамент вместе с Заявлением.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 случае обращения через Единый портал уведомле</w:t>
      </w:r>
      <w:r>
        <w:t>ние о возврате документов направляется в личный кабинет Заявителя по интерактивной форме на Едином портале.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РФ N 277, в личный кабинет Заявителя на Едином портале направляется статус оказания муниципаль</w:t>
      </w:r>
      <w:r>
        <w:t>ной услуги "Отказ в приеме документов";</w:t>
      </w:r>
    </w:p>
    <w:p w:rsidR="00E57165" w:rsidRDefault="00D072F3">
      <w:pPr>
        <w:pStyle w:val="ConsPlusNormal0"/>
        <w:jc w:val="both"/>
      </w:pPr>
      <w:r>
        <w:t>(п. 3.3.3 в ред. Постановления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3.3.4. при отсутствии оснований для возврата документов, предусмотренных </w:t>
      </w:r>
      <w:hyperlink w:anchor="P239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color w:val="0000FF"/>
          </w:rPr>
          <w:t>пунктами 2.10.1</w:t>
        </w:r>
      </w:hyperlink>
      <w:r>
        <w:t>-</w:t>
      </w:r>
      <w:hyperlink w:anchor="P244" w:tooltip="2.10.3. представлен неполный пакет документов, необходимых для предоставления муниципальной услуги, указанных в пунктах 2.6.1, 2.6.2 настоящего Регламента.">
        <w:r>
          <w:rPr>
            <w:color w:val="0000FF"/>
          </w:rPr>
          <w:t>2.10.3</w:t>
        </w:r>
      </w:hyperlink>
      <w:r>
        <w:t xml:space="preserve"> настоящего Регламента, специалист, ответственный за рассмотрение Заявления: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</w:t>
      </w:r>
      <w:r>
        <w:t>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изучает сведения, занесенные в ИСУЗ, автоматизированную информационную систему обеспечения градостроительной деятельности города Перми;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анализирует сведения, содержащиеся в технических делах, хранящихся в архивах Департамента и департамента градостроите</w:t>
      </w:r>
      <w:r>
        <w:t>льства и архитектуры администрации города Перми, если земельный участок ранее предоставлялся;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анализирует представленные документы на достаточность сведений, содержащихся в документах, для подготовки проекта Решения;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устанавливает наличие оснований для отк</w:t>
      </w:r>
      <w:r>
        <w:t>аза в предоставлении муниципальной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осуществляет подготовку и направление межведомственных запросов о получении сведений из Единого государственного реестра юридических лиц в случае подачи Заявления юридическим лицом, Единого государственного реестр</w:t>
      </w:r>
      <w:r>
        <w:t>а индивидуальных предпринимателей в случае подачи Заявления индивидуальным предпринимателем, Единого государственного реестра недвижимости;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осуществляет подготовку и направление запросов в г</w:t>
      </w:r>
      <w:r>
        <w:t>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вносит сведения об образуемых земельных участках в ИСУЗ (в случае если в ИСУЗ отсутст</w:t>
      </w:r>
      <w:r>
        <w:t xml:space="preserve">вуют такие сведения) при наличии утвержденных проекта межевания территории, в границах которой расположен испрашиваемый земельный участок, или проекта организации и застройки территории некоммерческой организации либо описания местоположения границ такого </w:t>
      </w:r>
      <w:r>
        <w:t>земельного участка в Едином государственном реестре недвижимости для проверки возможности утверждения схемы расположения земельного участка на кадастровом плане территории.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 случае если испрашиваемый земельный участок предстоит образовать в соответствии с</w:t>
      </w:r>
      <w:r>
        <w:t>о схемой расположения земельного участка на кадастровом плане территории специалист, ответственный за рассмотрение Заявления: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проверяет наличие на рассмотрении в Департаменте представленной ранее другим лицом схемы расположения земельного участка согласно </w:t>
      </w:r>
      <w:r>
        <w:t>сведениям, содержащимся на графической карте ИСУЗ, местоположение которого частично или полностью совпадает с местоположением земельного участка, в отношении которого поступило Заявление;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проверяет возможность утверждения представленной Заявителем схемы ра</w:t>
      </w:r>
      <w:r>
        <w:t>сположения земельного участка на кадастровом плане территории;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подготавливает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</w:t>
      </w:r>
      <w:r>
        <w:t>сположения земельного участка на кадастровом плане территории, подготовленной в форме документа на бумажном носителе;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3.3.5. при наличии оснований для отказа в предоставлении муниципальной услуги, предусмотренных в </w:t>
      </w:r>
      <w:hyperlink w:anchor="P246" w:tooltip="2.11.1. в соответствии с подпунктом 1 статьи 39.16 ЗК РФ,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">
        <w:r>
          <w:rPr>
            <w:color w:val="0000FF"/>
          </w:rPr>
          <w:t>пунктах 2.11.1</w:t>
        </w:r>
      </w:hyperlink>
      <w:r>
        <w:t>-</w:t>
      </w:r>
      <w:hyperlink w:anchor="P300" w:tooltip="2.11.3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">
        <w:r>
          <w:rPr>
            <w:color w:val="0000FF"/>
          </w:rPr>
          <w:t>2.11.35</w:t>
        </w:r>
      </w:hyperlink>
      <w:r>
        <w:t xml:space="preserve"> настоящего Регламента, сп</w:t>
      </w:r>
      <w:r>
        <w:t xml:space="preserve">ециалист, ответственный за рассмотрение Заявления, обеспечивает подготовку, подписание проекта </w:t>
      </w:r>
      <w:hyperlink w:anchor="P597" w:tooltip="РЕШЕНИЕ">
        <w:r>
          <w:rPr>
            <w:color w:val="0000FF"/>
          </w:rPr>
          <w:t>Решения</w:t>
        </w:r>
      </w:hyperlink>
      <w:r>
        <w:t xml:space="preserve"> об отказе по форме согласно приложению 2 к настоящему Регламенту, с указанием всех оснований.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Проект Решения об о</w:t>
      </w:r>
      <w:r>
        <w:t>тказе подписывается лицом, уполномоченным на подписание Решения об отказе, и передается в ОИОР для выдачи (направления) Заявителю способом, указанным в Заявлении;</w:t>
      </w:r>
    </w:p>
    <w:p w:rsidR="00E57165" w:rsidRDefault="00D072F3">
      <w:pPr>
        <w:pStyle w:val="ConsPlusNormal0"/>
        <w:jc w:val="both"/>
      </w:pPr>
      <w:r>
        <w:t>(в ред. Постановлений Администрации г. Перми от 27.06.2022 N 535,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3.3.6.</w:t>
      </w:r>
      <w:r>
        <w:t xml:space="preserve"> при отсутствии оснований для отказа в предоставлении земельного участка, предусмотренных </w:t>
      </w:r>
      <w:hyperlink w:anchor="P246" w:tooltip="2.11.1. в соответствии с подпунктом 1 статьи 39.16 ЗК РФ,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">
        <w:r>
          <w:rPr>
            <w:color w:val="0000FF"/>
          </w:rPr>
          <w:t>пунктами 2.11.1</w:t>
        </w:r>
      </w:hyperlink>
      <w:r>
        <w:t>-</w:t>
      </w:r>
      <w:hyperlink w:anchor="P300" w:tooltip="2.11.3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">
        <w:r>
          <w:rPr>
            <w:color w:val="0000FF"/>
          </w:rPr>
          <w:t>2.11.35</w:t>
        </w:r>
      </w:hyperlink>
      <w:r>
        <w:t xml:space="preserve"> настоящего Регламента, специалист, ответственный за рассмотрение Заявления, обеспечивает подготовку, согласование и подписание Решения о предоставлен</w:t>
      </w:r>
      <w:r>
        <w:t>ии;</w:t>
      </w:r>
    </w:p>
    <w:p w:rsidR="00E57165" w:rsidRDefault="00D072F3">
      <w:pPr>
        <w:pStyle w:val="ConsPlusNormal0"/>
        <w:jc w:val="both"/>
      </w:pPr>
      <w:r>
        <w:t>(п. 3.3.6 в ред. Постановления Администрации г. Перми от 27.06.2022 N 535)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3.3.7. специалист, ответственный за рассмотрение Заявления, к проекту Решения о предоставлении прикладывает следующие документы: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Заявление;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17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>-</w:t>
      </w:r>
      <w:hyperlink w:anchor="P197" w:tooltip="2.6.3. сведения и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пояснительную записку;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лист согласования проекта Решения;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3.3.8. проект Решения о предоставлении подлежит согласов</w:t>
      </w:r>
      <w:r>
        <w:t>анию с: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начальником отдела ПЗУ;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специалистом отдела нормативно-правовой работы юридического управления Департамента, ответственным за проведение правовой экспертизы (далее - специалист, ответственный за проведение правовой экспертизы);</w:t>
      </w:r>
    </w:p>
    <w:p w:rsidR="00E57165" w:rsidRDefault="00D072F3">
      <w:pPr>
        <w:pStyle w:val="ConsPlusNormal0"/>
        <w:jc w:val="both"/>
      </w:pPr>
      <w:r>
        <w:t xml:space="preserve">(в ред. </w:t>
      </w:r>
      <w:r>
        <w:t>Постановления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заместителем начальника Департамента;</w:t>
      </w:r>
    </w:p>
    <w:p w:rsidR="00E57165" w:rsidRDefault="00D072F3">
      <w:pPr>
        <w:pStyle w:val="ConsPlusNormal0"/>
        <w:jc w:val="both"/>
      </w:pPr>
      <w:r>
        <w:t>(п. 3.3.8 в ред. Постановления Администрации г. Перми от 03.03.2023 N 171)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3.3.9. начальник отдела ПЗУ при согласовании рассматривает проект Решения о предостав</w:t>
      </w:r>
      <w:r>
        <w:t>лении не более 1 календарного дня со дня его получения на соответствие оформления пояснительной записки и листа согласования требованиям, установленным Постановлением администрации города Перми от 25 мая 2012 г. N 235 "О порядке подготовки правовых актов в</w:t>
      </w:r>
      <w:r>
        <w:t xml:space="preserve"> администрации города", на соответствие законодательству, а также документам, на основании которых он подготовлен;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03.03.2023 N 171)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3.3.10. специалист, ответственный за проведение правовой экспертизы, при со</w:t>
      </w:r>
      <w:r>
        <w:t>гласовании рассматривает проект Решения о предоставлении не более 2 календарных дней со дня его поступления на согласование на соответствие Правилам оформления правовых актов администрации города Перми, утвержденным постановлением администрации города Перм</w:t>
      </w:r>
      <w:r>
        <w:t>и от 30 декабря 2009 г. N 1039, действующему законодательству.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Проекты Решений о предоставлении, поступившие на согласование после 16.00 час., считаются поступившими на следующий день;</w:t>
      </w:r>
    </w:p>
    <w:p w:rsidR="00E57165" w:rsidRDefault="00D072F3">
      <w:pPr>
        <w:pStyle w:val="ConsPlusNormal0"/>
        <w:jc w:val="both"/>
      </w:pPr>
      <w:r>
        <w:t xml:space="preserve">(п. 3.3.10 в ред. Постановления Администрации г. Перми от 25.09.2023 N </w:t>
      </w:r>
      <w:r>
        <w:t>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3.3.11. заместитель начальника Департамента при согласовании рассматривает проект Решения о предоставлении не более 1 календарного дня со дня его получения на соответствие законодательству, содержания проекта Решения о предоставлении документам, на ос</w:t>
      </w:r>
      <w:r>
        <w:t>новании которых он подготовлен;</w:t>
      </w:r>
    </w:p>
    <w:p w:rsidR="00E57165" w:rsidRDefault="00D072F3">
      <w:pPr>
        <w:pStyle w:val="ConsPlusNormal0"/>
        <w:jc w:val="both"/>
      </w:pPr>
      <w:r>
        <w:t>(п. 3.3.11 в ред. Постановления Администрации г. Перми от 03.03.2023 N 171)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3.3.12. при наличии замечаний проект Решения о предоставлении дорабатывается специалистом, ответственным за рассмотрение Заявления, в течение 1 кале</w:t>
      </w:r>
      <w:r>
        <w:t>ндарного дня;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03.03.2023 N 171)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3.3.13. согласованный проект Решения о предоставлении поступает в ОИОР специалисту, ответственному за оформление решения, для редактирования, оформления на бланке и направления</w:t>
      </w:r>
      <w:r>
        <w:t xml:space="preserve"> для подписания руководителю Департамента. К проекту Решения прилагаются Заявление и документы, поступившие и сформированные при предоставлении муниципальной услуги;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3.3.14. срок выполнения административной процедуры - не более 10 календарных дней со дня п</w:t>
      </w:r>
      <w:r>
        <w:t>оступления Заявления в Департамент.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03.03.2023 N 171)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3.4. Принятие решения о предоставлении земельного участка в собственность бесплатно либо об отказе в предоставлении земельного участка в собственность бес</w:t>
      </w:r>
      <w:r>
        <w:t>платно: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3.4.1. руководителем Департамента принимается решение о: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подписании проекта Решения о предоставлении;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направлении проекта Решения о предоставлении на доработку в случае наличия технических ошибок;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3.4.2. специалист ОИОР, ответственный за оформление</w:t>
      </w:r>
      <w:r>
        <w:t xml:space="preserve"> Решения, осуществляет регистрацию, рассылку Решения и внесение информации в ИСУЗ в течение 1 рабочего дня с даты подписания проекта Решения и передает копию Решения, Заявление и документы, поступившие и сформированные при предоставлении муниципальной услу</w:t>
      </w:r>
      <w:r>
        <w:t>ги, специалисту, ответственному за рассмотрение Заявления;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3.4.3. специалист, ответственный за рассмотрение Заявления, формирует дело и вносит информацию в ИСУЗ.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Срок внесения информации не должен превышать 1 календарного дня со дня передачи копии Решения,</w:t>
      </w:r>
      <w:r>
        <w:t xml:space="preserve"> Заявления и документов, поступивших и сформированных при предоставлении муниципальной услуги, специалистом ОИОР, ответственным за оформление решения;</w:t>
      </w:r>
    </w:p>
    <w:p w:rsidR="00E57165" w:rsidRDefault="00D072F3">
      <w:pPr>
        <w:pStyle w:val="ConsPlusNormal0"/>
        <w:jc w:val="both"/>
      </w:pPr>
      <w:r>
        <w:t>(в ред. Постановления Администрации г. Перми от 03.03.2023 N 171)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3.4.4. срок административной процедуры: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не более 14 календарных дней со дня поступления Заявления в Департамент - в случае подачи Заявления по почте или через МФЦ;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не более 12 календарных дней со дня поступления Заявления в Департамент - в случае подачи Заявления посредством Единого портала;</w:t>
      </w:r>
    </w:p>
    <w:p w:rsidR="00E57165" w:rsidRDefault="00D072F3">
      <w:pPr>
        <w:pStyle w:val="ConsPlusNormal0"/>
        <w:jc w:val="both"/>
      </w:pPr>
      <w:r>
        <w:t>(п</w:t>
      </w:r>
      <w:r>
        <w:t>. 3.4.4 в ред. Постановления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3.4.5. результатом административной процедуры является подписанное Решение о предоставлении либо Решение об отказе, которое передается в ОИОР для выдачи Заявителю.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3.5. Предоставление результата оказания муниципальной услуги или отказа в предоставлении муниципальной услуги: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3.5.1. основанием для начала административной процедуры является подписанное Решение о предоставлении либо Решение об отказе;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3.5.2. утратил силу</w:t>
      </w:r>
      <w:r>
        <w:t>. - Постановление Администрации г. Перми от 25.09.2023 N 896;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3.5.3.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</w:t>
      </w:r>
      <w:r>
        <w:t>ением.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 случае обращения через Единый портал Решение о предоставлении, Решение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</w:t>
      </w:r>
      <w:r>
        <w:t>о должностного лица Департамента,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Департамента.</w:t>
      </w:r>
    </w:p>
    <w:p w:rsidR="00E57165" w:rsidRDefault="00D072F3">
      <w:pPr>
        <w:pStyle w:val="ConsPlusNormal0"/>
        <w:jc w:val="both"/>
      </w:pPr>
      <w:r>
        <w:t>(в ред. Постановления Админист</w:t>
      </w:r>
      <w:r>
        <w:t>рации г. Перми от 21.03.2025 N 173)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РФ N 277, в личный кабинет Заявителя на Едином портале направляется статус оказания муниципальной услуги: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"Услуга предоставлена";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"В предоставлении услуги отказано";</w:t>
      </w:r>
    </w:p>
    <w:p w:rsidR="00E57165" w:rsidRDefault="00D072F3">
      <w:pPr>
        <w:pStyle w:val="ConsPlusNormal0"/>
        <w:jc w:val="both"/>
      </w:pPr>
      <w:r>
        <w:t>(п. 3.5.3 в ред. Постановления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3.5.4. утратил силу. - Постановление Администрации г. Перми от 25.09.2023 N 896;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3.5.5. срок административной процедуры: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не более 14 календарных дней со дня поступления Заявления в </w:t>
      </w:r>
      <w:r>
        <w:t>Департамент - в случае подачи Заявления по почте или через МФЦ;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не более 12 календарных дней со дня поступления Заявления в Департамент - в случае подачи Заявления посредством Единого портала;</w:t>
      </w:r>
    </w:p>
    <w:p w:rsidR="00E57165" w:rsidRDefault="00D072F3">
      <w:pPr>
        <w:pStyle w:val="ConsPlusNormal0"/>
        <w:jc w:val="both"/>
      </w:pPr>
      <w:r>
        <w:t>(п. 3.5.5 в ред. Постановления Администрации г. Перми от 25.09.</w:t>
      </w:r>
      <w:r>
        <w:t>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3.5.6. результатом административной процедуры является выдача Заявителю Решения о предоставлении либо Решения об отказе в предоставлении земельного участка в собственность бесплатно.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3.6. </w:t>
      </w:r>
      <w:hyperlink w:anchor="P697" w:tooltip="БЛОК-СХЕМА">
        <w:r>
          <w:rPr>
            <w:color w:val="0000FF"/>
          </w:rPr>
          <w:t>Блок-схема</w:t>
        </w:r>
      </w:hyperlink>
      <w:r>
        <w:t xml:space="preserve"> по</w:t>
      </w:r>
      <w:r>
        <w:t>следовательности административных процедур по предоставлению Департаментом муниципальной услуги приведена в приложении 5 к настоящему Регламенту.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Title0"/>
        <w:jc w:val="center"/>
        <w:outlineLvl w:val="1"/>
      </w:pPr>
      <w:r>
        <w:t>IV. Порядок и формы контроля за исполнением Регламента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ind w:firstLine="540"/>
        <w:jc w:val="both"/>
      </w:pPr>
      <w:r>
        <w:t>4.1. Формы контроля: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текущий контроль;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плановые прове</w:t>
      </w:r>
      <w:r>
        <w:t>рки;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внеплановые проверки.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4.2.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отчетов, содержащих сведения о соблюдении (нарушении) сроков предоставления муници</w:t>
      </w:r>
      <w:r>
        <w:t>пальной услуги.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4.3. Плановые проверки проводятся уполномоченным ответственным лицом (подразделением) не реже 1 раза в год на основании поручения руководителя Департамента, в случае если полномочия по подписанию результата предоставления муниципальной услуги переданы от р</w:t>
      </w:r>
      <w:r>
        <w:t>уководителя Департамента иному лицу.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 xml:space="preserve">количество муниципальных услуг, предоставленных с нарушением сроков, в разрезе </w:t>
      </w:r>
      <w:r>
        <w:t>административных процедур.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По результатам проверки при наличии в</w:t>
      </w:r>
      <w:r>
        <w:t>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4.4. Внеплановые проверки проводятся по жалобам Заявителей на основании поручен</w:t>
      </w:r>
      <w:r>
        <w:t>ия руководителя Департамента.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4.6. Контрол</w:t>
      </w:r>
      <w:r>
        <w:t>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</w:t>
      </w:r>
      <w:r>
        <w:t>рмах, не противоречащих требованиям действующего законодательства.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E57165" w:rsidRDefault="00D072F3">
      <w:pPr>
        <w:pStyle w:val="ConsPlusTitle0"/>
        <w:jc w:val="center"/>
      </w:pPr>
      <w:r>
        <w:t>органа, предоставляющего муниципальную услугу,</w:t>
      </w:r>
    </w:p>
    <w:p w:rsidR="00E57165" w:rsidRDefault="00D072F3">
      <w:pPr>
        <w:pStyle w:val="ConsPlusTitle0"/>
        <w:jc w:val="center"/>
      </w:pPr>
      <w:r>
        <w:t>а также должностных лиц, муниципальных служащих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ind w:firstLine="540"/>
        <w:jc w:val="both"/>
      </w:pPr>
      <w:r>
        <w:t xml:space="preserve">5.1. Обжалование решений и действий </w:t>
      </w:r>
      <w:r>
        <w:t>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в порядке, установленном антимонопольным законодательством Российской Федерации,</w:t>
      </w:r>
      <w:r>
        <w:t xml:space="preserve"> в антимонопольный орган.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</w:t>
      </w:r>
      <w:r>
        <w:t>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</w:t>
      </w:r>
      <w:r>
        <w:t>87.</w:t>
      </w:r>
    </w:p>
    <w:p w:rsidR="00E57165" w:rsidRDefault="00D072F3">
      <w:pPr>
        <w:pStyle w:val="ConsPlusNormal0"/>
        <w:jc w:val="both"/>
      </w:pPr>
      <w:r>
        <w:t>(п. 5.2 в ред. Постановления Администрации г. Перми от 25.09.2023 N 896)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</w:t>
      </w:r>
      <w:r>
        <w:t xml:space="preserve">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jc w:val="right"/>
        <w:outlineLvl w:val="1"/>
      </w:pPr>
      <w:r>
        <w:t>Приложение 1</w:t>
      </w:r>
    </w:p>
    <w:p w:rsidR="00E57165" w:rsidRDefault="00D072F3">
      <w:pPr>
        <w:pStyle w:val="ConsPlusNormal0"/>
        <w:jc w:val="right"/>
      </w:pPr>
      <w:r>
        <w:t>к Административному регламенту</w:t>
      </w:r>
    </w:p>
    <w:p w:rsidR="00E57165" w:rsidRDefault="00D072F3">
      <w:pPr>
        <w:pStyle w:val="ConsPlusNormal0"/>
        <w:jc w:val="right"/>
      </w:pPr>
      <w:r>
        <w:t>Предоставление земельного участка,</w:t>
      </w:r>
    </w:p>
    <w:p w:rsidR="00E57165" w:rsidRDefault="00D072F3">
      <w:pPr>
        <w:pStyle w:val="ConsPlusNormal0"/>
        <w:jc w:val="right"/>
      </w:pPr>
      <w:r>
        <w:t>находящегося в государственной</w:t>
      </w:r>
    </w:p>
    <w:p w:rsidR="00E57165" w:rsidRDefault="00D072F3">
      <w:pPr>
        <w:pStyle w:val="ConsPlusNormal0"/>
        <w:jc w:val="right"/>
      </w:pPr>
      <w:r>
        <w:t>или муниципальной собственности,</w:t>
      </w:r>
    </w:p>
    <w:p w:rsidR="00E57165" w:rsidRDefault="00D072F3">
      <w:pPr>
        <w:pStyle w:val="ConsPlusNormal0"/>
        <w:jc w:val="right"/>
      </w:pPr>
      <w:r>
        <w:t>гражданину или юридическому лицу</w:t>
      </w:r>
    </w:p>
    <w:p w:rsidR="00E57165" w:rsidRDefault="00D072F3">
      <w:pPr>
        <w:pStyle w:val="ConsPlusNormal0"/>
        <w:jc w:val="right"/>
      </w:pPr>
      <w:r>
        <w:t>в собственность бесплатно</w:t>
      </w:r>
    </w:p>
    <w:p w:rsidR="00E57165" w:rsidRDefault="00E571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571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25.09.2023 N 896)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</w:tr>
    </w:tbl>
    <w:p w:rsidR="00E57165" w:rsidRDefault="00E571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3243"/>
        <w:gridCol w:w="385"/>
        <w:gridCol w:w="340"/>
        <w:gridCol w:w="4493"/>
      </w:tblGrid>
      <w:tr w:rsidR="00E57165">
        <w:tc>
          <w:tcPr>
            <w:tcW w:w="4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Департамент земельных отношений администрации города Перми</w:t>
            </w:r>
          </w:p>
          <w:p w:rsidR="00E57165" w:rsidRDefault="00D072F3">
            <w:pPr>
              <w:pStyle w:val="ConsPlusNormal0"/>
              <w:jc w:val="both"/>
            </w:pPr>
            <w:r>
              <w:t>от ___________________________________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(Ф.И.О. заявителя - физического лица, наименование, ОГРН, ИНН заявителя - юридического лица)</w:t>
            </w:r>
          </w:p>
          <w:p w:rsidR="00E57165" w:rsidRDefault="00D072F3">
            <w:pPr>
              <w:pStyle w:val="ConsPlusNormal0"/>
            </w:pPr>
            <w:r>
              <w:t>___________________________________</w:t>
            </w:r>
          </w:p>
          <w:p w:rsidR="00E57165" w:rsidRDefault="00D072F3">
            <w:pPr>
              <w:pStyle w:val="ConsPlusNormal0"/>
            </w:pPr>
            <w:r>
              <w:t>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(Ф.И.О. представителя заявителя, реквизиты документа, подтверждающего полномочия)</w:t>
            </w:r>
          </w:p>
          <w:p w:rsidR="00E57165" w:rsidRDefault="00D072F3">
            <w:pPr>
              <w:pStyle w:val="ConsPlusNormal0"/>
              <w:jc w:val="both"/>
            </w:pPr>
            <w:r>
              <w:t>Паспортные данные (для граждан):</w:t>
            </w:r>
          </w:p>
          <w:p w:rsidR="00E57165" w:rsidRDefault="00D072F3">
            <w:pPr>
              <w:pStyle w:val="ConsPlusNormal0"/>
              <w:jc w:val="both"/>
            </w:pPr>
            <w:r>
              <w:t>серия __________ N 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(указываются данные заявителя)</w:t>
            </w:r>
          </w:p>
          <w:p w:rsidR="00E57165" w:rsidRDefault="00D072F3">
            <w:pPr>
              <w:pStyle w:val="ConsPlusNormal0"/>
              <w:jc w:val="both"/>
            </w:pPr>
            <w:r>
              <w:t>выдан "___" _________________ 20___ г.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</w:t>
            </w:r>
            <w:r>
              <w:t>_</w:t>
            </w:r>
          </w:p>
          <w:p w:rsidR="00E57165" w:rsidRDefault="00D072F3">
            <w:pPr>
              <w:pStyle w:val="ConsPlusNormal0"/>
              <w:jc w:val="center"/>
            </w:pPr>
            <w:r>
              <w:t>(кем)</w:t>
            </w:r>
          </w:p>
          <w:p w:rsidR="00E57165" w:rsidRDefault="00D072F3">
            <w:pPr>
              <w:pStyle w:val="ConsPlusNormal0"/>
              <w:jc w:val="both"/>
            </w:pPr>
            <w:r>
              <w:t>СНИЛС 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(при наличии)</w:t>
            </w:r>
          </w:p>
          <w:p w:rsidR="00E57165" w:rsidRDefault="00D072F3">
            <w:pPr>
              <w:pStyle w:val="ConsPlusNormal0"/>
            </w:pPr>
            <w:r>
              <w:t>Место жительства, место нахождения заявителя:</w:t>
            </w:r>
          </w:p>
          <w:p w:rsidR="00E57165" w:rsidRDefault="00D072F3">
            <w:pPr>
              <w:pStyle w:val="ConsPlusNormal0"/>
            </w:pPr>
            <w:r>
              <w:t>614_______, город Пермь,</w:t>
            </w:r>
          </w:p>
          <w:p w:rsidR="00E57165" w:rsidRDefault="00D072F3">
            <w:pPr>
              <w:pStyle w:val="ConsPlusNormal0"/>
            </w:pPr>
            <w:r>
              <w:t>район _____________________________</w:t>
            </w:r>
          </w:p>
          <w:p w:rsidR="00E57165" w:rsidRDefault="00D072F3">
            <w:pPr>
              <w:pStyle w:val="ConsPlusNormal0"/>
            </w:pPr>
            <w:r>
              <w:t>улица _____________________________</w:t>
            </w:r>
          </w:p>
          <w:p w:rsidR="00E57165" w:rsidRDefault="00D072F3">
            <w:pPr>
              <w:pStyle w:val="ConsPlusNormal0"/>
            </w:pPr>
            <w:r>
              <w:t>дом ______, квартира (офис) __________</w:t>
            </w:r>
          </w:p>
          <w:p w:rsidR="00E57165" w:rsidRDefault="00D072F3">
            <w:pPr>
              <w:pStyle w:val="ConsPlusNormal0"/>
            </w:pPr>
            <w:r>
              <w:t>Почтовый а</w:t>
            </w:r>
            <w:r>
              <w:t>дрес, адрес электронной почты:</w:t>
            </w:r>
          </w:p>
          <w:p w:rsidR="00E57165" w:rsidRDefault="00D072F3">
            <w:pPr>
              <w:pStyle w:val="ConsPlusNormal0"/>
            </w:pPr>
            <w:r>
              <w:t>___________________________________</w:t>
            </w:r>
          </w:p>
          <w:p w:rsidR="00E57165" w:rsidRDefault="00D072F3">
            <w:pPr>
              <w:pStyle w:val="ConsPlusNormal0"/>
            </w:pPr>
            <w:r>
              <w:t>Контактные телефоны заявителя или представителя заявителя:</w:t>
            </w:r>
          </w:p>
          <w:p w:rsidR="00E57165" w:rsidRDefault="00D072F3">
            <w:pPr>
              <w:pStyle w:val="ConsPlusNormal0"/>
            </w:pPr>
            <w:r>
              <w:t>___________________________________</w:t>
            </w:r>
          </w:p>
        </w:tc>
      </w:tr>
      <w:tr w:rsidR="00E57165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bookmarkStart w:id="16" w:name="P500"/>
            <w:bookmarkEnd w:id="16"/>
            <w:r>
              <w:t>ЗАЯВЛЕНИЕ</w:t>
            </w:r>
          </w:p>
        </w:tc>
      </w:tr>
      <w:tr w:rsidR="00E57165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ind w:firstLine="283"/>
              <w:jc w:val="both"/>
            </w:pPr>
            <w:r>
              <w:t>Прошу предоставить земельный участок с кадастровым номером ________________________________________________, расположенный по адресу: _________________________________________________________________________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________________________________________________</w:t>
            </w:r>
            <w:r>
              <w:t>_________________________.</w:t>
            </w: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 _</w:t>
            </w:r>
            <w:r>
              <w:t>________________________________________________________________________ _________________________________________________________________________.</w:t>
            </w:r>
          </w:p>
          <w:p w:rsidR="00E57165" w:rsidRDefault="00E57165">
            <w:pPr>
              <w:pStyle w:val="ConsPlusNormal0"/>
            </w:pP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Вид права на земельный участок: _________________________________________.</w:t>
            </w:r>
          </w:p>
          <w:p w:rsidR="00E57165" w:rsidRDefault="00D072F3">
            <w:pPr>
              <w:pStyle w:val="ConsPlusNormal0"/>
              <w:ind w:left="4811"/>
              <w:jc w:val="both"/>
            </w:pPr>
            <w:r>
              <w:t>(собственность бесплатно)</w:t>
            </w: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Цель использования земельного участка: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Срок использования земельного участка (указывается в пределах, предусмотренных Земельным кодексом Российской Федерации сроков):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</w:t>
            </w:r>
            <w:r>
              <w:t>___________________________________________________________.</w:t>
            </w: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Решение об утверждении документа территориального планирования и (или) проекта планировки территории &lt;1&gt;: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E57165" w:rsidRDefault="00D072F3">
            <w:pPr>
              <w:pStyle w:val="ConsPlusNormal0"/>
              <w:jc w:val="center"/>
            </w:pPr>
            <w:r>
              <w:t xml:space="preserve">(дата и номер </w:t>
            </w:r>
            <w:r>
              <w:t>постановления администрации города Перми, утверждающего данные документы)</w:t>
            </w: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Решение о предварительном согласовании предоставления земельного участка &lt;2&gt;: _________________________________________________________________________.</w:t>
            </w:r>
          </w:p>
          <w:p w:rsidR="00E57165" w:rsidRDefault="00D072F3">
            <w:pPr>
              <w:pStyle w:val="ConsPlusNormal0"/>
              <w:jc w:val="center"/>
            </w:pPr>
            <w:r>
              <w:t>(дата и номер распоряжения ру</w:t>
            </w:r>
            <w:r>
              <w:t>ководителя департамента земельных отношений администрации города Перми)</w:t>
            </w: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Решение об изъятии земельного участка для муниципальных нужд &lt;3&gt;: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рез</w:t>
            </w:r>
            <w:r>
              <w:t>ультата предоставления муниципальной услуги:</w:t>
            </w:r>
          </w:p>
        </w:tc>
      </w:tr>
      <w:tr w:rsidR="00E57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4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</w:pPr>
            <w:r>
              <w:t>по почте по указанному адресу;</w:t>
            </w:r>
          </w:p>
        </w:tc>
      </w:tr>
      <w:tr w:rsidR="00E57165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</w:tr>
      <w:tr w:rsidR="00E57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4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</w:pPr>
            <w:r>
              <w:t>В МФЦ.</w:t>
            </w:r>
          </w:p>
        </w:tc>
      </w:tr>
      <w:tr w:rsidR="00E57165">
        <w:trPr>
          <w:trHeight w:val="276"/>
        </w:trPr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</w:tr>
      <w:tr w:rsidR="00E57165">
        <w:tc>
          <w:tcPr>
            <w:tcW w:w="61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t>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(дата, подпись заявителя)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t>______________________________________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(Ф.И.О., подпись специалиста департамента земельных отношений администрации города Перми)</w:t>
            </w:r>
          </w:p>
        </w:tc>
      </w:tr>
    </w:tbl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ind w:firstLine="540"/>
        <w:jc w:val="both"/>
      </w:pPr>
      <w:r>
        <w:t>--------------------------------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&lt;1&gt; Указывается в случае, если земельный участок предоставляется для размещения объектов, предусмотренных этим документом и (или) э</w:t>
      </w:r>
      <w:r>
        <w:t>тим проектом.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&lt;2&gt; Указывается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E57165" w:rsidRDefault="00D072F3">
      <w:pPr>
        <w:pStyle w:val="ConsPlusNormal0"/>
        <w:spacing w:before="240"/>
        <w:ind w:firstLine="540"/>
        <w:jc w:val="both"/>
      </w:pPr>
      <w:r>
        <w:t>&lt;3&gt; Указывается в случае, если земельный участок предоставляется взамен земельного участка, изымаемого для м</w:t>
      </w:r>
      <w:r>
        <w:t>униципальных нужд.</w:t>
      </w: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E57165" w:rsidRDefault="00D072F3">
      <w:pPr>
        <w:pStyle w:val="ConsPlusNonformat0"/>
        <w:jc w:val="both"/>
      </w:pPr>
      <w:r>
        <w:t xml:space="preserve">                                                              Приложение 1</w:t>
      </w:r>
    </w:p>
    <w:p w:rsidR="00E57165" w:rsidRDefault="00D072F3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E57165" w:rsidRDefault="00D072F3">
      <w:pPr>
        <w:pStyle w:val="ConsPlusNonformat0"/>
        <w:jc w:val="both"/>
      </w:pPr>
      <w:r>
        <w:t xml:space="preserve">                                         Предоставление земельного участка,</w:t>
      </w:r>
    </w:p>
    <w:p w:rsidR="00E57165" w:rsidRDefault="00D072F3">
      <w:pPr>
        <w:pStyle w:val="ConsPlusNonformat0"/>
        <w:jc w:val="both"/>
      </w:pPr>
      <w:r>
        <w:t xml:space="preserve">                                             находящегося в государственной</w:t>
      </w:r>
    </w:p>
    <w:p w:rsidR="00E57165" w:rsidRDefault="00D072F3">
      <w:pPr>
        <w:pStyle w:val="ConsPlusNonformat0"/>
        <w:jc w:val="both"/>
      </w:pPr>
      <w:r>
        <w:t xml:space="preserve">                                           или муниципальной собственности,</w:t>
      </w:r>
    </w:p>
    <w:p w:rsidR="00E57165" w:rsidRDefault="00D072F3">
      <w:pPr>
        <w:pStyle w:val="ConsPlusNonformat0"/>
        <w:jc w:val="both"/>
      </w:pPr>
      <w:r>
        <w:t xml:space="preserve">                            </w:t>
      </w:r>
      <w:r>
        <w:t xml:space="preserve">               гражданину или юридическому лицу</w:t>
      </w:r>
    </w:p>
    <w:p w:rsidR="00E57165" w:rsidRDefault="00D072F3">
      <w:pPr>
        <w:pStyle w:val="ConsPlusNonformat0"/>
        <w:jc w:val="both"/>
      </w:pPr>
      <w:r>
        <w:t xml:space="preserve">                                                  в собственность бесплатно</w:t>
      </w:r>
    </w:p>
    <w:p w:rsidR="00E57165" w:rsidRDefault="00E571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571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</w:tr>
    </w:tbl>
    <w:p w:rsidR="00E57165" w:rsidRDefault="00E571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4056"/>
        <w:gridCol w:w="4535"/>
      </w:tblGrid>
      <w:tr w:rsidR="00E57165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</w:pPr>
            <w:r>
              <w:t>В департамент земельных</w:t>
            </w:r>
          </w:p>
          <w:p w:rsidR="00E57165" w:rsidRDefault="00D072F3">
            <w:pPr>
              <w:pStyle w:val="ConsPlusNormal0"/>
            </w:pPr>
            <w:r>
              <w:t>отношений администрации</w:t>
            </w:r>
          </w:p>
          <w:p w:rsidR="00E57165" w:rsidRDefault="00D072F3">
            <w:pPr>
              <w:pStyle w:val="ConsPlusNormal0"/>
            </w:pPr>
            <w:r>
              <w:t>города Перми</w:t>
            </w:r>
          </w:p>
          <w:p w:rsidR="00E57165" w:rsidRDefault="00D072F3">
            <w:pPr>
              <w:pStyle w:val="ConsPlusNormal0"/>
            </w:pPr>
            <w:r>
              <w:t>от ________________________________</w:t>
            </w:r>
          </w:p>
          <w:p w:rsidR="00E57165" w:rsidRDefault="00D072F3">
            <w:pPr>
              <w:pStyle w:val="ConsPlusNormal0"/>
            </w:pPr>
            <w:r>
              <w:t>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(Ф.И.О. заявителя)</w:t>
            </w:r>
          </w:p>
        </w:tc>
      </w:tr>
      <w:tr w:rsidR="00E571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bookmarkStart w:id="17" w:name="P558"/>
            <w:bookmarkEnd w:id="17"/>
            <w:r>
              <w:t>ЗАЯВЛЕНИЕ</w:t>
            </w:r>
          </w:p>
          <w:p w:rsidR="00E57165" w:rsidRDefault="00D072F3">
            <w:pPr>
              <w:pStyle w:val="ConsPlusNormal0"/>
              <w:jc w:val="center"/>
            </w:pPr>
            <w:r>
              <w:t>о выдаче результата предоставления муниципальной услуги</w:t>
            </w:r>
          </w:p>
          <w:p w:rsidR="00E57165" w:rsidRDefault="00D072F3">
            <w:pPr>
              <w:pStyle w:val="ConsPlusNormal0"/>
              <w:jc w:val="center"/>
            </w:pPr>
            <w:r>
              <w:t>в отношении несовершеннолетнего</w:t>
            </w:r>
          </w:p>
        </w:tc>
      </w:tr>
      <w:tr w:rsidR="00E571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ind w:firstLine="283"/>
              <w:jc w:val="both"/>
            </w:pPr>
            <w:r>
              <w:t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 w:rsidR="00E5716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лично Заявителю (законному представителю)</w:t>
            </w:r>
          </w:p>
        </w:tc>
      </w:tr>
      <w:tr w:rsidR="00E57165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</w:tr>
      <w:tr w:rsidR="00E5716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законному представителю, не являющемуся Заявителем:</w:t>
            </w:r>
          </w:p>
        </w:tc>
      </w:tr>
      <w:tr w:rsidR="00E571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E57165" w:rsidRDefault="00D072F3">
            <w:pPr>
              <w:pStyle w:val="ConsPlusNormal0"/>
              <w:jc w:val="both"/>
            </w:pPr>
            <w:r>
              <w:t>_____</w:t>
            </w:r>
            <w:r>
              <w:t>____________________________________________________________________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 w:rsidR="00E571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</w:pPr>
            <w:r>
              <w:t>Заявитель</w:t>
            </w:r>
          </w:p>
          <w:p w:rsidR="00E57165" w:rsidRDefault="00D072F3">
            <w:pPr>
              <w:pStyle w:val="ConsPlusNormal0"/>
            </w:pPr>
            <w:r>
              <w:t>(законный представитель) ________________________________</w:t>
            </w:r>
            <w:r>
              <w:t>__________________</w:t>
            </w:r>
          </w:p>
          <w:p w:rsidR="00E57165" w:rsidRDefault="00D072F3">
            <w:pPr>
              <w:pStyle w:val="ConsPlusNormal0"/>
              <w:ind w:left="3962" w:firstLine="540"/>
              <w:jc w:val="both"/>
            </w:pPr>
            <w:r>
              <w:t>(подпись / расшифровка)</w:t>
            </w:r>
          </w:p>
        </w:tc>
      </w:tr>
    </w:tbl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jc w:val="right"/>
        <w:outlineLvl w:val="1"/>
      </w:pPr>
      <w:r>
        <w:t>Приложение 2</w:t>
      </w:r>
    </w:p>
    <w:p w:rsidR="00E57165" w:rsidRDefault="00D072F3">
      <w:pPr>
        <w:pStyle w:val="ConsPlusNormal0"/>
        <w:jc w:val="right"/>
      </w:pPr>
      <w:r>
        <w:t>к Административному регламенту</w:t>
      </w:r>
    </w:p>
    <w:p w:rsidR="00E57165" w:rsidRDefault="00D072F3">
      <w:pPr>
        <w:pStyle w:val="ConsPlusNormal0"/>
        <w:jc w:val="right"/>
      </w:pPr>
      <w:r>
        <w:t>Предоставление земельного участка,</w:t>
      </w:r>
    </w:p>
    <w:p w:rsidR="00E57165" w:rsidRDefault="00D072F3">
      <w:pPr>
        <w:pStyle w:val="ConsPlusNormal0"/>
        <w:jc w:val="right"/>
      </w:pPr>
      <w:r>
        <w:t>находящегося в государственной</w:t>
      </w:r>
    </w:p>
    <w:p w:rsidR="00E57165" w:rsidRDefault="00D072F3">
      <w:pPr>
        <w:pStyle w:val="ConsPlusNormal0"/>
        <w:jc w:val="right"/>
      </w:pPr>
      <w:r>
        <w:t>или муниципальной собственности,</w:t>
      </w:r>
    </w:p>
    <w:p w:rsidR="00E57165" w:rsidRDefault="00D072F3">
      <w:pPr>
        <w:pStyle w:val="ConsPlusNormal0"/>
        <w:jc w:val="right"/>
      </w:pPr>
      <w:r>
        <w:t>гражданину или юридическому</w:t>
      </w:r>
    </w:p>
    <w:p w:rsidR="00E57165" w:rsidRDefault="00D072F3">
      <w:pPr>
        <w:pStyle w:val="ConsPlusNormal0"/>
        <w:jc w:val="right"/>
      </w:pPr>
      <w:r>
        <w:t>лицу в собственность бесплатно</w:t>
      </w:r>
    </w:p>
    <w:p w:rsidR="00E57165" w:rsidRDefault="00E571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5"/>
        <w:gridCol w:w="1800"/>
        <w:gridCol w:w="4535"/>
      </w:tblGrid>
      <w:tr w:rsidR="00E571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t>Департамент земельных отношений администрации</w:t>
            </w:r>
          </w:p>
          <w:p w:rsidR="00E57165" w:rsidRDefault="00D072F3">
            <w:pPr>
              <w:pStyle w:val="ConsPlusNormal0"/>
              <w:jc w:val="center"/>
            </w:pPr>
            <w:r>
              <w:t>города Перми</w:t>
            </w:r>
          </w:p>
        </w:tc>
      </w:tr>
      <w:tr w:rsidR="00E57165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Кому: 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(фамилия, имя, отчество - для граждан; полное наименование организации - для юридических лиц)</w:t>
            </w:r>
          </w:p>
          <w:p w:rsidR="00E57165" w:rsidRDefault="00D072F3">
            <w:pPr>
              <w:pStyle w:val="ConsPlusNormal0"/>
              <w:jc w:val="both"/>
            </w:pPr>
            <w:r>
              <w:t>Почтовый адрес: ____________________,</w:t>
            </w:r>
          </w:p>
          <w:p w:rsidR="00E57165" w:rsidRDefault="00D072F3">
            <w:pPr>
              <w:pStyle w:val="ConsPlusNormal0"/>
              <w:jc w:val="both"/>
            </w:pPr>
            <w:r>
              <w:t>номер телефона ___________</w:t>
            </w:r>
            <w:r>
              <w:t>__________</w:t>
            </w:r>
          </w:p>
        </w:tc>
      </w:tr>
      <w:tr w:rsidR="00E571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bookmarkStart w:id="18" w:name="P597"/>
            <w:bookmarkEnd w:id="18"/>
            <w:r>
              <w:t>РЕШЕНИЕ</w:t>
            </w:r>
          </w:p>
          <w:p w:rsidR="00E57165" w:rsidRDefault="00D072F3">
            <w:pPr>
              <w:pStyle w:val="ConsPlusNormal0"/>
              <w:jc w:val="center"/>
            </w:pPr>
            <w:r>
              <w:t>об отказе в предоставлении земельного участка</w:t>
            </w:r>
          </w:p>
          <w:p w:rsidR="00E57165" w:rsidRDefault="00D072F3">
            <w:pPr>
              <w:pStyle w:val="ConsPlusNormal0"/>
              <w:jc w:val="center"/>
            </w:pPr>
            <w:r>
              <w:t>в собственность бесплатно</w:t>
            </w:r>
          </w:p>
        </w:tc>
      </w:tr>
      <w:tr w:rsidR="00E57165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от ___________________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right"/>
            </w:pPr>
            <w:r>
              <w:t>N ___________________</w:t>
            </w:r>
          </w:p>
        </w:tc>
      </w:tr>
      <w:tr w:rsidR="00E571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ind w:firstLine="283"/>
              <w:jc w:val="both"/>
            </w:pPr>
            <w:r>
              <w:t>Рассмотрев заявление от ______________ N ____________________ (Заявитель: ________________________________________________________________________) и приложенные к нему документы в соответствии со статьей 39.16 Земельного кодекса Российской Федерации _____</w:t>
            </w:r>
            <w:r>
              <w:t>_______________________, в предоставлении земельного участка в собственность бесплатно отказано по основаниям: _________________________________________________________________________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_______________________________________________________________________</w:t>
            </w:r>
            <w:r>
              <w:t>__.</w:t>
            </w:r>
          </w:p>
          <w:p w:rsidR="00E57165" w:rsidRDefault="00D072F3">
            <w:pPr>
              <w:pStyle w:val="ConsPlusNormal0"/>
              <w:jc w:val="both"/>
            </w:pPr>
            <w:r>
              <w:t>Разъяснения причин отказа: ________________________________________________.</w:t>
            </w:r>
          </w:p>
          <w:p w:rsidR="00E57165" w:rsidRDefault="00D072F3">
            <w:pPr>
              <w:pStyle w:val="ConsPlusNormal0"/>
              <w:jc w:val="both"/>
            </w:pPr>
            <w:r>
              <w:t>Дополнительно информируем: ______________________________________________.</w:t>
            </w:r>
          </w:p>
          <w:p w:rsidR="00E57165" w:rsidRDefault="00E57165">
            <w:pPr>
              <w:pStyle w:val="ConsPlusNormal0"/>
            </w:pPr>
          </w:p>
          <w:p w:rsidR="00E57165" w:rsidRDefault="00D072F3">
            <w:pPr>
              <w:pStyle w:val="ConsPlusNormal0"/>
              <w:jc w:val="both"/>
            </w:pPr>
            <w:r>
              <w:t>Лицо, уполномоченное на подписание</w:t>
            </w:r>
          </w:p>
        </w:tc>
      </w:tr>
      <w:tr w:rsidR="00E57165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___________________</w:t>
            </w:r>
          </w:p>
          <w:p w:rsidR="00E57165" w:rsidRDefault="00D072F3">
            <w:pPr>
              <w:pStyle w:val="ConsPlusNormal0"/>
              <w:ind w:left="566"/>
              <w:jc w:val="both"/>
            </w:pPr>
            <w:r>
              <w:t>(подпись)</w:t>
            </w:r>
          </w:p>
        </w:tc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__________________________________________________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jc w:val="right"/>
        <w:outlineLvl w:val="1"/>
      </w:pPr>
      <w:r>
        <w:t>Приложение 3</w:t>
      </w:r>
    </w:p>
    <w:p w:rsidR="00E57165" w:rsidRDefault="00D072F3">
      <w:pPr>
        <w:pStyle w:val="ConsPlusNormal0"/>
        <w:jc w:val="right"/>
      </w:pPr>
      <w:r>
        <w:t>к Административному регламенту</w:t>
      </w:r>
    </w:p>
    <w:p w:rsidR="00E57165" w:rsidRDefault="00D072F3">
      <w:pPr>
        <w:pStyle w:val="ConsPlusNormal0"/>
        <w:jc w:val="right"/>
      </w:pPr>
      <w:r>
        <w:t>Предоставление земельного участка,</w:t>
      </w:r>
    </w:p>
    <w:p w:rsidR="00E57165" w:rsidRDefault="00D072F3">
      <w:pPr>
        <w:pStyle w:val="ConsPlusNormal0"/>
        <w:jc w:val="right"/>
      </w:pPr>
      <w:r>
        <w:t>находящегося в государственной</w:t>
      </w:r>
    </w:p>
    <w:p w:rsidR="00E57165" w:rsidRDefault="00D072F3">
      <w:pPr>
        <w:pStyle w:val="ConsPlusNormal0"/>
        <w:jc w:val="right"/>
      </w:pPr>
      <w:r>
        <w:t>или муниципальной собственности,</w:t>
      </w:r>
    </w:p>
    <w:p w:rsidR="00E57165" w:rsidRDefault="00D072F3">
      <w:pPr>
        <w:pStyle w:val="ConsPlusNormal0"/>
        <w:jc w:val="right"/>
      </w:pPr>
      <w:r>
        <w:t>гражданину или юридическому лицу</w:t>
      </w:r>
    </w:p>
    <w:p w:rsidR="00E57165" w:rsidRDefault="00D072F3">
      <w:pPr>
        <w:pStyle w:val="ConsPlusNormal0"/>
        <w:jc w:val="right"/>
      </w:pPr>
      <w:r>
        <w:t>в собственность бесплатно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jc w:val="center"/>
      </w:pPr>
      <w:r>
        <w:t>УВЕДОМЛЕНИЕ</w:t>
      </w:r>
    </w:p>
    <w:p w:rsidR="00E57165" w:rsidRDefault="00D072F3">
      <w:pPr>
        <w:pStyle w:val="ConsPlusNormal0"/>
        <w:jc w:val="center"/>
      </w:pPr>
      <w:r>
        <w:t>о получении заявления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ind w:firstLine="540"/>
        <w:jc w:val="both"/>
      </w:pPr>
      <w:r>
        <w:t>Утратило силу. - Постановление Администрации г. Перми от 27.06.2022 N 535.</w:t>
      </w: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jc w:val="right"/>
        <w:outlineLvl w:val="1"/>
      </w:pPr>
      <w:r>
        <w:t>Приложение 4</w:t>
      </w:r>
    </w:p>
    <w:p w:rsidR="00E57165" w:rsidRDefault="00D072F3">
      <w:pPr>
        <w:pStyle w:val="ConsPlusNormal0"/>
        <w:jc w:val="right"/>
      </w:pPr>
      <w:r>
        <w:t>к Административному регламенту</w:t>
      </w:r>
    </w:p>
    <w:p w:rsidR="00E57165" w:rsidRDefault="00D072F3">
      <w:pPr>
        <w:pStyle w:val="ConsPlusNormal0"/>
        <w:jc w:val="right"/>
      </w:pPr>
      <w:r>
        <w:t>Предоставление земельного участка,</w:t>
      </w:r>
    </w:p>
    <w:p w:rsidR="00E57165" w:rsidRDefault="00D072F3">
      <w:pPr>
        <w:pStyle w:val="ConsPlusNormal0"/>
        <w:jc w:val="right"/>
      </w:pPr>
      <w:r>
        <w:t>находящегося в государственной</w:t>
      </w:r>
    </w:p>
    <w:p w:rsidR="00E57165" w:rsidRDefault="00D072F3">
      <w:pPr>
        <w:pStyle w:val="ConsPlusNormal0"/>
        <w:jc w:val="right"/>
      </w:pPr>
      <w:r>
        <w:t xml:space="preserve">или </w:t>
      </w:r>
      <w:r>
        <w:t>муниципальной собственности,</w:t>
      </w:r>
    </w:p>
    <w:p w:rsidR="00E57165" w:rsidRDefault="00D072F3">
      <w:pPr>
        <w:pStyle w:val="ConsPlusNormal0"/>
        <w:jc w:val="right"/>
      </w:pPr>
      <w:r>
        <w:t>гражданину или юридическому лицу</w:t>
      </w:r>
    </w:p>
    <w:p w:rsidR="00E57165" w:rsidRDefault="00D072F3">
      <w:pPr>
        <w:pStyle w:val="ConsPlusNormal0"/>
        <w:jc w:val="right"/>
      </w:pPr>
      <w:r>
        <w:t>в собственность бесплатно</w:t>
      </w:r>
    </w:p>
    <w:p w:rsidR="00E57165" w:rsidRDefault="00E571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571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</w:tr>
    </w:tbl>
    <w:p w:rsidR="00E57165" w:rsidRDefault="00E571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3546"/>
        <w:gridCol w:w="510"/>
        <w:gridCol w:w="4535"/>
      </w:tblGrid>
      <w:tr w:rsidR="00E57165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Кому 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(фамилия, имя, отчество - для</w:t>
            </w:r>
          </w:p>
          <w:p w:rsidR="00E57165" w:rsidRDefault="00D072F3">
            <w:pPr>
              <w:pStyle w:val="ConsPlusNormal0"/>
              <w:jc w:val="center"/>
            </w:pPr>
            <w:r>
              <w:t>граждан, полное наименование</w:t>
            </w:r>
          </w:p>
          <w:p w:rsidR="00E57165" w:rsidRDefault="00D072F3">
            <w:pPr>
              <w:pStyle w:val="ConsPlusNormal0"/>
              <w:jc w:val="center"/>
            </w:pPr>
            <w:r>
              <w:t>организации - для юридических лиц)</w:t>
            </w:r>
          </w:p>
          <w:p w:rsidR="00E57165" w:rsidRDefault="00E57165">
            <w:pPr>
              <w:pStyle w:val="ConsPlusNormal0"/>
            </w:pPr>
          </w:p>
          <w:p w:rsidR="00E57165" w:rsidRDefault="00D072F3">
            <w:pPr>
              <w:pStyle w:val="ConsPlusNormal0"/>
              <w:jc w:val="both"/>
            </w:pPr>
            <w:r>
              <w:t>Контактные данные: _________________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(телефон, почтовый адрес,</w:t>
            </w:r>
          </w:p>
          <w:p w:rsidR="00E57165" w:rsidRDefault="00D072F3">
            <w:pPr>
              <w:pStyle w:val="ConsPlusNormal0"/>
              <w:jc w:val="center"/>
            </w:pPr>
            <w:r>
              <w:t>адрес электронной почты)</w:t>
            </w:r>
          </w:p>
          <w:p w:rsidR="00E57165" w:rsidRDefault="00E57165">
            <w:pPr>
              <w:pStyle w:val="ConsPlusNormal0"/>
            </w:pPr>
          </w:p>
          <w:p w:rsidR="00E57165" w:rsidRDefault="00D072F3">
            <w:pPr>
              <w:pStyle w:val="ConsPlusNormal0"/>
              <w:jc w:val="both"/>
            </w:pPr>
            <w:r>
              <w:t>Представитель:</w:t>
            </w:r>
          </w:p>
          <w:p w:rsidR="00E57165" w:rsidRDefault="00D072F3">
            <w:pPr>
              <w:pStyle w:val="ConsPlusNormal0"/>
              <w:jc w:val="both"/>
            </w:pPr>
            <w:r>
              <w:t>___________________________________</w:t>
            </w:r>
          </w:p>
          <w:p w:rsidR="00E57165" w:rsidRDefault="00D072F3">
            <w:pPr>
              <w:pStyle w:val="ConsPlusNormal0"/>
              <w:jc w:val="both"/>
            </w:pPr>
            <w:r>
              <w:t>Контактные дан</w:t>
            </w:r>
            <w:r>
              <w:t>ные представителя:</w:t>
            </w:r>
          </w:p>
        </w:tc>
      </w:tr>
      <w:tr w:rsidR="00E571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bookmarkStart w:id="19" w:name="P658"/>
            <w:bookmarkEnd w:id="19"/>
            <w:r>
              <w:t>УВЕДОМЛЕНИЕ</w:t>
            </w:r>
          </w:p>
          <w:p w:rsidR="00E57165" w:rsidRDefault="00D072F3">
            <w:pPr>
              <w:pStyle w:val="ConsPlusNormal0"/>
              <w:jc w:val="center"/>
            </w:pPr>
            <w:r>
              <w:t>о возврате заявления &lt;1&gt;</w:t>
            </w:r>
          </w:p>
        </w:tc>
      </w:tr>
      <w:tr w:rsidR="00E571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ind w:firstLine="283"/>
              <w:jc w:val="both"/>
            </w:pPr>
            <w:r>
              <w:t>Рассмотрев представленное заявление о предоставлении земельного участка с кадастровым номером ______________________________________, расположенного по адресу: ______________________________________________, департамент земельных отношений администрации го</w:t>
            </w:r>
            <w:r>
              <w:t>рода Перми (далее - Департамент) возвращает Вам заявление по следующей причине:</w:t>
            </w:r>
          </w:p>
        </w:tc>
      </w:tr>
      <w:tr w:rsidR="00E5716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заявление подано в иной уполномоченный орган (отсутствие у Департамента полномочий по предоставлению муниципальной услуги);</w:t>
            </w:r>
          </w:p>
        </w:tc>
      </w:tr>
      <w:tr w:rsidR="00E57165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</w:tr>
      <w:tr w:rsidR="00E5716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 xml:space="preserve">заявление не соответствует требованиям </w:t>
            </w:r>
            <w:hyperlink w:anchor="P173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      <w:r>
                <w:rPr>
                  <w:color w:val="0000FF"/>
                </w:rPr>
                <w:t>абза</w:t>
              </w:r>
              <w:r>
                <w:rPr>
                  <w:color w:val="0000FF"/>
                </w:rPr>
                <w:t>ца второго пункта 2.6.1</w:t>
              </w:r>
            </w:hyperlink>
            <w:r>
              <w:t xml:space="preserve">, </w:t>
            </w:r>
            <w:hyperlink w:anchor="P218" w:tooltip="2.8.2. требования к документам, представляемым в Департамент:">
              <w:r>
                <w:rPr>
                  <w:color w:val="0000FF"/>
                </w:rPr>
                <w:t>пунктов 2.8.2</w:t>
              </w:r>
            </w:hyperlink>
            <w:r>
              <w:t xml:space="preserve">, </w:t>
            </w:r>
            <w:hyperlink w:anchor="P227" w:tooltip="2.8.3. утратил силу. - Постановление Администрации г. Перми от 27.06.2022 N 535;">
              <w:r>
                <w:rPr>
                  <w:color w:val="0000FF"/>
                </w:rPr>
                <w:t>2.8.3</w:t>
              </w:r>
            </w:hyperlink>
            <w:r>
              <w:t xml:space="preserve">, </w:t>
            </w:r>
            <w:hyperlink w:anchor="P228" w:tooltip="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      <w:r>
                <w:rPr>
                  <w:color w:val="0000FF"/>
                </w:rPr>
                <w:t>2.8.4</w:t>
              </w:r>
            </w:hyperlink>
            <w:r>
              <w:t xml:space="preserve"> настоящего Регламента;</w:t>
            </w:r>
          </w:p>
        </w:tc>
      </w:tr>
      <w:tr w:rsidR="00E57165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</w:tr>
      <w:tr w:rsidR="00E57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5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 xml:space="preserve">представлен неполный пакет документов, необходимых для принятия решения о предоставлении муниципальной услуги, указанных в </w:t>
            </w:r>
            <w:hyperlink w:anchor="P17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color w:val="0000FF"/>
                </w:rPr>
                <w:t>пунктах 2</w:t>
              </w:r>
              <w:r>
                <w:rPr>
                  <w:color w:val="0000FF"/>
                </w:rPr>
                <w:t>.6.1</w:t>
              </w:r>
            </w:hyperlink>
            <w:r>
              <w:t xml:space="preserve">, </w:t>
            </w:r>
            <w:hyperlink w:anchor="P188" w:tooltip="2.6.2. документы, являющиеся результатом услуг необходимых и обязательных, включенные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      <w:r>
                <w:rPr>
                  <w:color w:val="0000FF"/>
                </w:rPr>
                <w:t>2.6.2</w:t>
              </w:r>
            </w:hyperlink>
            <w:r>
              <w:t xml:space="preserve"> настоящего Регламента.</w:t>
            </w:r>
          </w:p>
        </w:tc>
      </w:tr>
      <w:tr w:rsidR="00E57165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5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</w:tr>
      <w:tr w:rsidR="00E571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jc w:val="both"/>
            </w:pPr>
            <w:r>
              <w:t>Причины, послужившие основанием для возврата: _____________________________.</w:t>
            </w:r>
          </w:p>
          <w:p w:rsidR="00E57165" w:rsidRDefault="00E57165">
            <w:pPr>
              <w:pStyle w:val="ConsPlusNormal0"/>
            </w:pPr>
          </w:p>
          <w:p w:rsidR="00E57165" w:rsidRDefault="00D072F3">
            <w:pPr>
              <w:pStyle w:val="ConsPlusNormal0"/>
              <w:jc w:val="both"/>
            </w:pPr>
            <w:r>
              <w:t>Приложение &lt;2&gt;: _________________________________________________________.</w:t>
            </w:r>
          </w:p>
        </w:tc>
      </w:tr>
      <w:tr w:rsidR="00E57165">
        <w:tblPrEx>
          <w:tblBorders>
            <w:insideV w:val="single" w:sz="4" w:space="0" w:color="auto"/>
          </w:tblBorders>
        </w:tblPrEx>
        <w:tc>
          <w:tcPr>
            <w:tcW w:w="4025" w:type="dxa"/>
            <w:gridSpan w:val="2"/>
            <w:tcBorders>
              <w:top w:val="nil"/>
              <w:left w:val="nil"/>
              <w:bottom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t>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(должность)</w:t>
            </w:r>
          </w:p>
          <w:p w:rsidR="00E57165" w:rsidRDefault="00D072F3">
            <w:pPr>
              <w:pStyle w:val="ConsPlusNormal0"/>
              <w:jc w:val="center"/>
            </w:pPr>
            <w:r>
              <w:t>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504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57165" w:rsidRDefault="00D072F3">
            <w:pPr>
              <w:pStyle w:val="ConsPlusNormal0"/>
              <w:jc w:val="center"/>
            </w:pPr>
            <w:r>
              <w:t>________________________________________</w:t>
            </w:r>
          </w:p>
          <w:p w:rsidR="00E57165" w:rsidRDefault="00D072F3">
            <w:pPr>
              <w:pStyle w:val="ConsPlusNormal0"/>
              <w:jc w:val="center"/>
            </w:pPr>
            <w:r>
              <w:t>(Ф.И.О.)</w:t>
            </w:r>
          </w:p>
        </w:tc>
      </w:tr>
      <w:tr w:rsidR="00E571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165" w:rsidRDefault="00D072F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&lt;1&gt;</w:t>
            </w:r>
            <w:r>
              <w:t xml:space="preserve"> Оформляется на бланке департамента земельных отношений администрации города Перми и подписывается начальником отдела.</w:t>
            </w:r>
          </w:p>
          <w:p w:rsidR="00E57165" w:rsidRDefault="00D072F3">
            <w:pPr>
              <w:pStyle w:val="ConsPlusNormal0"/>
              <w:ind w:firstLine="283"/>
              <w:jc w:val="both"/>
            </w:pPr>
            <w:r>
              <w:t>&lt;2&gt; Заявление и документы, прилагаемые Заявителем к заявлению.</w:t>
            </w:r>
          </w:p>
        </w:tc>
      </w:tr>
    </w:tbl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Normal0"/>
        <w:jc w:val="right"/>
        <w:outlineLvl w:val="1"/>
      </w:pPr>
      <w:r>
        <w:t>Приложение 5</w:t>
      </w:r>
    </w:p>
    <w:p w:rsidR="00E57165" w:rsidRDefault="00D072F3">
      <w:pPr>
        <w:pStyle w:val="ConsPlusNormal0"/>
        <w:jc w:val="right"/>
      </w:pPr>
      <w:r>
        <w:t>к Административному регламенту</w:t>
      </w:r>
    </w:p>
    <w:p w:rsidR="00E57165" w:rsidRDefault="00D072F3">
      <w:pPr>
        <w:pStyle w:val="ConsPlusNormal0"/>
        <w:jc w:val="right"/>
      </w:pPr>
      <w:r>
        <w:t>Предоставление земельного участка,</w:t>
      </w:r>
    </w:p>
    <w:p w:rsidR="00E57165" w:rsidRDefault="00D072F3">
      <w:pPr>
        <w:pStyle w:val="ConsPlusNormal0"/>
        <w:jc w:val="right"/>
      </w:pPr>
      <w:r>
        <w:t>находящегося в государственной</w:t>
      </w:r>
    </w:p>
    <w:p w:rsidR="00E57165" w:rsidRDefault="00D072F3">
      <w:pPr>
        <w:pStyle w:val="ConsPlusNormal0"/>
        <w:jc w:val="right"/>
      </w:pPr>
      <w:r>
        <w:t>или муниципальной собственности,</w:t>
      </w:r>
    </w:p>
    <w:p w:rsidR="00E57165" w:rsidRDefault="00D072F3">
      <w:pPr>
        <w:pStyle w:val="ConsPlusNormal0"/>
        <w:jc w:val="right"/>
      </w:pPr>
      <w:r>
        <w:t>гражданину или юридическому лицу</w:t>
      </w:r>
    </w:p>
    <w:p w:rsidR="00E57165" w:rsidRDefault="00D072F3">
      <w:pPr>
        <w:pStyle w:val="ConsPlusNormal0"/>
        <w:jc w:val="right"/>
      </w:pPr>
      <w:r>
        <w:t>в собственность бесплатно</w:t>
      </w:r>
    </w:p>
    <w:p w:rsidR="00E57165" w:rsidRDefault="00E57165">
      <w:pPr>
        <w:pStyle w:val="ConsPlusNormal0"/>
        <w:jc w:val="both"/>
      </w:pPr>
    </w:p>
    <w:p w:rsidR="00E57165" w:rsidRDefault="00D072F3">
      <w:pPr>
        <w:pStyle w:val="ConsPlusTitle0"/>
        <w:jc w:val="center"/>
      </w:pPr>
      <w:bookmarkStart w:id="20" w:name="P697"/>
      <w:bookmarkEnd w:id="20"/>
      <w:r>
        <w:t>БЛОК-СХЕМА</w:t>
      </w:r>
    </w:p>
    <w:p w:rsidR="00E57165" w:rsidRDefault="00D072F3">
      <w:pPr>
        <w:pStyle w:val="ConsPlusTitle0"/>
        <w:jc w:val="center"/>
      </w:pPr>
      <w:r>
        <w:t>последовательности административных процедур</w:t>
      </w:r>
    </w:p>
    <w:p w:rsidR="00E57165" w:rsidRDefault="00D072F3">
      <w:pPr>
        <w:pStyle w:val="ConsPlusTitle0"/>
        <w:jc w:val="center"/>
      </w:pPr>
      <w:r>
        <w:t>по предоставлению муниципальной услуги "П</w:t>
      </w:r>
      <w:r>
        <w:t>редоставление</w:t>
      </w:r>
    </w:p>
    <w:p w:rsidR="00E57165" w:rsidRDefault="00D072F3">
      <w:pPr>
        <w:pStyle w:val="ConsPlusTitle0"/>
        <w:jc w:val="center"/>
      </w:pPr>
      <w:r>
        <w:t>земельного участка, находящегося в государственной или</w:t>
      </w:r>
    </w:p>
    <w:p w:rsidR="00E57165" w:rsidRDefault="00D072F3">
      <w:pPr>
        <w:pStyle w:val="ConsPlusTitle0"/>
        <w:jc w:val="center"/>
      </w:pPr>
      <w:r>
        <w:t>муниципальной собственности, гражданину или юридическому</w:t>
      </w:r>
    </w:p>
    <w:p w:rsidR="00E57165" w:rsidRDefault="00D072F3">
      <w:pPr>
        <w:pStyle w:val="ConsPlusTitle0"/>
        <w:jc w:val="center"/>
      </w:pPr>
      <w:r>
        <w:t>лицу в собственность бесплатно"</w:t>
      </w:r>
    </w:p>
    <w:p w:rsidR="00E57165" w:rsidRDefault="00E571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571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165" w:rsidRDefault="00D072F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25.09.2023 N 896)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165" w:rsidRDefault="00E57165">
            <w:pPr>
              <w:pStyle w:val="ConsPlusNormal0"/>
            </w:pPr>
          </w:p>
        </w:tc>
      </w:tr>
    </w:tbl>
    <w:p w:rsidR="00E57165" w:rsidRDefault="00E57165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2211"/>
        <w:gridCol w:w="340"/>
        <w:gridCol w:w="2778"/>
        <w:gridCol w:w="340"/>
        <w:gridCol w:w="2352"/>
        <w:gridCol w:w="454"/>
      </w:tblGrid>
      <w:tr w:rsidR="00E57165"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8021" w:type="dxa"/>
            <w:gridSpan w:val="5"/>
          </w:tcPr>
          <w:p w:rsidR="00E57165" w:rsidRDefault="00D072F3">
            <w:pPr>
              <w:pStyle w:val="ConsPlusNormal0"/>
              <w:jc w:val="center"/>
            </w:pPr>
            <w:r>
              <w:t>Прием и регистрация Заявления и необходимых документов - не более 1 рабочего дня со дня поступления Заявления в Департамент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</w:tr>
      <w:tr w:rsidR="00E57165">
        <w:tblPrEx>
          <w:tblBorders>
            <w:insideV w:val="none" w:sz="0" w:space="0" w:color="auto"/>
          </w:tblBorders>
        </w:tblPrEx>
        <w:tc>
          <w:tcPr>
            <w:tcW w:w="9073" w:type="dxa"/>
            <w:gridSpan w:val="7"/>
            <w:tcBorders>
              <w:top w:val="nil"/>
              <w:left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1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0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7165" w:rsidRDefault="00D072F3">
            <w:pPr>
              <w:pStyle w:val="ConsPlusNormal0"/>
              <w:jc w:val="center"/>
            </w:pPr>
            <w:r>
              <w:t>Рассмотрение принятых документов и направление межведомственных запросов:</w:t>
            </w:r>
          </w:p>
          <w:p w:rsidR="00E57165" w:rsidRDefault="00D072F3">
            <w:pPr>
              <w:pStyle w:val="ConsPlusNormal0"/>
              <w:jc w:val="center"/>
            </w:pPr>
            <w:r>
              <w:t>не более 14 календарных дней со дня поступления Заявления в Департамент в случае подачи Заявления по почте или через МФЦ;</w:t>
            </w:r>
          </w:p>
          <w:p w:rsidR="00E57165" w:rsidRDefault="00D072F3">
            <w:pPr>
              <w:pStyle w:val="ConsPlusNormal0"/>
              <w:jc w:val="center"/>
            </w:pPr>
            <w:r>
              <w:t>не более 12 календарных дней со дня поступления Заявления в Департамент в случае подачи Заявления посредством Единого портала</w:t>
            </w:r>
          </w:p>
        </w:tc>
      </w:tr>
      <w:tr w:rsidR="00E57165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809" w:type="dxa"/>
            <w:gridSpan w:val="2"/>
            <w:tcBorders>
              <w:left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2778" w:type="dxa"/>
            <w:tcBorders>
              <w:left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2806" w:type="dxa"/>
            <w:gridSpan w:val="2"/>
            <w:tcBorders>
              <w:left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1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9" w:type="dxa"/>
            <w:gridSpan w:val="2"/>
          </w:tcPr>
          <w:p w:rsidR="00E57165" w:rsidRDefault="00D072F3">
            <w:pPr>
              <w:pStyle w:val="ConsPlusNormal0"/>
              <w:jc w:val="center"/>
            </w:pPr>
            <w:r>
              <w:t>Решение об отказе в предоставлении земельного участка в собственность бесплатно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2778" w:type="dxa"/>
          </w:tcPr>
          <w:p w:rsidR="00E57165" w:rsidRDefault="00D072F3">
            <w:pPr>
              <w:pStyle w:val="ConsPlusNormal0"/>
              <w:jc w:val="center"/>
            </w:pPr>
            <w:r>
              <w:t>Решение о предоставлении земельного участка в собственность бесплатно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2806" w:type="dxa"/>
            <w:gridSpan w:val="2"/>
          </w:tcPr>
          <w:p w:rsidR="00E57165" w:rsidRDefault="00D072F3">
            <w:pPr>
              <w:pStyle w:val="ConsPlusNormal0"/>
              <w:jc w:val="center"/>
            </w:pPr>
            <w:r>
              <w:t>Возврат Заявления - не более 3 рабочих дней со дня поступления Заявления в Департамент</w:t>
            </w:r>
          </w:p>
        </w:tc>
      </w:tr>
      <w:tr w:rsidR="00E57165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809" w:type="dxa"/>
            <w:gridSpan w:val="2"/>
            <w:tcBorders>
              <w:left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2778" w:type="dxa"/>
            <w:tcBorders>
              <w:left w:val="nil"/>
              <w:right w:val="nil"/>
            </w:tcBorders>
          </w:tcPr>
          <w:p w:rsidR="00E57165" w:rsidRDefault="00D072F3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  <w:tc>
          <w:tcPr>
            <w:tcW w:w="2806" w:type="dxa"/>
            <w:gridSpan w:val="2"/>
            <w:tcBorders>
              <w:left w:val="nil"/>
              <w:right w:val="nil"/>
            </w:tcBorders>
          </w:tcPr>
          <w:p w:rsidR="00E57165" w:rsidRDefault="00E57165">
            <w:pPr>
              <w:pStyle w:val="ConsPlusNormal0"/>
            </w:pPr>
          </w:p>
        </w:tc>
      </w:tr>
      <w:tr w:rsidR="00E571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0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7165" w:rsidRDefault="00D072F3">
            <w:pPr>
              <w:pStyle w:val="ConsPlusNormal0"/>
              <w:jc w:val="center"/>
            </w:pPr>
            <w:r>
              <w:t>Предоставление результата оказания муниципальной услуги или отказа в предоставлении муниципальной услуги:</w:t>
            </w:r>
          </w:p>
          <w:p w:rsidR="00E57165" w:rsidRDefault="00D072F3">
            <w:pPr>
              <w:pStyle w:val="ConsPlusNormal0"/>
              <w:jc w:val="center"/>
            </w:pPr>
            <w:r>
              <w:t>не более 14 календарных дней со дня поступления Заявления в Департамент в случае подачи Заявления по почте или через МФЦ;</w:t>
            </w:r>
          </w:p>
          <w:p w:rsidR="00E57165" w:rsidRDefault="00D072F3">
            <w:pPr>
              <w:pStyle w:val="ConsPlusNormal0"/>
              <w:jc w:val="center"/>
            </w:pPr>
            <w:r>
              <w:t>не более 12 календарных дней</w:t>
            </w:r>
            <w:r>
              <w:t xml:space="preserve"> со дня поступления Заявления в Департамент в случае подачи Заявления посредством Единого портала</w:t>
            </w:r>
          </w:p>
        </w:tc>
      </w:tr>
    </w:tbl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jc w:val="both"/>
      </w:pPr>
    </w:p>
    <w:p w:rsidR="00E57165" w:rsidRDefault="00E571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5716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F3" w:rsidRDefault="00D072F3">
      <w:r>
        <w:separator/>
      </w:r>
    </w:p>
  </w:endnote>
  <w:endnote w:type="continuationSeparator" w:id="0">
    <w:p w:rsidR="00D072F3" w:rsidRDefault="00D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65" w:rsidRDefault="00E571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571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57165" w:rsidRDefault="00D072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E57165" w:rsidRDefault="00D072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57165" w:rsidRDefault="00D072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25DF7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25DF7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E57165" w:rsidRDefault="00D072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65" w:rsidRDefault="00E571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571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57165" w:rsidRDefault="00D072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57165" w:rsidRDefault="00D072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57165" w:rsidRDefault="00D072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25DF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25DF7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E57165" w:rsidRDefault="00D072F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F3" w:rsidRDefault="00D072F3">
      <w:r>
        <w:separator/>
      </w:r>
    </w:p>
  </w:footnote>
  <w:footnote w:type="continuationSeparator" w:id="0">
    <w:p w:rsidR="00D072F3" w:rsidRDefault="00D0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571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57165" w:rsidRDefault="00D072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 1076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E57165" w:rsidRDefault="00D072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E57165" w:rsidRDefault="00E571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57165" w:rsidRDefault="00E5716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571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57165" w:rsidRDefault="00D072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</w:t>
          </w:r>
          <w:r>
            <w:rPr>
              <w:rFonts w:ascii="Tahoma" w:hAnsi="Tahoma" w:cs="Tahoma"/>
              <w:sz w:val="16"/>
              <w:szCs w:val="16"/>
            </w:rPr>
            <w:t xml:space="preserve"> 1076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E57165" w:rsidRDefault="00D072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E57165" w:rsidRDefault="00E571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57165" w:rsidRDefault="00E5716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165"/>
    <w:rsid w:val="00925DF7"/>
    <w:rsid w:val="00D072F3"/>
    <w:rsid w:val="00E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25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rodperm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fc-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13453</Words>
  <Characters>76684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30.11.2021 N 1076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"Предоставление земельного участка</vt:lpstr>
    </vt:vector>
  </TitlesOfParts>
  <Company>КонсультантПлюс Версия 4024.00.50</Company>
  <LinksUpToDate>false</LinksUpToDate>
  <CharactersWithSpaces>89958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1076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бесплатно" и признании утратившими силу некоторых постановлений администрации города Перми в сфере земельных отношений"</dc:title>
  <dc:creator>Ибрагимова Любовь Николаевна</dc:creator>
  <cp:lastModifiedBy>Ибрагимова Любовь Николаевна</cp:lastModifiedBy>
  <cp:revision>2</cp:revision>
  <dcterms:created xsi:type="dcterms:W3CDTF">2025-05-20T12:54:00Z</dcterms:created>
  <dcterms:modified xsi:type="dcterms:W3CDTF">2025-05-20T12:54:00Z</dcterms:modified>
</cp:coreProperties>
</file>