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при предоставлении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«Признание садового дома жилым домом </w:t>
      </w:r>
      <w:r>
        <w:rPr>
          <w:rFonts w:ascii="Times New Roman" w:hAnsi="Times New Roman" w:cs="Times New Roman"/>
          <w:sz w:val="28"/>
          <w:szCs w:val="28"/>
        </w:rPr>
        <w:br/>
        <w:t xml:space="preserve">и жилого дома садовым домом»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both"/>
      </w:pPr>
      <w:r/>
      <w:r/>
    </w:p>
    <w:p>
      <w:pPr>
        <w:pStyle w:val="926"/>
        <w:jc w:val="both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336"/>
        <w:gridCol w:w="1239"/>
        <w:gridCol w:w="4335"/>
      </w:tblGrid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Прием, регистрация Заявления с представленными документами – </w:t>
            </w:r>
            <w:r/>
          </w:p>
          <w:p>
            <w:pPr>
              <w:pStyle w:val="926"/>
              <w:jc w:val="center"/>
            </w:pPr>
            <w:r>
              <w:t xml:space="preserve">не более 1 рабочего дня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4762" t="4762" r="4762" b="4762"/>
                      <wp:wrapNone/>
                      <wp:docPr id="1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656704;mso-wrap-distance-left:9.07pt;mso-wrap-distance-top:0.00pt;mso-wrap-distance-right:9.07pt;mso-wrap-distance-bottom:0.00pt;visibility:visible;" from="244.0pt,0.7pt" to="244.0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Проверка представленного Заявления с прилагаемыми к нему документами –</w:t>
            </w:r>
            <w:r/>
          </w:p>
          <w:p>
            <w:pPr>
              <w:pStyle w:val="926"/>
              <w:jc w:val="center"/>
            </w:pPr>
            <w:r>
              <w:t xml:space="preserve">не более 8 рабочих дней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8391</wp:posOffset>
                      </wp:positionV>
                      <wp:extent cx="0" cy="209550"/>
                      <wp:effectExtent l="0" t="0" r="0" b="0"/>
                      <wp:wrapNone/>
                      <wp:docPr id="2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7728;mso-wrap-distance-left:9.07pt;mso-wrap-distance-top:0.00pt;mso-wrap-distance-right:9.07pt;mso-wrap-distance-bottom:0.00pt;visibility:visible;" from="244.0pt,0.7pt" to="244.0pt,17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  <w:p>
            <w:pPr>
              <w:pStyle w:val="926"/>
              <w:jc w:val="center"/>
            </w:pPr>
            <w:r/>
            <w:r/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Проект решения о признании </w:t>
            </w:r>
            <w:r>
              <w:br/>
              <w:t xml:space="preserve">садового дома жилым домом </w:t>
            </w:r>
            <w:r>
              <w:br/>
              <w:t xml:space="preserve">и жилого дома садовым домом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25" w:type="pct"/>
            <w:textDirection w:val="lrTb"/>
            <w:noWrap w:val="false"/>
          </w:tcPr>
          <w:p>
            <w:pPr>
              <w:pStyle w:val="926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Проект решения об отказе </w:t>
            </w:r>
            <w:r>
              <w:br/>
              <w:t xml:space="preserve">в предоставлении муниципальной </w:t>
            </w:r>
            <w:r>
              <w:br/>
              <w:t xml:space="preserve">услуги</w:t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2188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0" locked="0" layoutInCell="1" allowOverlap="1">
                      <wp:simplePos x="0" y="0"/>
                      <wp:positionH relativeFrom="column">
                        <wp:posOffset>1327490</wp:posOffset>
                      </wp:positionH>
                      <wp:positionV relativeFrom="paragraph">
                        <wp:posOffset>15510</wp:posOffset>
                      </wp:positionV>
                      <wp:extent cx="0" cy="152400"/>
                      <wp:effectExtent l="4762" t="4762" r="4762" b="4762"/>
                      <wp:wrapNone/>
                      <wp:docPr id="3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5239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8752;mso-wrap-distance-left:9.07pt;mso-wrap-distance-top:0.00pt;mso-wrap-distance-right:9.07pt;mso-wrap-distance-bottom:0.00pt;visibility:visible;" from="104.5pt,1.2pt" to="104.5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25" w:type="pct"/>
            <w:textDirection w:val="lrTb"/>
            <w:noWrap w:val="false"/>
          </w:tcPr>
          <w:p>
            <w:pPr>
              <w:pStyle w:val="926"/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188" w:type="pct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0" locked="0" layoutInCell="1" allowOverlap="1">
                      <wp:simplePos x="0" y="0"/>
                      <wp:positionH relativeFrom="column">
                        <wp:posOffset>1327490</wp:posOffset>
                      </wp:positionH>
                      <wp:positionV relativeFrom="paragraph">
                        <wp:posOffset>15510</wp:posOffset>
                      </wp:positionV>
                      <wp:extent cx="0" cy="152400"/>
                      <wp:effectExtent l="0" t="0" r="0" b="0"/>
                      <wp:wrapNone/>
                      <wp:docPr id="4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5239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3" o:spid="_x0000_s3" style="position:absolute;left:0;text-align:left;z-index:251659776;mso-wrap-distance-left:9.07pt;mso-wrap-distance-top:0.00pt;mso-wrap-distance-right:9.07pt;mso-wrap-distance-bottom:0.00pt;visibility:visible;" from="104.5pt,1.2pt" to="104.5pt,13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Подписание решения о признании садового дома жилым домом и жилого дома </w:t>
            </w:r>
            <w:r>
              <w:br/>
              <w:t xml:space="preserve">садовым домом либо решения об отказе в предоставлении муниципальной </w:t>
            </w:r>
            <w:r/>
          </w:p>
          <w:p>
            <w:pPr>
              <w:pStyle w:val="926"/>
              <w:jc w:val="center"/>
            </w:pPr>
            <w:r>
              <w:t xml:space="preserve">услуги – не более 1 рабочего дня</w:t>
            </w:r>
            <w:r/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23199</wp:posOffset>
                      </wp:positionV>
                      <wp:extent cx="0" cy="171450"/>
                      <wp:effectExtent l="4762" t="4762" r="4762" b="4762"/>
                      <wp:wrapNone/>
                      <wp:docPr id="5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miter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4" o:spid="_x0000_s4" style="position:absolute;left:0;text-align:left;z-index:251660800;mso-wrap-distance-left:9.07pt;mso-wrap-distance-top:0.00pt;mso-wrap-distance-right:9.07pt;mso-wrap-distance-bottom:0.00pt;visibility:visible;" from="244.0pt,1.8pt" to="244.0pt,15.3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26"/>
              <w:jc w:val="center"/>
            </w:pPr>
            <w:r>
              <w:t xml:space="preserve">Выдача (направление) принятого решения </w:t>
              <w:br/>
              <w:t xml:space="preserve">по муниципальной </w:t>
            </w:r>
            <w:r>
              <w:t xml:space="preserve">услуге – не более 3 рабочих дней</w:t>
            </w:r>
            <w:r/>
          </w:p>
        </w:tc>
      </w:tr>
    </w:tbl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w="11905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rPr>
      <w:lang w:eastAsia="ru-RU"/>
    </w:rPr>
  </w:style>
  <w:style w:type="paragraph" w:styleId="685">
    <w:name w:val="Heading 1"/>
    <w:basedOn w:val="684"/>
    <w:next w:val="684"/>
    <w:link w:val="99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86">
    <w:name w:val="Heading 2"/>
    <w:basedOn w:val="684"/>
    <w:next w:val="684"/>
    <w:link w:val="98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87">
    <w:name w:val="Heading 3"/>
    <w:basedOn w:val="684"/>
    <w:next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84"/>
    <w:next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next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table" w:styleId="697">
    <w:name w:val="Plain Table 1"/>
    <w:basedOn w:val="6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6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5 Dark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>
    <w:name w:val="Grid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8">
    <w:name w:val="Grid Table 7 Colorful"/>
    <w:basedOn w:val="6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"/>
    <w:basedOn w:val="69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2"/>
    <w:basedOn w:val="6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1">
    <w:name w:val="List Table 3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5 Dark"/>
    <w:basedOn w:val="6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4">
    <w:name w:val="List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5">
    <w:name w:val="List Table 7 Colorful"/>
    <w:basedOn w:val="6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6" w:customStyle="1">
    <w:name w:val="Title Char"/>
    <w:basedOn w:val="694"/>
    <w:uiPriority w:val="10"/>
    <w:rPr>
      <w:sz w:val="48"/>
      <w:szCs w:val="48"/>
    </w:rPr>
  </w:style>
  <w:style w:type="character" w:styleId="717" w:customStyle="1">
    <w:name w:val="Subtitle Char"/>
    <w:basedOn w:val="69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paragraph" w:styleId="720" w:customStyle="1">
    <w:name w:val="Заголовок 11"/>
    <w:basedOn w:val="684"/>
    <w:next w:val="684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 w:customStyle="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 w:customStyle="1">
    <w:name w:val="Заголовок 21"/>
    <w:basedOn w:val="684"/>
    <w:next w:val="684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 w:customStyle="1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 w:customStyle="1">
    <w:name w:val="Заголовок 31"/>
    <w:basedOn w:val="684"/>
    <w:next w:val="684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 w:customStyle="1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 w:customStyle="1">
    <w:name w:val="Заголовок 41"/>
    <w:basedOn w:val="684"/>
    <w:next w:val="684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 w:customStyle="1">
    <w:name w:val="Заголовок 51"/>
    <w:basedOn w:val="684"/>
    <w:next w:val="684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 w:customStyle="1">
    <w:name w:val="Заголовок 61"/>
    <w:basedOn w:val="684"/>
    <w:next w:val="684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 w:customStyle="1">
    <w:name w:val="Заголовок 71"/>
    <w:basedOn w:val="684"/>
    <w:next w:val="68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 w:customStyle="1">
    <w:name w:val="Заголовок 81"/>
    <w:basedOn w:val="684"/>
    <w:next w:val="684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 w:customStyle="1">
    <w:name w:val="Заголовок 91"/>
    <w:basedOn w:val="684"/>
    <w:next w:val="684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6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0">
    <w:name w:val="Title"/>
    <w:basedOn w:val="684"/>
    <w:next w:val="68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link w:val="740"/>
    <w:uiPriority w:val="10"/>
    <w:rPr>
      <w:sz w:val="48"/>
      <w:szCs w:val="48"/>
    </w:rPr>
  </w:style>
  <w:style w:type="paragraph" w:styleId="742">
    <w:name w:val="Subtitle"/>
    <w:basedOn w:val="684"/>
    <w:next w:val="68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684"/>
    <w:next w:val="684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684"/>
    <w:next w:val="684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 w:customStyle="1">
    <w:name w:val="Верхний колонтитул1"/>
    <w:basedOn w:val="684"/>
    <w:link w:val="74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9" w:customStyle="1">
    <w:name w:val="Header Char"/>
    <w:link w:val="748"/>
    <w:uiPriority w:val="99"/>
  </w:style>
  <w:style w:type="paragraph" w:styleId="750" w:customStyle="1">
    <w:name w:val="Нижний колонтитул1"/>
    <w:basedOn w:val="684"/>
    <w:link w:val="75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1" w:customStyle="1">
    <w:name w:val="Footer Char"/>
    <w:uiPriority w:val="99"/>
  </w:style>
  <w:style w:type="paragraph" w:styleId="752" w:customStyle="1">
    <w:name w:val="Название объекта1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link w:val="750"/>
    <w:uiPriority w:val="99"/>
  </w:style>
  <w:style w:type="table" w:styleId="754">
    <w:name w:val="Table Grid"/>
    <w:basedOn w:val="69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/>
      <w:u w:val="single"/>
    </w:rPr>
  </w:style>
  <w:style w:type="paragraph" w:styleId="881">
    <w:name w:val="footnote text"/>
    <w:basedOn w:val="684"/>
    <w:link w:val="993"/>
  </w:style>
  <w:style w:type="character" w:styleId="882" w:customStyle="1">
    <w:name w:val="Footnote Text Char"/>
    <w:uiPriority w:val="99"/>
    <w:rPr>
      <w:sz w:val="18"/>
    </w:rPr>
  </w:style>
  <w:style w:type="character" w:styleId="883">
    <w:name w:val="footnote reference"/>
    <w:rPr>
      <w:vertAlign w:val="superscript"/>
    </w:rPr>
  </w:style>
  <w:style w:type="paragraph" w:styleId="884">
    <w:name w:val="endnote text"/>
    <w:basedOn w:val="684"/>
    <w:link w:val="994"/>
  </w:style>
  <w:style w:type="character" w:styleId="885" w:customStyle="1">
    <w:name w:val="Endnote Text Char"/>
    <w:uiPriority w:val="99"/>
    <w:rPr>
      <w:sz w:val="20"/>
    </w:rPr>
  </w:style>
  <w:style w:type="character" w:styleId="886">
    <w:name w:val="endnote reference"/>
    <w:rPr>
      <w:vertAlign w:val="superscript"/>
    </w:rPr>
  </w:style>
  <w:style w:type="paragraph" w:styleId="887">
    <w:name w:val="toc 1"/>
    <w:basedOn w:val="684"/>
    <w:next w:val="684"/>
    <w:uiPriority w:val="39"/>
    <w:unhideWhenUsed/>
    <w:pPr>
      <w:spacing w:after="57"/>
    </w:pPr>
  </w:style>
  <w:style w:type="paragraph" w:styleId="888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89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90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91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92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93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94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95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684"/>
    <w:next w:val="684"/>
    <w:uiPriority w:val="99"/>
    <w:unhideWhenUsed/>
  </w:style>
  <w:style w:type="paragraph" w:styleId="898">
    <w:name w:val="Caption"/>
    <w:basedOn w:val="684"/>
    <w:next w:val="6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Body Text"/>
    <w:basedOn w:val="684"/>
    <w:link w:val="925"/>
    <w:pPr>
      <w:ind w:right="3117"/>
    </w:pPr>
    <w:rPr>
      <w:rFonts w:ascii="Courier New" w:hAnsi="Courier New"/>
      <w:sz w:val="26"/>
      <w:lang w:val="en-US" w:eastAsia="en-US"/>
    </w:rPr>
  </w:style>
  <w:style w:type="paragraph" w:styleId="900">
    <w:name w:val="Body Text Indent"/>
    <w:basedOn w:val="684"/>
    <w:pPr>
      <w:ind w:right="-1"/>
      <w:jc w:val="both"/>
    </w:pPr>
    <w:rPr>
      <w:sz w:val="26"/>
    </w:rPr>
  </w:style>
  <w:style w:type="paragraph" w:styleId="901">
    <w:name w:val="Footer"/>
    <w:basedOn w:val="684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page number"/>
    <w:basedOn w:val="694"/>
  </w:style>
  <w:style w:type="paragraph" w:styleId="903">
    <w:name w:val="Header"/>
    <w:basedOn w:val="684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Balloon Text"/>
    <w:basedOn w:val="684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903"/>
    <w:uiPriority w:val="99"/>
  </w:style>
  <w:style w:type="numbering" w:styleId="907" w:customStyle="1">
    <w:name w:val="Нет списка1"/>
    <w:next w:val="696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6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6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899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696"/>
    <w:uiPriority w:val="99"/>
    <w:semiHidden/>
    <w:unhideWhenUsed/>
  </w:style>
  <w:style w:type="numbering" w:styleId="928" w:customStyle="1">
    <w:name w:val="Нет списка111"/>
    <w:next w:val="696"/>
    <w:uiPriority w:val="99"/>
    <w:semiHidden/>
    <w:unhideWhenUsed/>
  </w:style>
  <w:style w:type="paragraph" w:styleId="929" w:customStyle="1">
    <w:name w:val="font5"/>
    <w:basedOn w:val="6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6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6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6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6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6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6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6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696"/>
    <w:uiPriority w:val="99"/>
    <w:semiHidden/>
    <w:unhideWhenUsed/>
  </w:style>
  <w:style w:type="numbering" w:styleId="977" w:customStyle="1">
    <w:name w:val="Нет списка3"/>
    <w:next w:val="696"/>
    <w:uiPriority w:val="99"/>
    <w:semiHidden/>
    <w:unhideWhenUsed/>
  </w:style>
  <w:style w:type="paragraph" w:styleId="978" w:customStyle="1">
    <w:name w:val="font6"/>
    <w:basedOn w:val="6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6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6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696"/>
    <w:uiPriority w:val="99"/>
    <w:semiHidden/>
    <w:unhideWhenUsed/>
  </w:style>
  <w:style w:type="character" w:styleId="982" w:customStyle="1">
    <w:name w:val="Нижний колонтитул Знак"/>
    <w:link w:val="901"/>
    <w:uiPriority w:val="99"/>
  </w:style>
  <w:style w:type="paragraph" w:styleId="98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8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85" w:customStyle="1">
    <w:name w:val="Заголовок 2 Знак"/>
    <w:link w:val="686"/>
    <w:rPr>
      <w:sz w:val="24"/>
    </w:rPr>
  </w:style>
  <w:style w:type="character" w:styleId="98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87">
    <w:name w:val="annotation reference"/>
    <w:rPr>
      <w:sz w:val="16"/>
      <w:szCs w:val="16"/>
    </w:rPr>
  </w:style>
  <w:style w:type="paragraph" w:styleId="988">
    <w:name w:val="annotation text"/>
    <w:basedOn w:val="684"/>
    <w:link w:val="989"/>
  </w:style>
  <w:style w:type="character" w:styleId="989" w:customStyle="1">
    <w:name w:val="Текст примечания Знак"/>
    <w:basedOn w:val="694"/>
    <w:link w:val="988"/>
  </w:style>
  <w:style w:type="paragraph" w:styleId="990">
    <w:name w:val="annotation subject"/>
    <w:basedOn w:val="988"/>
    <w:next w:val="988"/>
    <w:link w:val="991"/>
    <w:rPr>
      <w:b/>
      <w:bCs/>
      <w:lang w:val="en-US" w:eastAsia="en-US"/>
    </w:rPr>
  </w:style>
  <w:style w:type="character" w:styleId="991" w:customStyle="1">
    <w:name w:val="Тема примечания Знак"/>
    <w:link w:val="990"/>
    <w:rPr>
      <w:b/>
      <w:bCs/>
      <w:lang w:val="en-US" w:eastAsia="en-US"/>
    </w:rPr>
  </w:style>
  <w:style w:type="character" w:styleId="992" w:customStyle="1">
    <w:name w:val="Заголовок 1 Знак"/>
    <w:link w:val="685"/>
    <w:rPr>
      <w:sz w:val="24"/>
    </w:rPr>
  </w:style>
  <w:style w:type="character" w:styleId="993" w:customStyle="1">
    <w:name w:val="Текст сноски Знак"/>
    <w:basedOn w:val="694"/>
    <w:link w:val="881"/>
  </w:style>
  <w:style w:type="character" w:styleId="994" w:customStyle="1">
    <w:name w:val="Текст концевой сноски Знак"/>
    <w:basedOn w:val="694"/>
    <w:link w:val="884"/>
  </w:style>
  <w:style w:type="paragraph" w:styleId="995">
    <w:name w:val="Normal (Web)"/>
    <w:basedOn w:val="68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6" w:customStyle="1">
    <w:name w:val="Гиперссылка1"/>
    <w:uiPriority w:val="99"/>
    <w:unhideWhenUsed/>
    <w:rPr>
      <w:color w:val="0000ff"/>
      <w:u w:val="single"/>
    </w:rPr>
  </w:style>
  <w:style w:type="paragraph" w:styleId="997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shurygina-ms</cp:lastModifiedBy>
  <cp:revision>35</cp:revision>
  <dcterms:created xsi:type="dcterms:W3CDTF">2025-01-28T11:28:00Z</dcterms:created>
  <dcterms:modified xsi:type="dcterms:W3CDTF">2025-06-03T05:02:51Z</dcterms:modified>
  <cp:version>786432</cp:version>
</cp:coreProperties>
</file>