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jc w:val="both"/>
        <w:outlineLvl w:val="0"/>
      </w:pPr>
      <w:r>
        <w:rPr>
          <w:sz w:val="24"/>
        </w:rPr>
      </w:r>
      <w:r/>
    </w:p>
    <w:p>
      <w:pPr>
        <w:pStyle w:val="829"/>
        <w:jc w:val="center"/>
        <w:outlineLvl w:val="0"/>
      </w:pPr>
      <w:r>
        <w:rPr>
          <w:sz w:val="24"/>
        </w:rPr>
        <w:t xml:space="preserve">АДМИНИСТРАЦИЯ ГОРОДА ПЕРМИ</w:t>
      </w:r>
      <w:r/>
    </w:p>
    <w:p>
      <w:pPr>
        <w:pStyle w:val="829"/>
        <w:jc w:val="both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ПОСТАНОВЛЕНИЕ</w:t>
      </w:r>
      <w:r/>
    </w:p>
    <w:p>
      <w:pPr>
        <w:pStyle w:val="829"/>
        <w:jc w:val="center"/>
      </w:pPr>
      <w:r>
        <w:rPr>
          <w:sz w:val="24"/>
        </w:rPr>
        <w:t xml:space="preserve">от 30 ноября 2021 г. N 1073</w:t>
      </w:r>
      <w:r/>
    </w:p>
    <w:p>
      <w:pPr>
        <w:pStyle w:val="829"/>
        <w:jc w:val="both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ОБ УТВЕРЖДЕНИИ АДМИНИСТРАТИВНОГО РЕГЛАМЕНТА ПРЕДОСТАВЛЕНИЯ</w:t>
      </w:r>
      <w:r/>
    </w:p>
    <w:p>
      <w:pPr>
        <w:pStyle w:val="829"/>
        <w:jc w:val="center"/>
      </w:pPr>
      <w:r>
        <w:rPr>
          <w:sz w:val="24"/>
        </w:rPr>
        <w:t xml:space="preserve">ДЕПАРТАМЕНТОМ ГРАДОСТРОИТЕЛЬСТВА И АРХИТЕКТУРЫ</w:t>
      </w:r>
      <w:r/>
    </w:p>
    <w:p>
      <w:pPr>
        <w:pStyle w:val="829"/>
        <w:jc w:val="center"/>
      </w:pPr>
      <w:r>
        <w:rPr>
          <w:sz w:val="24"/>
        </w:rPr>
        <w:t xml:space="preserve">АДМИНИСТРАЦИИ ГОРОДА ПЕРМИ МУНИЦИПАЛЬНОЙ УСЛУГИ "ВЫДАЧА</w:t>
      </w:r>
      <w:r/>
    </w:p>
    <w:p>
      <w:pPr>
        <w:pStyle w:val="829"/>
        <w:jc w:val="center"/>
      </w:pPr>
      <w:r>
        <w:rPr>
          <w:sz w:val="24"/>
        </w:rPr>
        <w:t xml:space="preserve">АКТА ОСВИДЕТЕЛЬСТВОВАНИЯ ПРОВЕДЕНИЯ ОСНОВНЫХ РАБОТ</w:t>
      </w:r>
      <w:r/>
    </w:p>
    <w:p>
      <w:pPr>
        <w:pStyle w:val="829"/>
        <w:jc w:val="center"/>
      </w:pPr>
      <w:r>
        <w:rPr>
          <w:sz w:val="24"/>
        </w:rPr>
        <w:t xml:space="preserve">ПО СТРОИТЕЛЬСТВУ (РЕКОНСТРУКЦИИ) ОБЪЕКТА ИНДИВИДУАЛЬНОГО</w:t>
      </w:r>
      <w:r/>
    </w:p>
    <w:p>
      <w:pPr>
        <w:pStyle w:val="829"/>
        <w:jc w:val="center"/>
      </w:pPr>
      <w:r>
        <w:rPr>
          <w:sz w:val="24"/>
        </w:rPr>
        <w:t xml:space="preserve">ЖИЛИЩНОГО СТРОИТЕЛЬСТВА С ПРИВЛЕЧЕНИЕМ СРЕДСТВ МАТЕРИНСКОГО</w:t>
      </w:r>
      <w:r/>
    </w:p>
    <w:p>
      <w:pPr>
        <w:pStyle w:val="829"/>
        <w:jc w:val="center"/>
      </w:pPr>
      <w:r>
        <w:rPr>
          <w:sz w:val="24"/>
        </w:rPr>
        <w:t xml:space="preserve">(СЕМЕЙНОГО) КАПИТАЛА"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27.12.2022 </w:t>
            </w:r>
            <w:r>
              <w:rPr>
                <w:color w:val="392c69"/>
                <w:sz w:val="24"/>
              </w:rPr>
              <w:t xml:space="preserve">N 1373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06.06.2023 </w:t>
            </w:r>
            <w:r>
              <w:rPr>
                <w:color w:val="392c69"/>
                <w:sz w:val="24"/>
              </w:rPr>
              <w:t xml:space="preserve">N 457</w:t>
            </w:r>
            <w:r>
              <w:rPr>
                <w:color w:val="392c69"/>
                <w:sz w:val="24"/>
              </w:rPr>
              <w:t xml:space="preserve">, от 18.12.2023 </w:t>
            </w:r>
            <w:r>
              <w:rPr>
                <w:color w:val="392c69"/>
                <w:sz w:val="24"/>
              </w:rPr>
              <w:t xml:space="preserve">N 1421</w:t>
            </w:r>
            <w:r>
              <w:rPr>
                <w:color w:val="392c69"/>
                <w:sz w:val="24"/>
              </w:rPr>
              <w:t xml:space="preserve">, от 28.05.2024 </w:t>
            </w:r>
            <w:r>
              <w:rPr>
                <w:color w:val="392c69"/>
                <w:sz w:val="24"/>
              </w:rPr>
              <w:t xml:space="preserve">N 409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05.05.2025 </w:t>
            </w:r>
            <w:r>
              <w:rPr>
                <w:color w:val="392c69"/>
                <w:sz w:val="24"/>
              </w:rPr>
              <w:t xml:space="preserve">N 294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27 июля 2010 г. N 210-ФЗ "Об организации предоставления государственных и муниципальных услуг", </w:t>
      </w:r>
      <w:r>
        <w:rPr>
          <w:sz w:val="24"/>
        </w:rPr>
        <w:t xml:space="preserve">распоряжением</w:t>
      </w:r>
      <w:r>
        <w:rPr>
          <w:sz w:val="24"/>
        </w:rPr>
        <w:t xml:space="preserve"> Правительства Российской Федерации от 18 сентября 2019 г. N 2113-р "О Перечне типовых государственных и муниципальных услуг, предоставляемы</w:t>
      </w:r>
      <w:r>
        <w:rPr>
          <w:sz w:val="24"/>
        </w:rPr>
        <w:t xml:space="preserve">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самоуправления" администрация города Перми постановляет: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1. Утвердить прилагаемый Административный </w:t>
      </w:r>
      <w:hyperlink w:tooltip="АДМИНИСТРАТИВНЫЙ РЕГЛАМЕНТ" w:anchor="P42" w:history="1">
        <w:r>
          <w:rPr>
            <w:color w:val="0000ff"/>
            <w:sz w:val="24"/>
          </w:rPr>
          <w:t xml:space="preserve">регламент</w:t>
        </w:r>
      </w:hyperlink>
      <w:r>
        <w:rPr>
          <w:sz w:val="24"/>
        </w:rPr>
        <w:t xml:space="preserve"> предоставления департаментом градостроительства и ар</w:t>
      </w:r>
      <w:r>
        <w:rPr>
          <w:sz w:val="24"/>
        </w:rPr>
        <w:t xml:space="preserve">хитектуры администрации города Перми муниципальной услуги 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 Департаменту градостроительства и архитектуры администрации города Перми обеспечить: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размещение информации о муниципальной услуге 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капитала" (далее - м</w:t>
      </w:r>
      <w:r>
        <w:rPr>
          <w:sz w:val="24"/>
        </w:rPr>
        <w:t xml:space="preserve">униципальная услуга) в Реестре муниципальных услуг (функций), предоставляемых (осуществляемых) администрацией города Перми, в установленном администрацией города Перми порядке в течение 30 календарных дней со дня вступления в силу настоящего постановления;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разработку технологической схемы оказания муниципальной услуги, переданной для оказания в государственное бю</w:t>
      </w:r>
      <w:r>
        <w:rPr>
          <w:sz w:val="24"/>
        </w:rPr>
        <w:t xml:space="preserve">джетное учреждение Пермского края "Пермский краевой многофункциональный центр предоставления государственных и муниципальных услуг" (далее - МФЦ), и ее направление в адрес МФЦ в течение 30 календарных дней со дня вступления в силу настоящего постановления;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внесение сведений о муниципальной услуге в федеральную государственную информационную систему "Федеральный реестр государственных и муниципальных услуг (функций)" в течение 3 рабочих дней со дня вступления в силу настоящего постановления.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6. Контроль за исполнением настоящего постановления возложить на исполняющего обязанности заместителя главы администрации города Перми - начальника департамента земельных отношений администрации города Перми Гонцову Е.Н.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  <w:t xml:space="preserve">Глава города Перми</w:t>
      </w:r>
      <w:r/>
    </w:p>
    <w:p>
      <w:pPr>
        <w:pStyle w:val="827"/>
        <w:jc w:val="right"/>
      </w:pPr>
      <w:r>
        <w:rPr>
          <w:sz w:val="24"/>
        </w:rPr>
        <w:t xml:space="preserve">А.Н.ДЕМКИН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  <w:outlineLvl w:val="0"/>
      </w:pPr>
      <w:r>
        <w:rPr>
          <w:sz w:val="24"/>
        </w:rPr>
        <w:t xml:space="preserve">УТВЕРЖДЕН</w:t>
      </w:r>
      <w:r/>
    </w:p>
    <w:p>
      <w:pPr>
        <w:pStyle w:val="827"/>
        <w:jc w:val="right"/>
      </w:pPr>
      <w:r>
        <w:rPr>
          <w:sz w:val="24"/>
        </w:rPr>
        <w:t xml:space="preserve">постановлением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827"/>
        <w:jc w:val="right"/>
      </w:pPr>
      <w:r>
        <w:rPr>
          <w:sz w:val="24"/>
        </w:rPr>
        <w:t xml:space="preserve">от 30.11.2021 N 1073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</w:pPr>
      <w:r/>
      <w:bookmarkStart w:id="42" w:name="P42"/>
      <w:r/>
      <w:bookmarkEnd w:id="42"/>
      <w:r>
        <w:rPr>
          <w:sz w:val="24"/>
        </w:rPr>
        <w:t xml:space="preserve">АДМИНИСТРАТИВНЫЙ РЕГЛАМЕНТ</w:t>
      </w:r>
      <w:r/>
    </w:p>
    <w:p>
      <w:pPr>
        <w:pStyle w:val="829"/>
        <w:jc w:val="center"/>
      </w:pPr>
      <w:r>
        <w:rPr>
          <w:sz w:val="24"/>
        </w:rPr>
        <w:t xml:space="preserve">ПРЕДОСТАВЛЕНИЯ ДЕПАРТАМЕНТОМ ГРАДОСТРОИТЕЛЬСТВА</w:t>
      </w:r>
      <w:r/>
    </w:p>
    <w:p>
      <w:pPr>
        <w:pStyle w:val="829"/>
        <w:jc w:val="center"/>
      </w:pPr>
      <w:r>
        <w:rPr>
          <w:sz w:val="24"/>
        </w:rPr>
        <w:t xml:space="preserve">И АРХИТЕКТУРЫ АДМИНИСТРАЦИИ ГОРОДА ПЕРМИ МУНИЦИПАЛЬНОЙ</w:t>
      </w:r>
      <w:r/>
    </w:p>
    <w:p>
      <w:pPr>
        <w:pStyle w:val="829"/>
        <w:jc w:val="center"/>
      </w:pPr>
      <w:r>
        <w:rPr>
          <w:sz w:val="24"/>
        </w:rPr>
        <w:t xml:space="preserve">УСЛУГИ "ВЫДАЧА АКТА ОСВИДЕТЕЛЬСТВОВАНИЯ ПРОВЕДЕНИЯ ОСНОВНЫХ</w:t>
      </w:r>
      <w:r/>
    </w:p>
    <w:p>
      <w:pPr>
        <w:pStyle w:val="829"/>
        <w:jc w:val="center"/>
      </w:pPr>
      <w:r>
        <w:rPr>
          <w:sz w:val="24"/>
        </w:rPr>
        <w:t xml:space="preserve">РАБОТ ПО СТРОИТЕЛЬСТВУ (РЕКОНСТРУКЦИИ) ОБЪЕКТА</w:t>
      </w:r>
      <w:r/>
    </w:p>
    <w:p>
      <w:pPr>
        <w:pStyle w:val="829"/>
        <w:jc w:val="center"/>
      </w:pPr>
      <w:r>
        <w:rPr>
          <w:sz w:val="24"/>
        </w:rPr>
        <w:t xml:space="preserve">ИНДИВИДУАЛЬНОГО ЖИЛИЩНОГО СТРОИТЕЛЬСТВА С ПРИВЛЕЧЕНИЕМ</w:t>
      </w:r>
      <w:r/>
    </w:p>
    <w:p>
      <w:pPr>
        <w:pStyle w:val="829"/>
        <w:jc w:val="center"/>
      </w:pPr>
      <w:r>
        <w:rPr>
          <w:sz w:val="24"/>
        </w:rPr>
        <w:t xml:space="preserve">СРЕДСТВ МАТЕРИНСКОГО (СЕМЕЙНОГО) КАПИТАЛА"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27.12.2022 </w:t>
            </w:r>
            <w:r>
              <w:rPr>
                <w:color w:val="392c69"/>
                <w:sz w:val="24"/>
              </w:rPr>
              <w:t xml:space="preserve">N 1373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06.06.2023 </w:t>
            </w:r>
            <w:r>
              <w:rPr>
                <w:color w:val="392c69"/>
                <w:sz w:val="24"/>
              </w:rPr>
              <w:t xml:space="preserve">N 457</w:t>
            </w:r>
            <w:r>
              <w:rPr>
                <w:color w:val="392c69"/>
                <w:sz w:val="24"/>
              </w:rPr>
              <w:t xml:space="preserve">, от 18.12.2023 </w:t>
            </w:r>
            <w:r>
              <w:rPr>
                <w:color w:val="392c69"/>
                <w:sz w:val="24"/>
              </w:rPr>
              <w:t xml:space="preserve">N 1421</w:t>
            </w:r>
            <w:r>
              <w:rPr>
                <w:color w:val="392c69"/>
                <w:sz w:val="24"/>
              </w:rPr>
              <w:t xml:space="preserve">, от 28.05.2024 </w:t>
            </w:r>
            <w:r>
              <w:rPr>
                <w:color w:val="392c69"/>
                <w:sz w:val="24"/>
              </w:rPr>
              <w:t xml:space="preserve">N 409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05.05.2025 </w:t>
            </w:r>
            <w:r>
              <w:rPr>
                <w:color w:val="392c69"/>
                <w:sz w:val="24"/>
              </w:rPr>
              <w:t xml:space="preserve">N 294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I. Общие положения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1.1. Административный регламент предоставления департаментом градостроительства и архитектуры администрации города Перми муниципальной услуги "Выдача акта освидетельствования проведения основных работ по строительству (реконструкции) объе</w:t>
      </w:r>
      <w:r>
        <w:rPr>
          <w:sz w:val="24"/>
        </w:rPr>
        <w:t xml:space="preserve">кта индивидуального жилищного строительства с привлечением средств материнского (семейного) капитала" (далее - Административный регламент, муниципальная услуга) определяет стандарт и порядок предоставления муниципальной услуги в администрации города Перми.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1.2. Заявителями на получение муниципальной услуги являются физические лица, получившие государственный сертификат на материнский (семейный) и (или) региональный материнский капитал (далее - Заявитель).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 имени граждан могут выступать Заявителями: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лица, достигшие совершеннолетия;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представители, действующие в силу полномочий, основанных на законе, доверенности или договоре.</w:t>
      </w:r>
      <w:r/>
    </w:p>
    <w:p>
      <w:pPr>
        <w:pStyle w:val="827"/>
        <w:ind w:firstLine="540"/>
        <w:jc w:val="both"/>
        <w:spacing w:before="240"/>
      </w:pPr>
      <w:r/>
      <w:bookmarkStart w:id="61" w:name="P61"/>
      <w:r/>
      <w:bookmarkEnd w:id="61"/>
      <w:r>
        <w:rPr>
          <w:sz w:val="24"/>
        </w:rPr>
        <w:t xml:space="preserve">1.3. Орган, предоставляющий муниципальную услугу, - департамент градостроительства и архитектуры администрации города Перми (далее - Департамент).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Место нахождения Департамента: 614015, г. Пермь, ул. Сибирская, д. 15.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05.05.2025 N 294)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График работы Департамента: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понедельник-четверг: с 09.00 час. до 18.00 час.;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пятница: с 09.00 час. до 17.00 час.;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перерыв: с 12.00 час. до 12.48 час.</w:t>
      </w:r>
      <w:r/>
    </w:p>
    <w:p>
      <w:pPr>
        <w:pStyle w:val="827"/>
        <w:ind w:firstLine="540"/>
        <w:jc w:val="both"/>
        <w:spacing w:before="240"/>
      </w:pPr>
      <w:r/>
      <w:bookmarkStart w:id="68" w:name="P68"/>
      <w:r/>
      <w:bookmarkEnd w:id="68"/>
      <w:r>
        <w:rPr>
          <w:sz w:val="24"/>
        </w:rPr>
        <w:t xml:space="preserve">1.4. Заявление</w:t>
      </w:r>
      <w:r>
        <w:rPr>
          <w:sz w:val="24"/>
        </w:rPr>
        <w:t xml:space="preserve"> на предоставление муниципальной услуги (далее - Заявление) направляется в Департамент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</w:t>
      </w:r>
      <w:r>
        <w:rPr>
          <w:sz w:val="24"/>
        </w:rPr>
        <w:t xml:space="preserve">ртал),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 посредством Единого портала, а также может быть подано (направлено):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05.05.2025 N 294)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через МФЦ в соответствии с заключенным соглашением о взаимодействии;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почтовым отправлением по адресу, указанному в </w:t>
      </w:r>
      <w:hyperlink w:tooltip="1.3. Орган, предоставляющий муниципальную услугу, - департамент градостроительства и архитектуры администрации города Перми (далее - Департамент)." w:anchor="P61" w:history="1">
        <w:r>
          <w:rPr>
            <w:color w:val="0000ff"/>
            <w:sz w:val="24"/>
          </w:rPr>
          <w:t xml:space="preserve">пункте 1.3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05.05.2025 N 294)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r:id="rId12" w:tooltip="https://mfc-perm.ru/" w:history="1">
        <w:r>
          <w:rPr>
            <w:color w:val="0000ff"/>
            <w:sz w:val="24"/>
          </w:rPr>
          <w:t xml:space="preserve">http://mfc-perm.ru/</w:t>
        </w:r>
      </w:hyperlink>
      <w:r>
        <w:rPr>
          <w:sz w:val="24"/>
        </w:rPr>
        <w:t xml:space="preserve">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Муниципальная услуга доступна для предоставления в электронном виде на всей территории Российской Федерации.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Организация предоставления муниципальной услуги в ходе личного приема в Департаменте не осуществляется.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05.05.2025 N 294)</w:t>
      </w:r>
      <w:r/>
    </w:p>
    <w:p>
      <w:pPr>
        <w:pStyle w:val="827"/>
        <w:jc w:val="both"/>
      </w:pPr>
      <w:r>
        <w:rPr>
          <w:sz w:val="24"/>
        </w:rPr>
        <w:t xml:space="preserve">(п. 1.4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1.5. Информацию о предоставлении муниципальной услуги можно получить: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1.5.1. в Департаменте: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личном обращении;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 информационных стендах;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 телефонам;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 письменному заявлению;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 электронной почте dga@perm.permkrai.ru;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05.05.2025 N 294)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1.5.2. в МФЦ: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личном обращении;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 телефонам;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1.5.3. на официальном сайте муниципального образования город Пермь в информационно-телекоммуникационной сети Интернет </w:t>
      </w:r>
      <w:hyperlink r:id="rId13" w:tooltip="http://www.gorodperm.ru" w:history="1">
        <w:r>
          <w:rPr>
            <w:color w:val="0000ff"/>
            <w:sz w:val="24"/>
          </w:rPr>
          <w:t xml:space="preserve">http://www.gorodperm.ru</w:t>
        </w:r>
      </w:hyperlink>
      <w:r>
        <w:rPr>
          <w:sz w:val="24"/>
        </w:rPr>
        <w:t xml:space="preserve">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1.5.4. на Едином портале </w:t>
      </w:r>
      <w:hyperlink r:id="rId14" w:tooltip="http://www.gosuslugi.ru" w:history="1">
        <w:r>
          <w:rPr>
            <w:color w:val="0000ff"/>
            <w:sz w:val="24"/>
          </w:rPr>
          <w:t xml:space="preserve">http://www.gosuslugi.ru</w:t>
        </w:r>
      </w:hyperlink>
      <w:r>
        <w:rPr>
          <w:sz w:val="24"/>
        </w:rPr>
        <w:t xml:space="preserve">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1.6. На информационных стендах Департамента размещается следующая информация: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текст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образцы оформления документов, необходимых для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извлечения из нормативных правовых актов, содержащих нормы, регулирующие рассмотрение Заявления;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информация о местонахождении, графике работы Департамента.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1.7. На официальном сайте размещаются следующие сведения: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текст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форма Заявления;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технологическая схема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1.8.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05.05.2025 N 294.</w:t>
      </w:r>
      <w:r/>
    </w:p>
    <w:p>
      <w:pPr>
        <w:pStyle w:val="827"/>
        <w:ind w:firstLine="540"/>
        <w:jc w:val="both"/>
        <w:spacing w:before="240"/>
      </w:pPr>
      <w:r/>
      <w:bookmarkStart w:id="104" w:name="P104"/>
      <w:r/>
      <w:bookmarkEnd w:id="104"/>
      <w:r>
        <w:rPr>
          <w:sz w:val="24"/>
        </w:rPr>
        <w:t xml:space="preserve">1.9. Информирование о предоставлении муниципальной услуги осуществляется по телефону: (342) 212-50-78.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ответах на телефонные звонки и устные обращения Заявител</w:t>
      </w:r>
      <w:r>
        <w:rPr>
          <w:sz w:val="24"/>
        </w:rPr>
        <w:t xml:space="preserve">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</w:t>
      </w:r>
      <w:r>
        <w:rPr>
          <w:sz w:val="24"/>
        </w:rPr>
        <w:t xml:space="preserve">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1.10. Информирование Заявителей о стадии предоставления муниципальной услуги и о результатах предоставления муниципальной услуги осуществляется: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специалистами Департамента по указанному в </w:t>
      </w:r>
      <w:hyperlink w:tooltip="1.9. Информирование о предоставлении муниципальной услуги осуществляется по телефону: (342) 212-50-78." w:anchor="P104" w:history="1">
        <w:r>
          <w:rPr>
            <w:color w:val="0000ff"/>
            <w:sz w:val="24"/>
          </w:rPr>
          <w:t xml:space="preserve">пункте 1.9</w:t>
        </w:r>
      </w:hyperlink>
      <w:r>
        <w:rPr>
          <w:sz w:val="24"/>
        </w:rPr>
        <w:t xml:space="preserve"> настоящего Административного регламента номеру телефона;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специалистами МФЦ при личном обращении Заявителей, по указанным в </w:t>
      </w:r>
      <w:hyperlink w:tooltip="1.4. Заявление на предоставление муниципальной услуги (далее - Заявление) направляется в Департамент в электронном виде с использованием федеральной государственной информационной системы &quot;Единый портал государственных и муниципальных услуг (функций)&quot; (далее - Единый портал), в том числе из государственного бюджетного учреждения Пермского края &quot;Пермский краевой многофункциональный центр предоставления государственных и муниципальных услуг&quot; (далее - МФЦ) посредством Единого портала, а также может быть под..." w:anchor="P68" w:history="1">
        <w:r>
          <w:rPr>
            <w:color w:val="0000ff"/>
            <w:sz w:val="24"/>
          </w:rPr>
          <w:t xml:space="preserve">пункте 1.4</w:t>
        </w:r>
      </w:hyperlink>
      <w:r>
        <w:rPr>
          <w:sz w:val="24"/>
        </w:rPr>
        <w:t xml:space="preserve"> телефонным номерам, в случае если Заявление было подано через МФЦ;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через публичный портал информационной системы обеспечения градостроительной деятельности города Перми </w:t>
      </w:r>
      <w:hyperlink r:id="rId15" w:tooltip="https://isogd.gorodperm.ru" w:history="1">
        <w:r>
          <w:rPr>
            <w:color w:val="0000ff"/>
            <w:sz w:val="24"/>
          </w:rPr>
          <w:t xml:space="preserve">https://isogd.gorodperm.ru</w:t>
        </w:r>
      </w:hyperlink>
      <w:r>
        <w:rPr>
          <w:sz w:val="24"/>
        </w:rPr>
        <w:t xml:space="preserve">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через Единый портал.</w:t>
      </w:r>
      <w:r/>
    </w:p>
    <w:p>
      <w:pPr>
        <w:pStyle w:val="827"/>
        <w:jc w:val="both"/>
      </w:pPr>
      <w:r>
        <w:rPr>
          <w:sz w:val="24"/>
        </w:rPr>
        <w:t xml:space="preserve">(п. 1.10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27.12.2022 N 1373)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II. Стандарт предоставления муниципальной услуги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2.1. Муниципальная услуга - 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государственного материнского (семейного) и (или) регионального материнского </w:t>
      </w:r>
      <w:r>
        <w:rPr>
          <w:sz w:val="24"/>
        </w:rPr>
        <w:t xml:space="preserve">капитала, - это документ, подтверждающий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</w:t>
      </w:r>
      <w:r>
        <w:rPr>
          <w:sz w:val="24"/>
        </w:rPr>
        <w:t xml:space="preserve">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2.2. Муниципальная услуга предоставляется Департаментом.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2.3. Результатом предоставления муниципальной услуги является: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выдача акта освидетельство</w:t>
      </w:r>
      <w:r>
        <w:rPr>
          <w:sz w:val="24"/>
        </w:rPr>
        <w:t xml:space="preserve">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и (или) регионального материнского капитала (далее - Акт освидетельствования);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решение об отказе в предоставлении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2.4. Сроки предоставления муниципальной услуги - 9 рабочих дней со дня регистрации в Департаменте Заявления с представленными документами, указанными в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28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06.06.2023 N 457)</w:t>
      </w:r>
      <w:r/>
    </w:p>
    <w:p>
      <w:pPr>
        <w:pStyle w:val="827"/>
        <w:ind w:firstLine="540"/>
        <w:jc w:val="both"/>
        <w:spacing w:before="240"/>
      </w:pPr>
      <w:r/>
      <w:bookmarkStart w:id="123" w:name="P123"/>
      <w:r/>
      <w:bookmarkEnd w:id="123"/>
      <w:r>
        <w:rPr>
          <w:sz w:val="24"/>
        </w:rPr>
        <w:t xml:space="preserve">В случае направления Заявления в форме электронного документа посредством Единого портала к Заявлению необходимо прикрепить отсканированные документы, указанные в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28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регламента. Если отсканированные документы, указанные в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28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регламента, не заверены усиленной квалифицированной электронной подписью нотари</w:t>
      </w:r>
      <w:r>
        <w:rPr>
          <w:sz w:val="24"/>
        </w:rPr>
        <w:t xml:space="preserve">уса, должностного лица МФЦ либо лица, уполномоченного на создание и подписание таких документов, то в течение 7 календарных дней после направления Заявления и отсканированных документов Заявителем должны быть представлены оригиналы документов, указанных в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28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регламента, в соответствии с графиком приема и регистрации заявлений, указанным в </w:t>
      </w:r>
      <w:hyperlink w:tooltip="2.18.3. Заявитель вправе в течение срока предоставления муниципальной услуги подать Заявление об оставлении Заявления без рассмотрения путем обращения в Департамент в соответствии с графиком приема и регистрации заявлений:" w:anchor="P206" w:history="1">
        <w:r>
          <w:rPr>
            <w:color w:val="0000ff"/>
            <w:sz w:val="24"/>
          </w:rPr>
          <w:t xml:space="preserve">пункте 2.18.3</w:t>
        </w:r>
      </w:hyperlink>
      <w:r>
        <w:rPr>
          <w:sz w:val="24"/>
        </w:rPr>
        <w:t xml:space="preserve"> настоящего Административного регламента. При этом срок оказания муниципальной услуги исчисляется со дня представления оригиналов документов, указанных в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28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18.12.2023 N 1421)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Срок приостановления муниципальной услуги не установлен действующим законодательством.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2.5.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05.05.2025 N 294.</w:t>
      </w:r>
      <w:r/>
    </w:p>
    <w:p>
      <w:pPr>
        <w:pStyle w:val="827"/>
        <w:ind w:firstLine="540"/>
        <w:jc w:val="both"/>
        <w:spacing w:before="240"/>
      </w:pPr>
      <w:r/>
      <w:bookmarkStart w:id="127" w:name="P127"/>
      <w:r/>
      <w:bookmarkEnd w:id="127"/>
      <w:r>
        <w:rPr>
          <w:sz w:val="24"/>
        </w:rPr>
        <w:t xml:space="preserve">2.6. Исчерпывающий перечень документов, необходимых для предоставления муниципальной услуги:</w:t>
      </w:r>
      <w:r/>
    </w:p>
    <w:p>
      <w:pPr>
        <w:pStyle w:val="827"/>
        <w:ind w:firstLine="540"/>
        <w:jc w:val="both"/>
        <w:spacing w:before="240"/>
      </w:pPr>
      <w:r/>
      <w:bookmarkStart w:id="128" w:name="P128"/>
      <w:r/>
      <w:bookmarkEnd w:id="128"/>
      <w:r>
        <w:rPr>
          <w:sz w:val="24"/>
        </w:rPr>
        <w:t xml:space="preserve">2.6.1. Заявление и документы, установленные </w:t>
      </w:r>
      <w:r>
        <w:rPr>
          <w:sz w:val="24"/>
        </w:rPr>
        <w:t xml:space="preserve">частью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 и представляемые Заявителем: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направленное в Департамент Заявление в письменной форме согласно </w:t>
      </w:r>
      <w:hyperlink w:tooltip="ЗАЯВЛЕНИЕ" w:anchor="P368" w:history="1">
        <w:r>
          <w:rPr>
            <w:color w:val="0000ff"/>
            <w:sz w:val="24"/>
          </w:rPr>
          <w:t xml:space="preserve">приложениям 1</w:t>
        </w:r>
      </w:hyperlink>
      <w:r>
        <w:rPr>
          <w:sz w:val="24"/>
        </w:rPr>
        <w:t xml:space="preserve">, </w:t>
      </w:r>
      <w:hyperlink w:tooltip="ЗАЯВЛЕНИЕ" w:anchor="P456" w:history="1">
        <w:r>
          <w:rPr>
            <w:color w:val="0000ff"/>
            <w:sz w:val="24"/>
          </w:rPr>
          <w:t xml:space="preserve">2</w:t>
        </w:r>
      </w:hyperlink>
      <w:r>
        <w:rPr>
          <w:sz w:val="24"/>
        </w:rPr>
        <w:t xml:space="preserve"> к настоящему Административному регламенту или в электронном виде посредством заполнения интерактивной формы на Едином портале;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копия документа, удостоверяющего личность Заявителя (паспорт), за исключением случая подачи Заявления посредством Единого портала;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копия документа, подтверждающего полномочия представителя Заявителя, а также удостоверяющего его личность (за исключением случая подачи Заявления посредством Единого портала) в случае, если интересы Заявителя представляет представитель Заявителя;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правоустанавливающие документы на объекты недвижимости (земельный участок, объект индивидуального жилищного строительства), права на которые не зарегистрированы в Едином государственном реестре недвижимости (далее - ЕГРН);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06.06.2023 N 457;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кадастровый паспорт здания, объ</w:t>
      </w:r>
      <w:r>
        <w:rPr>
          <w:sz w:val="24"/>
        </w:rPr>
        <w:t xml:space="preserve">екта незавершенного строительства либо технический план в случае проведения работ по реконструкции объекта индивидуального жилищного строительства, технический план в случае проведения работ по строительству объекта индивидуального жилищного строительства.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06.06.2023 N 457)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указания в Заявлении необходимости получения Акта освидетельствования в форме электронного документа на электронном носителе к Заявлению прикладывается электронный носитель (CD, DVD, USB-накопитель);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2.6.2. сведения и документы, получаемые в рамках межведомственного взаимодействия: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выписка из ЕГРН на объекты недвижимости;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сведения о разрешении на строительство (реконструкцию) объекта индивидуального жилищного строительства и (или) об уведомлении о соответствии указанных в уведомлении о планируемых стр</w:t>
      </w:r>
      <w:r>
        <w:rPr>
          <w:sz w:val="24"/>
        </w:rPr>
        <w:t xml:space="preserve">оительстве или реконструкции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27.12.2022 N 1373)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сведения о государственном сертификате на материнский (семейный) капитал и (или) сертификате на региональный материнский капитал;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06.06.2023 N 457)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Заявитель вправе представить указанные документы в Департамент по собственной инициативе.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2.7. Департамент не вправе требовать от Заявителя: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представления документов и информации, которые в соответствии </w:t>
      </w:r>
      <w:r>
        <w:rPr>
          <w:sz w:val="24"/>
        </w:rPr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</w:t>
      </w:r>
      <w:r>
        <w:rPr>
          <w:sz w:val="24"/>
        </w:rPr>
        <w:t xml:space="preserve">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sz w:val="24"/>
        </w:rPr>
        <w:t xml:space="preserve">части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представления документов и информации</w:t>
      </w:r>
      <w:r>
        <w:rPr>
          <w:sz w:val="24"/>
        </w:rPr>
        <w:t xml:space="preserve">, отсутствие и (или) недостоверность которых не указывались при первоначальном отказе в приеме Заявления и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>
        <w:rPr>
          <w:sz w:val="24"/>
        </w:rPr>
        <w:t xml:space="preserve">пунктом 4 части 1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2.8. Требования к оформлению и подаче Заявления и документов, представляемых Заявителем:</w:t>
      </w:r>
      <w:r/>
    </w:p>
    <w:p>
      <w:pPr>
        <w:pStyle w:val="827"/>
        <w:ind w:firstLine="540"/>
        <w:jc w:val="both"/>
        <w:spacing w:before="240"/>
      </w:pPr>
      <w:r/>
      <w:bookmarkStart w:id="150" w:name="P150"/>
      <w:r/>
      <w:bookmarkEnd w:id="150"/>
      <w:r>
        <w:rPr>
          <w:sz w:val="24"/>
        </w:rPr>
        <w:t xml:space="preserve">2.8.1. требования к оформлению: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фамилия, имя и отчество (при наличии) Заявителя, его адрес указаны полностью и без ошибок;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отсутствие подчисток, приписок и исправлений текста, зачеркнутых слов и иных неоговоренных исправлений;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отсутствие повреждений, наличие которых не позволяет однозначно истолковать их содержание;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  <w:r/>
    </w:p>
    <w:p>
      <w:pPr>
        <w:pStyle w:val="827"/>
        <w:ind w:firstLine="540"/>
        <w:jc w:val="both"/>
        <w:spacing w:before="240"/>
      </w:pPr>
      <w:r/>
      <w:bookmarkStart w:id="155" w:name="P155"/>
      <w:r/>
      <w:bookmarkEnd w:id="155"/>
      <w:r>
        <w:rPr>
          <w:sz w:val="24"/>
        </w:rPr>
        <w:t xml:space="preserve">2.8.2.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Средства электронной подписи, применяемые при подаче Заявления, должны быть сертифицированы в соответствии с законодательством Российской Федерации.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2.9. Основания для возврата Заявления с представленными документами не предусмотрены действующим законодательством.</w:t>
      </w:r>
      <w:r/>
    </w:p>
    <w:p>
      <w:pPr>
        <w:pStyle w:val="827"/>
        <w:ind w:firstLine="540"/>
        <w:jc w:val="both"/>
        <w:spacing w:before="240"/>
      </w:pPr>
      <w:r/>
      <w:bookmarkStart w:id="159" w:name="P159"/>
      <w:r/>
      <w:bookmarkEnd w:id="159"/>
      <w:r>
        <w:rPr>
          <w:sz w:val="24"/>
        </w:rPr>
        <w:t xml:space="preserve">2.10. Исчерпывающий перечень оснований для отказа в приеме документов, необходимых для предоставления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Заявление и указанные в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28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 документы направлены в Департамент способом, не предусмотренным </w:t>
      </w:r>
      <w:hyperlink w:tooltip="1.4. Заявление на предоставление муниципальной услуги (далее - Заявление) направляется в Департамент в электронном виде с использованием федеральной государственной информационной системы &quot;Единый портал государственных и муниципальных услуг (функций)&quot; (далее - Единый портал), в том числе из государственного бюджетного учреждения Пермского края &quot;Пермский краевой многофункциональный центр предоставления государственных и муниципальных услуг&quot; (далее - МФЦ) посредством Единого портала, а также может быть под..." w:anchor="P68" w:history="1">
        <w:r>
          <w:rPr>
            <w:color w:val="0000ff"/>
            <w:sz w:val="24"/>
          </w:rPr>
          <w:t xml:space="preserve">пунктом 1.4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05.05.2025 N 294)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у Департамента отсутствуют полномочия по предоставлению запрашиваемой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Заявление и указанные в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28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 документы не соответствуют требованиям, установленным </w:t>
      </w:r>
      <w:hyperlink w:tooltip="2.8.1. требования к оформлению:" w:anchor="P150" w:history="1">
        <w:r>
          <w:rPr>
            <w:color w:val="0000ff"/>
            <w:sz w:val="24"/>
          </w:rPr>
          <w:t xml:space="preserve">пунктами 2.8.1</w:t>
        </w:r>
      </w:hyperlink>
      <w:r>
        <w:rPr>
          <w:sz w:val="24"/>
        </w:rPr>
        <w:t xml:space="preserve">, </w:t>
      </w:r>
      <w:hyperlink w:tooltip="2.8.2. электронные документы (электронные образы документов), прилагаемые к Заявлению, в том числе доверенности, направляются в виде файлов в форматах pdf, tif." w:anchor="P155" w:history="1">
        <w:r>
          <w:rPr>
            <w:color w:val="0000ff"/>
            <w:sz w:val="24"/>
          </w:rPr>
          <w:t xml:space="preserve">2.8.2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неполное заполнение формы Заявления на предоставление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непредставление Заявителем в срок, установленный </w:t>
      </w:r>
      <w:hyperlink w:tooltip="В случае направления Заявления в форме электронного документа посредством Единого портала к Заявлению необходимо прикрепить отсканированные документы, указанные в пункте 2.6.1 настоящего Административного регламента. Если отсканированные документы, указанные в пункте 2.6.1 настоящего Административного регламента, не заверены усиленной квалифицированной электронной подписью нотариуса, должностного лица МФЦ либо лица, уполномоченного на создание и подписание таких документов, то в течение 7 календарных дне..." w:anchor="P123" w:history="1">
        <w:r>
          <w:rPr>
            <w:color w:val="0000ff"/>
            <w:sz w:val="24"/>
          </w:rPr>
          <w:t xml:space="preserve">абзацем вторым пункта 2.4</w:t>
        </w:r>
      </w:hyperlink>
      <w:r>
        <w:rPr>
          <w:sz w:val="24"/>
        </w:rPr>
        <w:t xml:space="preserve"> настоящего Административного регламента, оригиналов документов, в случае если Заявление и документы, указанные в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28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</w:t>
      </w:r>
      <w:r>
        <w:rPr>
          <w:sz w:val="24"/>
        </w:rPr>
        <w:t xml:space="preserve"> Административного регламента, направлялись в электронном виде посредством Единого портала и не заверены усиленной квалифицированной электронной подписью нотариуса, должностного лица МФЦ либо лица, уполномоченного на создание и подписание таких документов.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18.12.2023 N 1421)</w:t>
      </w:r>
      <w:r/>
    </w:p>
    <w:p>
      <w:pPr>
        <w:pStyle w:val="827"/>
        <w:ind w:firstLine="540"/>
        <w:jc w:val="both"/>
        <w:spacing w:before="240"/>
      </w:pPr>
      <w:r/>
      <w:bookmarkStart w:id="167" w:name="P167"/>
      <w:r/>
      <w:bookmarkEnd w:id="167"/>
      <w:r>
        <w:rPr>
          <w:sz w:val="24"/>
        </w:rPr>
        <w:t xml:space="preserve">2.11. Исчерпывающий перечень оснований для отказа в предоставлении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Заявление подано лицом, не уполномоченным на совершение такого рода действий;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стен, кровли) установлено, что такие работы не выполнены либо выполнены не в полном объеме;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ходе освидетельствования проведения работ по реконструкции объекта индивидуа</w:t>
      </w:r>
      <w:r>
        <w:rPr>
          <w:sz w:val="24"/>
        </w:rPr>
        <w:t xml:space="preserve">льного жилищного строительства было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установленную на территории города Перми в соответствии с </w:t>
      </w:r>
      <w:r>
        <w:rPr>
          <w:sz w:val="24"/>
        </w:rPr>
        <w:t xml:space="preserve">решением</w:t>
      </w:r>
      <w:r>
        <w:rPr>
          <w:sz w:val="24"/>
        </w:rPr>
        <w:t xml:space="preserve"> Пермской городской Думы от 30 мая 2006 г. N 103 "Об утверждении учетной нормы и нормы предоставления площади жилого помещения по договору социального найма";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отсутствие документов, необходимых для предоставления муниципальной услуги, предусмотренных </w:t>
      </w:r>
      <w:hyperlink w:tooltip="2.6. Исчерпывающий перечень документов, необходимых для предоставления муниципальной услуги:" w:anchor="P127" w:history="1">
        <w:r>
          <w:rPr>
            <w:color w:val="0000ff"/>
            <w:sz w:val="24"/>
          </w:rPr>
          <w:t xml:space="preserve">пунктом 2.6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2.12. Основания для приостановления муниципальной услуги не предусмотрены действующим законодательством.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2.13. Предоставление муниципальной услуги осуществляется бесплатно.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2.14. Максимальный срок ожидания в очереди при получении результата предоставления муниципальной услуги не должен превышать 15 минут в случае обращения заявителя непосредственно в Департамент или МФЦ.</w:t>
      </w:r>
      <w:r/>
    </w:p>
    <w:p>
      <w:pPr>
        <w:pStyle w:val="827"/>
        <w:jc w:val="both"/>
      </w:pPr>
      <w:r>
        <w:rPr>
          <w:sz w:val="24"/>
        </w:rPr>
        <w:t xml:space="preserve">(в ред. Постановлений Администрации г. Перми от 28.05.2024 </w:t>
      </w:r>
      <w:r>
        <w:rPr>
          <w:sz w:val="24"/>
        </w:rPr>
        <w:t xml:space="preserve">N 409</w:t>
      </w:r>
      <w:r>
        <w:rPr>
          <w:sz w:val="24"/>
        </w:rPr>
        <w:t xml:space="preserve">, от 05.05.2025 </w:t>
      </w:r>
      <w:r>
        <w:rPr>
          <w:sz w:val="24"/>
        </w:rPr>
        <w:t xml:space="preserve">N 294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2.15. Заявление, поступившее в Департамент, подлежит обязательной регистрации в срок не более 1 рабочего дня со дня поступления Заявления в Департамент.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18.12.2023 N 1421.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2.16. Требования к помещениям, в которых предоставляется муниципальная услуга: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2.16.1.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2.16.2. место для оказания муниципальной услуги должно быть оборудовано мебелью, обеспечивающей Заявителю возможность ожидания приема (предоставления муниципальной услуги):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места для ожидания Заявителями приема должны быть оборудованы скамьями, стульями;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место для подачи Заявления в электронном виде должно быть оснащено столом, стулом, компьютером с досту</w:t>
      </w:r>
      <w:r>
        <w:rPr>
          <w:sz w:val="24"/>
        </w:rPr>
        <w:t xml:space="preserve">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2.16.3. в помещениях Департамента в открытом доступе размещаются информационные стенды, имеющие карманы формата А4, заполняемые образцами заявлений о предоставлении муниципальной услуги, </w:t>
      </w:r>
      <w:r>
        <w:rPr>
          <w:sz w:val="24"/>
        </w:rPr>
        <w:t xml:space="preserve">перечни документов, необходимых для предоставления муниципальной услуги, информация о сроках предоставления, сроках административных процедур, об основаниях для отказа в предоставлении муниципальной услуги. Допускается оформление в виде тематической папки;</w:t>
      </w:r>
      <w:r/>
    </w:p>
    <w:p>
      <w:pPr>
        <w:pStyle w:val="827"/>
        <w:jc w:val="both"/>
      </w:pPr>
      <w:r>
        <w:rPr>
          <w:sz w:val="24"/>
        </w:rPr>
        <w:t xml:space="preserve">(п. 2.16.3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2.16.4. в помещении, в котором предоставляется муниципальная услуга, обеспечиваются инвалидам и иным маломобильным группам населения следующие условия доступности: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возможность беспрепятственного входа в помещения и выхода из них;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возможность самостоятельного передвижения по территории, прилегающей к зданию Департамента;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возможность посадки в транспортное средство и высадки из него перед входом в Департамент, в том числе с использованием кресла-коляски, и при необходимости с помощью муниципальных служащих Департамента;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сопровождение инвалидов, имеющих стойкие расстройства функции зрения и самостоятельного передвижения;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обеспечение допуска в Департамент собаки-проводника.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2.17. Показатели доступности и качества предоставления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показателем доступности муниципальной услуги является возможность подачи Заявления через Единый портал или МФЦ.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Показателями качества предоставления муниципальной услуги являются: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соблюдение сроков выполнения административных процедур, установленных настоящим Административным регламентом;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абзацы пятый-шестой утратили силу с 01.07.2024.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28.05.2024 N 409;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соблюдение установленных сроков предоставления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2.18. Иные требования и особенности предоставления муниципальной услуги:</w:t>
      </w:r>
      <w:r/>
    </w:p>
    <w:p>
      <w:pPr>
        <w:pStyle w:val="827"/>
        <w:ind w:firstLine="540"/>
        <w:jc w:val="both"/>
        <w:spacing w:before="240"/>
      </w:pPr>
      <w:r/>
      <w:bookmarkStart w:id="201" w:name="P201"/>
      <w:r/>
      <w:bookmarkEnd w:id="201"/>
      <w:r>
        <w:rPr>
          <w:sz w:val="24"/>
        </w:rPr>
        <w:t xml:space="preserve">2.18.1. при отказе в приеме документов, необходимых для предоставления муниципальной услуги (за исключением случая подач</w:t>
      </w:r>
      <w:r>
        <w:rPr>
          <w:sz w:val="24"/>
        </w:rPr>
        <w:t xml:space="preserve">и Заявления с представленными документами в электронном виде), Заявление с представленными документами, необходимыми для получения муниципальной услуги, возвращаются Заявителю. В этом случае Заявление с представленными документами считается ненаправленным;</w:t>
      </w:r>
      <w:r/>
    </w:p>
    <w:p>
      <w:pPr>
        <w:pStyle w:val="827"/>
        <w:jc w:val="both"/>
      </w:pPr>
      <w:r>
        <w:rPr>
          <w:sz w:val="24"/>
        </w:rPr>
        <w:t xml:space="preserve">(п. 2.18.1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06.06.2023 N 457)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2.18.2. получение Заявителями муниципальной услуги в электронном виде обеспечивается в следующем объеме: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обеспечение возможности для Заявителей в целях получения муниципальной услуги представлять Заявление в электронном виде посредством Единого портала;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обеспечение возможности для Заявителей осуществлять мониторинг хода предоставления муниципальной услуги с использованием Единого портала, публичного портала информационной системы обеспечения градостроительной деятельности города Перми </w:t>
      </w:r>
      <w:hyperlink r:id="rId16" w:tooltip="https://isogd.gorodperm.ru" w:history="1">
        <w:r>
          <w:rPr>
            <w:color w:val="0000ff"/>
            <w:sz w:val="24"/>
          </w:rPr>
          <w:t xml:space="preserve">https://isogd.gorodperm.ru</w:t>
        </w:r>
      </w:hyperlink>
      <w:r>
        <w:rPr>
          <w:sz w:val="24"/>
        </w:rPr>
        <w:t xml:space="preserve">;</w:t>
      </w:r>
      <w:r/>
    </w:p>
    <w:p>
      <w:pPr>
        <w:pStyle w:val="827"/>
        <w:ind w:firstLine="540"/>
        <w:jc w:val="both"/>
        <w:spacing w:before="240"/>
      </w:pPr>
      <w:r/>
      <w:bookmarkStart w:id="206" w:name="P206"/>
      <w:r/>
      <w:bookmarkEnd w:id="206"/>
      <w:r>
        <w:rPr>
          <w:sz w:val="24"/>
        </w:rPr>
        <w:t xml:space="preserve">2.18.3. Заявитель вправе в течение срока предоставления муниципальной услуги подать Заявление об оставлении Заявления без рассмотрения путем обращения в Департамент в соответствии с графиком приема и регистрации заявлений: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понедельник-четверг: с 09.00 час. до 16.00 час.;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пятница: с 09.00 час. до 12.00 час.;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перерыв: с 12.00 час. до 13.00 час.;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технические перерывы: с 10.45 час. до 11.00 час., с 15.00 час. до 15.15 час.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Заявление представляется в месте приема документов: г. Пермь, ул. Сибирская, 15, цокольный этаж, кабинет 003.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поступления Заявления об оставлении Заявления без рассмотрения оказание муниципальной услуги прекращается без принятия решения, представленные документы для получения муниципальной услуги возвращаются Заявителю;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18.12.2023 N 1421)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2.18.4. прием оригиналов документов, указанных в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28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регламента, в случае, предусмотренном </w:t>
      </w:r>
      <w:hyperlink w:tooltip="В случае направления Заявления в форме электронного документа посредством Единого портала к Заявлению необходимо прикрепить отсканированные документы, указанные в пункте 2.6.1 настоящего Административного регламента. Если отсканированные документы, указанные в пункте 2.6.1 настоящего Административного регламента, не заверены усиленной квалифицированной электронной подписью нотариуса, должностного лица МФЦ либо лица, уполномоченного на создание и подписание таких документов, то в течение 7 календарных дне..." w:anchor="P123" w:history="1">
        <w:r>
          <w:rPr>
            <w:color w:val="0000ff"/>
            <w:sz w:val="24"/>
          </w:rPr>
          <w:t xml:space="preserve">абзацем вторым пункта 2.4</w:t>
        </w:r>
      </w:hyperlink>
      <w:r>
        <w:rPr>
          <w:sz w:val="24"/>
        </w:rPr>
        <w:t xml:space="preserve"> настоящего Административного регламента, осуществляется в Департаменте в соответствии с графиком, указанным в </w:t>
      </w:r>
      <w:hyperlink w:tooltip="2.18.3. Заявитель вправе в течение срока предоставления муниципальной услуги подать Заявление об оставлении Заявления без рассмотрения путем обращения в Департамент в соответствии с графиком приема и регистрации заявлений:" w:anchor="P206" w:history="1">
        <w:r>
          <w:rPr>
            <w:color w:val="0000ff"/>
            <w:sz w:val="24"/>
          </w:rPr>
          <w:t xml:space="preserve">пункте 2.18.3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Оригиналы документов, предусмотренные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28" w:history="1">
        <w:r>
          <w:rPr>
            <w:color w:val="0000ff"/>
            <w:sz w:val="24"/>
          </w:rPr>
          <w:t xml:space="preserve">пунктом 2.6.1</w:t>
        </w:r>
      </w:hyperlink>
      <w:r>
        <w:rPr>
          <w:sz w:val="24"/>
        </w:rPr>
        <w:t xml:space="preserve"> настоящего Административного регламента, представляются в месте приема документов: г. Пермь, ул. Сибирская, 15, цокольный этаж, кабинет 003.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случае, предусмотренном </w:t>
      </w:r>
      <w:hyperlink w:tooltip="В случае направления Заявления в форме электронного документа посредством Единого портала к Заявлению необходимо прикрепить отсканированные документы, указанные в пункте 2.6.1 настоящего Административного регламента. Если отсканированные документы, указанные в пункте 2.6.1 настоящего Административного регламента, не заверены усиленной квалифицированной электронной подписью нотариуса, должностного лица МФЦ либо лица, уполномоченного на создание и подписание таких документов, то в течение 7 календарных дне..." w:anchor="P123" w:history="1">
        <w:r>
          <w:rPr>
            <w:color w:val="0000ff"/>
            <w:sz w:val="24"/>
          </w:rPr>
          <w:t xml:space="preserve">абзацем вторым пункта 2.4</w:t>
        </w:r>
      </w:hyperlink>
      <w:r>
        <w:rPr>
          <w:sz w:val="24"/>
        </w:rPr>
        <w:t xml:space="preserve"> настоящего Административного регламента, специалист, ответственный за прием, в день предоставления Заявителем оригиналов документов, указанных в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28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регламента, сверяет с ними отсканированные документы, направленные Заявителем в электронном виде, а в случае несоответствия - копирует представленные Заявителем оригиналы документов и заверяет их копии.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18.12.2023 N 1421)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III. Административные процедуры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3.1. Выдача Акта освидетельствования: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3.1.1. предоставление муниципальной услуги включает следующие административные процедуры: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прием и регистрация Заявления с представленными документами;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проверка необходимых документов на соответствие требованиям</w:t>
      </w:r>
      <w:r>
        <w:rPr>
          <w:sz w:val="24"/>
        </w:rPr>
        <w:t xml:space="preserve">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</w:t>
      </w:r>
      <w:r>
        <w:rPr>
          <w:sz w:val="24"/>
        </w:rPr>
        <w:t xml:space="preserve"> самоуправления и иных организаций и которые Заявитель вправе представить самостоятельно, осмотр объекта индивидуального жилищного строительства, подготовка проекта Акта освидетельствования (проекта решения об отказе в предоставлении муниципальной услуги);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согласование и подписание Акта освидетельствования (решения об отказе в предоставлении муниципальной услуги);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выдача (направление) Акта освидетельствования (решения об отказе в предоставлении муниципальной услуги);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3.1.2. прием и регистрация Заявления с представленными документами: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3.1.2.1. основанием для начала данной административной процедуры является поступление в отдел приема-выдачи документов управления по общим вопросам Департамента Заявления с представленными документами, указанными в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28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3.1.2.2. прием и регистрацию Заявления с представленными документами осуществляет специалист, ответственный за прием;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3.1.2.3. специалист, ответственный за прием,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от 01 марта 2022 г. N 277 "О направлении в личный кабинет зая</w:t>
      </w:r>
      <w:r>
        <w:rPr>
          <w:sz w:val="24"/>
        </w:rPr>
        <w:t xml:space="preserve">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</w:t>
      </w:r>
      <w:r>
        <w:rPr>
          <w:sz w:val="24"/>
        </w:rPr>
        <w:t xml:space="preserve">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</w:t>
      </w:r>
      <w:r>
        <w:rPr>
          <w:sz w:val="24"/>
        </w:rPr>
        <w:t xml:space="preserve">1 Федерального закона "Об организации предоставления государственных и муниципальных услуг" (далее - постановление Правительства Российской Федерации N 277), заносит сведения о Заявлении в государственную информационную систему (за исключением случая посту</w:t>
      </w:r>
      <w:r>
        <w:rPr>
          <w:sz w:val="24"/>
        </w:rPr>
        <w:t xml:space="preserve">пления Заявления посредством Единого портала) и осуществляет проверку поступившего Заявления с представленными документами на наличие / отсутствие оснований для отказа в приеме документов, необходимых для предоставления муниципальной услуги, установленных </w:t>
      </w:r>
      <w:hyperlink w:tooltip="2.10. Исчерпывающий перечень оснований для отказа в приеме документов, необходимых для предоставления муниципальной услуги:" w:anchor="P159" w:history="1">
        <w:r>
          <w:rPr>
            <w:color w:val="0000ff"/>
            <w:sz w:val="24"/>
          </w:rPr>
          <w:t xml:space="preserve">пунктом 2.10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jc w:val="both"/>
      </w:pPr>
      <w:r>
        <w:rPr>
          <w:sz w:val="24"/>
        </w:rPr>
        <w:t xml:space="preserve">(в ред. Постановлений Администрации г. Перми от 18.12.2023 </w:t>
      </w:r>
      <w:r>
        <w:rPr>
          <w:sz w:val="24"/>
        </w:rPr>
        <w:t xml:space="preserve">N 1421</w:t>
      </w:r>
      <w:r>
        <w:rPr>
          <w:sz w:val="24"/>
        </w:rPr>
        <w:t xml:space="preserve">, от 05.05.2025 </w:t>
      </w:r>
      <w:r>
        <w:rPr>
          <w:sz w:val="24"/>
        </w:rPr>
        <w:t xml:space="preserve">N 294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3.1.2.4. в случае отсутствия оснований для отказа в приеме документов, необходимых для предоставления муниципальной услуги, установленных </w:t>
      </w:r>
      <w:hyperlink w:tooltip="2.10. Исчерпывающий перечень оснований для отказа в приеме документов, необходимых для предоставления муниципальной услуги:" w:anchor="P159" w:history="1">
        <w:r>
          <w:rPr>
            <w:color w:val="0000ff"/>
            <w:sz w:val="24"/>
          </w:rPr>
          <w:t xml:space="preserve">пунктом 2.10</w:t>
        </w:r>
      </w:hyperlink>
      <w:r>
        <w:rPr>
          <w:sz w:val="24"/>
        </w:rPr>
        <w:t xml:space="preserve"> настоящего Административного регламента, специалист, ответственный за прием: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регистрирует Заявление с представленными документами;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направляет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в личный кабинет Заявителя на Едином портале статус оказания муниципальной услуги "Заявление зарегистрировано";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передает зарегистрированное Заявление с представленным</w:t>
      </w:r>
      <w:r>
        <w:rPr>
          <w:sz w:val="24"/>
        </w:rPr>
        <w:t xml:space="preserve">и документами должностному лицу Департамента, уполномоченному на определение ответственного специалиста отдела индивидуального жилищного строительства управления территориального планирования и механизмов реализации Департамента (далее - должностное лицо);</w:t>
      </w:r>
      <w:r/>
    </w:p>
    <w:p>
      <w:pPr>
        <w:pStyle w:val="827"/>
        <w:jc w:val="both"/>
      </w:pPr>
      <w:r>
        <w:rPr>
          <w:sz w:val="24"/>
        </w:rPr>
        <w:t xml:space="preserve">(п. 3.1.2.4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18.12.2023 N 1421)</w:t>
      </w:r>
      <w:r/>
    </w:p>
    <w:p>
      <w:pPr>
        <w:pStyle w:val="828"/>
        <w:jc w:val="both"/>
        <w:spacing w:before="200"/>
      </w:pPr>
      <w:r>
        <w:rPr>
          <w:sz w:val="20"/>
        </w:rPr>
        <w:t xml:space="preserve">           1</w:t>
      </w:r>
      <w:r/>
    </w:p>
    <w:p>
      <w:pPr>
        <w:pStyle w:val="828"/>
        <w:jc w:val="both"/>
      </w:pPr>
      <w:r>
        <w:rPr>
          <w:sz w:val="20"/>
        </w:rPr>
        <w:t xml:space="preserve">    3.1.2.4 . в случае наличия оснований для отказа  в  приеме  документов,</w:t>
      </w:r>
      <w:r/>
    </w:p>
    <w:p>
      <w:pPr>
        <w:pStyle w:val="828"/>
        <w:jc w:val="both"/>
      </w:pPr>
      <w:r>
        <w:rPr>
          <w:sz w:val="20"/>
        </w:rPr>
        <w:t xml:space="preserve">необходимых  для предоставления муниципальной услуги, установленных пунктом</w:t>
      </w:r>
      <w:r/>
    </w:p>
    <w:p>
      <w:pPr>
        <w:pStyle w:val="828"/>
        <w:jc w:val="both"/>
      </w:pPr>
      <w:r/>
      <w:hyperlink w:tooltip="2.10. Исчерпывающий перечень оснований для отказа в приеме документов, необходимых для предоставления муниципальной услуги:" w:anchor="P159" w:history="1">
        <w:r>
          <w:rPr>
            <w:color w:val="0000ff"/>
            <w:sz w:val="20"/>
          </w:rPr>
          <w:t xml:space="preserve">2.10</w:t>
        </w:r>
      </w:hyperlink>
      <w:r>
        <w:rPr>
          <w:sz w:val="20"/>
        </w:rPr>
        <w:t xml:space="preserve">  настоящего Административного регламента, специалист, ответственный за</w:t>
      </w:r>
      <w:r/>
    </w:p>
    <w:p>
      <w:pPr>
        <w:pStyle w:val="828"/>
        <w:jc w:val="both"/>
      </w:pPr>
      <w:r>
        <w:rPr>
          <w:sz w:val="20"/>
        </w:rPr>
        <w:t xml:space="preserve">прием:</w:t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обеспечивает подготовку и подписание </w:t>
      </w:r>
      <w:hyperlink w:tooltip="РЕШЕНИЕ" w:anchor="P543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об отказе в приеме документов, необходимых для предоставления муниципальной услуги, по форме согласно приложе</w:t>
      </w:r>
      <w:r>
        <w:rPr>
          <w:sz w:val="24"/>
        </w:rPr>
        <w:t xml:space="preserve">нию 3 к настоящему Административному регламенту (за исключением случая подачи Заявления с представленными документами посредством Единого портала), с указанием всех оснований, выявленных в ходе проверки поступившего Заявления с представленными документами;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направляет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в личный кабинет Заявителя на Едином портале статус оказания муниципальной услуги "Отказано в предоставлении услуги" с мотивированным обоснованием принятого решения;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выдает (направляет) решение об отказе в приеме документов, необходимых для предоставления муниципальной услуги, способом, которым они были поданы, с учетом </w:t>
      </w:r>
      <w:hyperlink w:tooltip="2.18.1. при отказе в приеме документов, необходимых для предоставления муниципальной услуги (за исключением случая подачи Заявления с представленными документами в электронном виде), Заявление с представленными документами, необходимыми для получения муниципальной услуги, возвращаются Заявителю. В этом случае Заявление с представленными документами считается ненаправленным;" w:anchor="P201" w:history="1">
        <w:r>
          <w:rPr>
            <w:color w:val="0000ff"/>
            <w:sz w:val="24"/>
          </w:rPr>
          <w:t xml:space="preserve">пункта 2.18.1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8"/>
        <w:jc w:val="both"/>
      </w:pPr>
      <w:r>
        <w:rPr>
          <w:sz w:val="20"/>
        </w:rPr>
        <w:t xml:space="preserve">           1</w:t>
      </w:r>
      <w:r/>
    </w:p>
    <w:p>
      <w:pPr>
        <w:pStyle w:val="828"/>
        <w:jc w:val="both"/>
      </w:pPr>
      <w:r>
        <w:rPr>
          <w:sz w:val="20"/>
        </w:rPr>
        <w:t xml:space="preserve">(п. 3.1.2.4  введен </w:t>
      </w:r>
      <w:r>
        <w:rPr>
          <w:sz w:val="20"/>
        </w:rPr>
        <w:t xml:space="preserve">Постановлением</w:t>
      </w:r>
      <w:r>
        <w:rPr>
          <w:sz w:val="20"/>
        </w:rPr>
        <w:t xml:space="preserve"> Администрации  г.  Перми  от  18.12.2023</w:t>
      </w:r>
      <w:r/>
    </w:p>
    <w:p>
      <w:pPr>
        <w:pStyle w:val="828"/>
        <w:jc w:val="both"/>
      </w:pPr>
      <w:r>
        <w:rPr>
          <w:sz w:val="20"/>
        </w:rPr>
        <w:t xml:space="preserve">N 1421)</w:t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3.1.2.5. в случае подачи Заявления с представленными документами посредством Единого портала решение об отказе в</w:t>
      </w:r>
      <w:r>
        <w:rPr>
          <w:sz w:val="24"/>
        </w:rPr>
        <w:t xml:space="preserve"> приеме документов, необходимых для предоставления муниципальной услуги, подготавливается и направляется Заявителю в личный кабинет на Едином портале в виде электронного документа посредством заполнения интерактивной формы, реализованной на Едином портале;</w:t>
      </w:r>
      <w:r/>
    </w:p>
    <w:p>
      <w:pPr>
        <w:pStyle w:val="827"/>
        <w:jc w:val="both"/>
      </w:pPr>
      <w:r>
        <w:rPr>
          <w:sz w:val="24"/>
        </w:rPr>
        <w:t xml:space="preserve">(п. 3.1.2.5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18.12.2023 N 1421)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3.1.2.6. результатом адми</w:t>
      </w:r>
      <w:r>
        <w:rPr>
          <w:sz w:val="24"/>
        </w:rPr>
        <w:t xml:space="preserve">нистративной процедуры является прием и регистрация Заявления с представленными документами с присвоением регистрационного номера и последующей передачей должностному лицу либо отказ в приеме документов, необходимых для предоставления муниципальной услуги;</w:t>
      </w:r>
      <w:r/>
    </w:p>
    <w:p>
      <w:pPr>
        <w:pStyle w:val="827"/>
        <w:jc w:val="both"/>
      </w:pPr>
      <w:r>
        <w:rPr>
          <w:sz w:val="24"/>
        </w:rPr>
        <w:t xml:space="preserve">(п. 3.1.2.6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18.12.2023 N 1421)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3.1.2.7. максимальный срок административной процедуры - не более 1 рабочего дня со дня поступления Заявления с представленными документами в Департамент;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3.1.3. проверка необходимых документов на соответствие требованиям</w:t>
      </w:r>
      <w:r>
        <w:rPr>
          <w:sz w:val="24"/>
        </w:rPr>
        <w:t xml:space="preserve">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</w:t>
      </w:r>
      <w:r>
        <w:rPr>
          <w:sz w:val="24"/>
        </w:rPr>
        <w:t xml:space="preserve"> самоуправления и иных организаций и которые Заявитель вправе представить самостоятельно, осмотр объекта индивидуального жилищного строительства, подготовка проекта Акта освидетельствования (проекта решения об отказе в предоставлении муниципальной услуги):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3.1.3.1. основанием для начала данной административной процедуры является поступление зарегистрированного Заявления с представленными документами должностному лицу.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Должностное лицо определяет ответственного специалиста отдела и</w:t>
      </w:r>
      <w:r>
        <w:rPr>
          <w:sz w:val="24"/>
        </w:rPr>
        <w:t xml:space="preserve">ндивидуального жилищного строительства управления территориального планирования и механизмов реализации (далее - ответственный специалист) и передает ему Заявление с представленными документами не позднее дня, следующего за днем регистрации в Департаменте;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06.06.2023 N 457)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3.1.3.2. ответственный специалист осуществляет: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проверку наличия и правильности оформления документов на соответствие требованиям законодательства,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28" w:history="1">
        <w:r>
          <w:rPr>
            <w:color w:val="0000ff"/>
            <w:sz w:val="24"/>
          </w:rPr>
          <w:t xml:space="preserve">пункта 2.6.1</w:t>
        </w:r>
      </w:hyperlink>
      <w:r>
        <w:rPr>
          <w:sz w:val="24"/>
        </w:rPr>
        <w:t xml:space="preserve"> настоящего Административного регламента, в том числе на соответствие Заявления форме, установленной в </w:t>
      </w:r>
      <w:hyperlink w:tooltip="ЗАЯВЛЕНИЕ" w:anchor="P368" w:history="1">
        <w:r>
          <w:rPr>
            <w:color w:val="0000ff"/>
            <w:sz w:val="24"/>
          </w:rPr>
          <w:t xml:space="preserve">приложениях 1</w:t>
        </w:r>
      </w:hyperlink>
      <w:r>
        <w:rPr>
          <w:sz w:val="24"/>
        </w:rPr>
        <w:t xml:space="preserve">, </w:t>
      </w:r>
      <w:hyperlink w:tooltip="ЗАЯВЛЕНИЕ" w:anchor="P456" w:history="1">
        <w:r>
          <w:rPr>
            <w:color w:val="0000ff"/>
            <w:sz w:val="24"/>
          </w:rPr>
          <w:t xml:space="preserve">2</w:t>
        </w:r>
      </w:hyperlink>
      <w:r>
        <w:rPr>
          <w:sz w:val="24"/>
        </w:rPr>
        <w:t xml:space="preserve"> настоящего Административного регламента, сведениям, содержащимся в представленных Заявителем документах (копиях документов);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27.12.2022 N 1373)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не позднее дня, следующего за днем поступления от должностного лица Заявления с представленными документами, подготавливает и направляет межведомственны</w:t>
      </w:r>
      <w:r>
        <w:rPr>
          <w:sz w:val="24"/>
        </w:rPr>
        <w:t xml:space="preserve">й запрос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вправе предс</w:t>
      </w:r>
      <w:r>
        <w:rPr>
          <w:sz w:val="24"/>
        </w:rPr>
        <w:t xml:space="preserve">тавить самостоятельно. Выполнение межведомственного запроса осуществляется в сроки, предусмотренные законодательством. Результатом подготовки и направления межведомственного запроса является получение запрашиваемых документов либо отказ в их представлении;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проверку на отсутствие оснований для отказа, предусмотренных </w:t>
      </w:r>
      <w:hyperlink w:tooltip="2.11. Исчерпывающий перечень оснований для отказа в предоставлении муниципальной услуги:" w:anchor="P167" w:history="1">
        <w:r>
          <w:rPr>
            <w:color w:val="0000ff"/>
            <w:sz w:val="24"/>
          </w:rPr>
          <w:t xml:space="preserve">пунктом 2.11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осмотр объекта индивидуального жилищного строительства путем выезда на объект индивидуального жилищного строительства с составлением </w:t>
      </w:r>
      <w:r>
        <w:rPr>
          <w:sz w:val="24"/>
        </w:rPr>
        <w:t xml:space="preserve">Акта</w:t>
      </w:r>
      <w:r>
        <w:rPr>
          <w:sz w:val="24"/>
        </w:rPr>
        <w:t xml:space="preserve"> освидетельствования по форме, утвержденной приказом Министерства строительства и жилищно-коммунального хозяйства Российской Федерации от 24 апреля 2024 г. N 285/пр "Об утверждении формы документа, подтверждающего проведен</w:t>
      </w:r>
      <w:r>
        <w:rPr>
          <w:sz w:val="24"/>
        </w:rPr>
        <w:t xml:space="preserve">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</w:t>
      </w:r>
      <w:r>
        <w:rPr>
          <w:sz w:val="24"/>
        </w:rPr>
        <w:t xml:space="preserve">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Федерации".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05.05.2025 N 294)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Освидетельствование проведения основных работ по строи</w:t>
      </w:r>
      <w:r>
        <w:rPr>
          <w:sz w:val="24"/>
        </w:rPr>
        <w:t xml:space="preserve">тельству (реконструкции) объекта индивидуального жилищного строительства, осуществляемому с привлечением средств материнского (семейного) и (или) регионального материнского капитала, проводится ответственным специалистом в день, согласованный с Заявителем.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Осмотр объекта индивидуального жилищного строительства осуществляется в присутствии Заявителя и (или) его представителя.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проведении осмотра объекта индивидуального жилищного строительства ответственным специалистом могут осуществляться замеры и обследования освидетельствуемого объекта.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 результатам пров</w:t>
      </w:r>
      <w:r>
        <w:rPr>
          <w:sz w:val="24"/>
        </w:rPr>
        <w:t xml:space="preserve">ерки Заявления с представленными документами, подготовки и направления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</w:t>
      </w:r>
      <w:r>
        <w:rPr>
          <w:sz w:val="24"/>
        </w:rPr>
        <w:t xml:space="preserve">х органов, органов местного самоуправления и иных организаций и которые Заявитель вправе представить самостоятельно, проведения осмотра объекта индивидуального жилищного строительства ответственный специалист подготавливает проект Акта освидетельствования;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наличии оснований для отказа в предоставлении муниципальной услуги, предусмотренных </w:t>
      </w:r>
      <w:hyperlink w:tooltip="2.11. Исчерпывающий перечень оснований для отказа в предоставлении муниципальной услуги:" w:anchor="P167" w:history="1">
        <w:r>
          <w:rPr>
            <w:color w:val="0000ff"/>
            <w:sz w:val="24"/>
          </w:rPr>
          <w:t xml:space="preserve">пунктом 2.11</w:t>
        </w:r>
      </w:hyperlink>
      <w:r>
        <w:rPr>
          <w:sz w:val="24"/>
        </w:rPr>
        <w:t xml:space="preserve"> настоящего Административного регламента, ответственный специалист подготавливает проект </w:t>
      </w:r>
      <w:hyperlink w:tooltip="Решение" w:anchor="P590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об отказе в предоставлении муниципальной услуги по форме согласно приложению 4 к настоящему Административному регламенту либо в электронном виде посредством заполнения интерактивной формы на Едином портале;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подготовке проекта решения об отказе в предоставлении муниципальной услуги ответственный специалист указывает на все установленные в ходе проверки документов основания для отказа, предусмотренные </w:t>
      </w:r>
      <w:hyperlink w:tooltip="2.11. Исчерпывающий перечень оснований для отказа в предоставлении муниципальной услуги:" w:anchor="P167" w:history="1">
        <w:r>
          <w:rPr>
            <w:color w:val="0000ff"/>
            <w:sz w:val="24"/>
          </w:rPr>
          <w:t xml:space="preserve">пунктом 2.11</w:t>
        </w:r>
      </w:hyperlink>
      <w:r>
        <w:rPr>
          <w:sz w:val="24"/>
        </w:rPr>
        <w:t xml:space="preserve"> настоящего Административного регламента, с мотивированным их обоснованием;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ответственный специалист несет персональную ответственность за принятое решение о подготовке проекта Акта освидетельствования (проекта решения об отказе в предоставлении муниципальной услуги), в том числе за правильность его оформления;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3.1.3.3. подготовленный проект Акта освидетельствования (проект решения об отказе в предоставлении муниципальной услуги) ответственный специалист передает на согласование начальнику структурного подразделения Департамента;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3.1.3.4. результатом административной процедуры является подготовленный проект Акта освидетельствования (проект решения об отказе в предоставлении муниципальной услуги) и передача его на согласование начальнику структурного подразделения Департамента;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3.1.3.5. максимальная продолжительность административной процедуры - не более 6 рабочих дней со дня поступления Заявления с представленными документами ответственному специалисту;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06.06.2023 N 457)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3.1.4. согласование и подписание Акта освидетельствования (решения об отказе в предоставлении муниципальной услуги):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3.1.4.1. основанием для начала данной административной процедуры является поступление проекта Акта освидетельствования (проекта решения об отказе в предоставлении муниципальной услуги) на согласование начальнику структурного подразделения Департамента.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05.05.2025 N 294)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3.1.4.2. начальник структурного подра</w:t>
      </w:r>
      <w:r>
        <w:rPr>
          <w:sz w:val="24"/>
        </w:rPr>
        <w:t xml:space="preserve">зделения Департамента рассматривает проект Акта освидетельствования (проект решения об отказе в предоставлении муниципальной услуги) на соответствие утвержденной форме, действующему законодательству, а также документам, на основании которых он подготовлен.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налич</w:t>
      </w:r>
      <w:r>
        <w:rPr>
          <w:sz w:val="24"/>
        </w:rPr>
        <w:t xml:space="preserve">ии замечаний, не позволяющих согласовать проект Акта освидетельствования (проект решения об отказе в предоставлении муниципальной услуги), начальник структурного подразделения Департамента возвращает его ответственному специалисту для устранения замечаний.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Замечания подлежат устранению ответственным специалистом в тот же день.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</w:t>
      </w:r>
      <w:r>
        <w:rPr>
          <w:sz w:val="24"/>
        </w:rPr>
        <w:t xml:space="preserve"> отсутствии замечаний начальник структурного подразделения Департамента согласовывает проект Акта освидетельствования (проект решения об отказе в предоставлении муниципальной услуги) и направляет на согласование первому заместителю начальника Департамента;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05.05.2025 N 294)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3.1.4.3. первый заместитель на</w:t>
      </w:r>
      <w:r>
        <w:rPr>
          <w:sz w:val="24"/>
        </w:rPr>
        <w:t xml:space="preserve">чальника Департамента рассматривает проект Акта освидетельствования (проект решения об отказе в предоставлении муниципальной услуги) на соответствие утвержденной форме, действующему законодательству, а также документам, на основании которых он подготовлен.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</w:t>
      </w:r>
      <w:r>
        <w:rPr>
          <w:sz w:val="24"/>
        </w:rPr>
        <w:t xml:space="preserve">и наличии замечаний, не позволяющих согласовать проект Акта освидетельствования (проект решения об отказе в предоставлении муниципальной услуги), первый заместитель начальника Департамента возвращает его ответственному специалисту для устранения замечаний.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Замечания подлежат устранению ответственным специалистом в тот же день.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отсутствии замечаний первый заместитель начальника Департамента согласовывает проект Акта освидетельствования (проект решения об отказе в предоставлении муниципальной услуги) и направляет на подписание начальнику Департамента;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27.12.2022 N 1373)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3.1.4.4. начальник Департамента рассматривает проект Акта освидетельствования (проект решения об отказе в предоставлении муниципальной услуги) на соответствие действующему законодательству.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наличии замечаний, не позволяющих подписать проект Акта освидетельствования (проект решения об отказе в предоставлении муниципальной услуги), начальник Департамента возвращает его ответственному специалисту для устранения замечаний.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Замечания подлежат устранению ответственным специалистом в тот же день.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</w:t>
      </w:r>
      <w:r>
        <w:rPr>
          <w:sz w:val="24"/>
        </w:rPr>
        <w:t xml:space="preserve">отсутствии замечаний начальник Департамента осуществляет подписание Акта освидетельствования (решения об отказе в предоставлении муниципальной услуги) с использованием усиленной квалифицированной электронной подписи и направляет ответственному специалисту;</w:t>
      </w:r>
      <w:r/>
    </w:p>
    <w:p>
      <w:pPr>
        <w:pStyle w:val="827"/>
        <w:jc w:val="both"/>
      </w:pPr>
      <w:r>
        <w:rPr>
          <w:sz w:val="24"/>
        </w:rPr>
        <w:t xml:space="preserve">(в ред. Постановлений Администрации г. Перми от 18.12.2023 </w:t>
      </w:r>
      <w:r>
        <w:rPr>
          <w:sz w:val="24"/>
        </w:rPr>
        <w:t xml:space="preserve">N 1421</w:t>
      </w:r>
      <w:r>
        <w:rPr>
          <w:sz w:val="24"/>
        </w:rPr>
        <w:t xml:space="preserve">, от 05.05.2025 </w:t>
      </w:r>
      <w:r>
        <w:rPr>
          <w:sz w:val="24"/>
        </w:rPr>
        <w:t xml:space="preserve">N 294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ответственный специалист: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регистрирует в системе электронного документооборота Акт освидетельствования (решение об отказе в предоставлении муниципальной услуги);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05.05.2025 N 294)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заносит сведения о результатах предоставления муниципальной услуги в госу</w:t>
      </w:r>
      <w:r>
        <w:rPr>
          <w:sz w:val="24"/>
        </w:rPr>
        <w:t xml:space="preserve">дарственную информационную систему и направляет в личный кабинет Заявителя на Едином портале статус оказания муниципальной услуги "Услуга оказана" (в случае принятия решения о выдаче Акта освидетельствования) либо "Отказано в предоставлении услуги" (в случ</w:t>
      </w:r>
      <w:r>
        <w:rPr>
          <w:sz w:val="24"/>
        </w:rPr>
        <w:t xml:space="preserve">ае принятия решения об отказе в предоставлении муниципальной услуги), в том числе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передает подписанный Акт освидетельствования (решение об отказе в предоставлении муниципальной услуги) в отдел прием</w:t>
      </w:r>
      <w:r>
        <w:rPr>
          <w:sz w:val="24"/>
        </w:rPr>
        <w:t xml:space="preserve">а-выдачи документов управления по общим вопросам Департамента для выдачи (направления) Заявителю не позднее 10.00 час. рабочего дня, следующего за последним днем подписания Акта освидетельствования (решения об отказе в предоставлении муниципальной услуги);</w:t>
      </w:r>
      <w:r/>
    </w:p>
    <w:p>
      <w:pPr>
        <w:pStyle w:val="827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18.12.2023 N 1421)</w:t>
      </w:r>
      <w:r/>
    </w:p>
    <w:p>
      <w:pPr>
        <w:pStyle w:val="827"/>
        <w:jc w:val="both"/>
      </w:pPr>
      <w:r>
        <w:rPr>
          <w:sz w:val="24"/>
        </w:rPr>
        <w:t xml:space="preserve">(п. 3.1.4.4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27.12.2022 N 1373)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3.1.4.5. результатом административной процедуры является подписанный и переданный в отдел приема-выдачи документов управления по общим вопросам Департамента Акт освидетельствования (решение об отказе в предоставлении муниципальной услуги);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3.1.4.6. максимальный срок административной процедуры - не более 1 рабочего дня со дня поступления Заявления с представленными документами должностному лицу;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3.1.5. выдача (направление) Акта освидетельствования (решения об отказе в предоставлении муниципальной услуги):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</w:t>
      </w:r>
      <w:r>
        <w:rPr>
          <w:sz w:val="24"/>
        </w:rPr>
        <w:t xml:space="preserve">.1.5.1. основанием для начала данной административной процедуры является поступление подписанного Акта освидетельствования (решения об отказе в предоставлении муниципальной услуги) в отдел приема-выдачи документов управления по общим вопросам Департамента.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Выдачу (направление) Акта освидетельствования (решения об отказе в предоставлении муниципальной услуги) осуществляет специалист, ответственный за выдачу документов;</w:t>
      </w:r>
      <w:r/>
    </w:p>
    <w:p>
      <w:pPr>
        <w:pStyle w:val="827"/>
        <w:jc w:val="both"/>
      </w:pPr>
      <w:r>
        <w:rPr>
          <w:sz w:val="24"/>
        </w:rPr>
        <w:t xml:space="preserve">(п. 3.1.5.1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18.12.2023 N 1421)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3.1.5.2. специалист, ответственный за выдачу документов: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18.12.2023 N 1421)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выдает (направляет) способом, определенным Заявителем в Заявлении (через МФЦ, почтовым отправлением, на электронном носителе, в Департаменте), Акт освидетельствования (решение об отказе в </w:t>
      </w:r>
      <w:r>
        <w:rPr>
          <w:sz w:val="24"/>
        </w:rPr>
        <w:t xml:space="preserve">предоставлении муниципальной услуги) на бумажном носителе в виде заверенной копии электронного документа и (или)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05.05.2025 N 294)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принятия решения об отказе в предоставлении муниципальной услуги направляет через МФЦ, почтовым отправлением либо выдает в Департаменте представленные Заявителем документы для получения муниципальной услуги;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05.05.2025 N 294)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3.1.5.3. результатом административной процедуры является выдача (направление) способом, определенным Заявителем в Заявлении, Акта освидетельствования (решения об отказе в предоставлении муниципальной услуги).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05.05.2025 N 294)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подачи Заявителем Заявле</w:t>
      </w:r>
      <w:r>
        <w:rPr>
          <w:sz w:val="24"/>
        </w:rPr>
        <w:t xml:space="preserve">ния с представленными документами через Единый портал результат предоставления услуги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должностного лица.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указания в Заявлении, направленном Заявителем через Единый портал, о необходимости получения результата муниципальной услуги дополнительно на бумажном носителе специалист</w:t>
      </w:r>
      <w:r>
        <w:rPr>
          <w:sz w:val="24"/>
        </w:rPr>
        <w:t xml:space="preserve">, ответственный за выдачу документов, выдает (направляет) Заявителю результат предоставления муниципальной услуги на бумажном носителе в виде заверенной копии электронного документа способом, определенным Заявителем в Заявлении (через МФЦ, в Департаменте).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18.12.2023 N 1421;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05.05.2025 N 294)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указания в Заявлении необходимости получения Акта освидетельствования в форме электронного</w:t>
      </w:r>
      <w:r>
        <w:rPr>
          <w:sz w:val="24"/>
        </w:rPr>
        <w:t xml:space="preserve"> документа на электронном носителе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лица, в одном экземпляре выдается Заявителю на электронном носителе.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неполучения Заявителем результата муниципальной услуги в Департаменте результат муниципальной услуги хранится в отделе приема-выдачи документов управления по общим вопросам Департамента до востребования;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3.1.5.4. максимальный срок административной процедуры - не более 1 рабочего дня, следующего за днем подписания и передачи специалисту, ответственному за выдачу документов, Акта освидетельствования (решения об отказе в предоставлении муниципальной услуги);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3.1.6. </w:t>
      </w:r>
      <w:hyperlink w:tooltip="БЛОК-СХЕМА" w:anchor="P624" w:history="1">
        <w:r>
          <w:rPr>
            <w:color w:val="0000ff"/>
            <w:sz w:val="24"/>
          </w:rPr>
          <w:t xml:space="preserve">блок-схема</w:t>
        </w:r>
      </w:hyperlink>
      <w:r>
        <w:rPr>
          <w:sz w:val="24"/>
        </w:rPr>
        <w:t xml:space="preserve"> административных процедур по предоставлению муниципальной услуги приведена в приложении 5 к настоящему Административному регламенту;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IV. Порядок и формы контроля за исполнением</w:t>
      </w:r>
      <w:r/>
    </w:p>
    <w:p>
      <w:pPr>
        <w:pStyle w:val="829"/>
        <w:jc w:val="center"/>
      </w:pPr>
      <w:r>
        <w:rPr>
          <w:sz w:val="24"/>
        </w:rPr>
        <w:t xml:space="preserve">Административного регламента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05.05.2025 N 294.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V. Порядок обжалования решений и действий (бездействия)</w:t>
      </w:r>
      <w:r/>
    </w:p>
    <w:p>
      <w:pPr>
        <w:pStyle w:val="829"/>
        <w:jc w:val="center"/>
      </w:pPr>
      <w:r>
        <w:rPr>
          <w:sz w:val="24"/>
        </w:rPr>
        <w:t xml:space="preserve">органа, предоставляющего муниципальную услугу, а также</w:t>
      </w:r>
      <w:r/>
    </w:p>
    <w:p>
      <w:pPr>
        <w:pStyle w:val="829"/>
        <w:jc w:val="center"/>
      </w:pPr>
      <w:r>
        <w:rPr>
          <w:sz w:val="24"/>
        </w:rPr>
        <w:t xml:space="preserve">должностных лиц, муниципальных служащих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05.05.2025 N 294.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  <w:outlineLvl w:val="1"/>
      </w:pPr>
      <w:r>
        <w:rPr>
          <w:sz w:val="24"/>
        </w:rPr>
        <w:t xml:space="preserve">Приложение 1</w:t>
      </w:r>
      <w:r/>
    </w:p>
    <w:p>
      <w:pPr>
        <w:pStyle w:val="827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827"/>
        <w:jc w:val="right"/>
      </w:pPr>
      <w:r>
        <w:rPr>
          <w:sz w:val="24"/>
        </w:rPr>
        <w:t xml:space="preserve">предоставления департаментом</w:t>
      </w:r>
      <w:r/>
    </w:p>
    <w:p>
      <w:pPr>
        <w:pStyle w:val="827"/>
        <w:jc w:val="right"/>
      </w:pPr>
      <w:r>
        <w:rPr>
          <w:sz w:val="24"/>
        </w:rPr>
        <w:t xml:space="preserve">градостроительства и архитектуры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827"/>
        <w:jc w:val="right"/>
      </w:pPr>
      <w:r>
        <w:rPr>
          <w:sz w:val="24"/>
        </w:rPr>
        <w:t xml:space="preserve">муниципальной услуги "Выдача акта</w:t>
      </w:r>
      <w:r/>
    </w:p>
    <w:p>
      <w:pPr>
        <w:pStyle w:val="827"/>
        <w:jc w:val="right"/>
      </w:pPr>
      <w:r>
        <w:rPr>
          <w:sz w:val="24"/>
        </w:rPr>
        <w:t xml:space="preserve">освидетельствования проведения</w:t>
      </w:r>
      <w:r/>
    </w:p>
    <w:p>
      <w:pPr>
        <w:pStyle w:val="827"/>
        <w:jc w:val="right"/>
      </w:pPr>
      <w:r>
        <w:rPr>
          <w:sz w:val="24"/>
        </w:rPr>
        <w:t xml:space="preserve">основных работ по строительству</w:t>
      </w:r>
      <w:r/>
    </w:p>
    <w:p>
      <w:pPr>
        <w:pStyle w:val="827"/>
        <w:jc w:val="right"/>
      </w:pPr>
      <w:r>
        <w:rPr>
          <w:sz w:val="24"/>
        </w:rPr>
        <w:t xml:space="preserve">(реконструкции) объекта индивидуального</w:t>
      </w:r>
      <w:r/>
    </w:p>
    <w:p>
      <w:pPr>
        <w:pStyle w:val="827"/>
        <w:jc w:val="right"/>
      </w:pPr>
      <w:r>
        <w:rPr>
          <w:sz w:val="24"/>
        </w:rPr>
        <w:t xml:space="preserve">жилищного строительства с привлечением</w:t>
      </w:r>
      <w:r/>
    </w:p>
    <w:p>
      <w:pPr>
        <w:pStyle w:val="827"/>
        <w:jc w:val="right"/>
      </w:pPr>
      <w:r>
        <w:rPr>
          <w:sz w:val="24"/>
        </w:rPr>
        <w:t xml:space="preserve">средств материнского (семейного) капитала"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18.12.2023 N 1421)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395"/>
        <w:gridCol w:w="766"/>
        <w:gridCol w:w="340"/>
        <w:gridCol w:w="4535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0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В ____________________________________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____________________________________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(наименование функционального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органа администрации города Перми)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(Ф.И.О. руководителя)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Заявитель (представитель заявителя)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___________________________________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(Ф.И.О.)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____________________________________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____________________________________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(страховой номер индивидуального лицевого счета (СНИЛС), почтовый адрес, адрес электронной почты, контактные телефоны)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36" w:type="dxa"/>
            <w:textDirection w:val="lrTb"/>
            <w:noWrap w:val="false"/>
          </w:tcPr>
          <w:p>
            <w:pPr>
              <w:pStyle w:val="827"/>
              <w:jc w:val="center"/>
            </w:pPr>
            <w:r/>
            <w:bookmarkStart w:id="368" w:name="P368"/>
            <w:r/>
            <w:bookmarkEnd w:id="368"/>
            <w:r>
              <w:rPr>
                <w:sz w:val="24"/>
              </w:rPr>
              <w:t xml:space="preserve">ЗАЯВЛЕНИЕ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о выдаче документа, подтверждающего проведение основных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работ по строительству объекта индивидуального жилищного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строительства, осуществляемому с привлечением средств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материнского (семейного) и (или) регионального материнского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капитала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36" w:type="dxa"/>
            <w:textDirection w:val="lrTb"/>
            <w:noWrap w:val="false"/>
          </w:tcPr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Прошу выдать документ, подтверждающий проведение основных работ по строительству объекта индивидуального жилищн</w:t>
            </w:r>
            <w:r>
              <w:rPr>
                <w:sz w:val="24"/>
              </w:rPr>
              <w:t xml:space="preserve">ого строительства (далее - ИЖС), осуществленному с привлечением средств материнского (семейного) капитала и (или) регионального материнского капитала (нужное подчеркнуть), по адресу: 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(район, адрес)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кадастровый номер земельного участка: ______________________________________.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Разрешение на строительство объекта ИЖС или уведомление о соответствии указанных в уведомлении о планируемых строительстве или реконструкции объекта индивидуального ж</w:t>
            </w:r>
            <w:r>
              <w:rPr>
                <w:sz w:val="24"/>
              </w:rPr>
              <w:t xml:space="preserve">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участке: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(номер, дата)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Работы по строительству объекта ИЖС начаты: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________________________________________________________________________.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(указать период начала строительства)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Работы по строительству объекта ИЖС выполнены в объеме: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(монтаж фундамента, возведение стен и кровли)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________________________________________________________________________.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Обязуюсь согласовать дату и время проведения осмотра объекта ИЖС и присутствовать при осмотре объекта ИЖС.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К заявлению прилагаются: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1. паспорт / доверенность;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2. государственный сертификат на материнский (семейный) капитал и (или) сертификат на региональный материнский капитал (нужное подчеркнуть);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3. документ, подтверждающий факт создания объекта ИЖС: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(кадастровый паспорт здания, объекта незавершенного строительства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________________________________________________________________________.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или кадастровая выписка об объекте недвижимости, технический план)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В соответствии с Федеральным </w:t>
            </w:r>
            <w:r>
              <w:rPr>
                <w:sz w:val="24"/>
              </w:rPr>
              <w:t xml:space="preserve">законом</w:t>
            </w:r>
            <w:r>
              <w:rPr>
                <w:sz w:val="24"/>
              </w:rPr>
              <w:t xml:space="preserve"> от 27 июля 2006 г. N 152-ФЗ "О персональных данных" даю согласие департаменту градостроительства и архитектуры администрации города Перми (614000, г. Пермь, ул. Сибирская, 15) на обработку следующих персональных да</w:t>
            </w:r>
            <w:r>
              <w:rPr>
                <w:sz w:val="24"/>
              </w:rPr>
              <w:t xml:space="preserve">нных, необходимых для предоставления муниципальной услуги 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капитала":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фамилия, имя, отчество;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номер и серия документа, удостоверяющего личность, сведения о дате его выдачи и выдавшем органе;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страховой номер индивидуального лицевого счета (СНИЛС);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адрес места жительства (проживания);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адрес электронной почты для корреспонденции (в случае предоставления такого адреса).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Настоящее согласие предоставляется на сбор, запись, систематизацию, накопление, хранение, уточнение (обновление, изменение), уничтожение персональных данных.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Настоящее согласие вступает в силу с момента его подписания и действует в течение срока хранения документов, установленного для хранения официальных документов.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Согласие может быть отозвано полностью или частично в любое время на основании письменного заявления субъекта персональных данных, направленного в департамент градостроительства и архитектуры администрации города Перми в произвольной форме.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9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75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(имя, отчество, фамилия)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36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"____" ________________ 20___ г.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36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Прошу выдать результат муниципальной услуги:</w:t>
            </w:r>
            <w:r/>
          </w:p>
          <w:p>
            <w:pPr>
              <w:pStyle w:val="827"/>
              <w:ind w:firstLine="283"/>
              <w:jc w:val="both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48590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1.70pt;height:11.70pt;mso-wrap-distance-left:0.00pt;mso-wrap-distance-top:0.00pt;mso-wrap-distance-right:0.00pt;mso-wrap-distance-bottom:0.0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почтовым отправлением с уведомлением о вручении;</w:t>
            </w:r>
            <w:r/>
          </w:p>
          <w:p>
            <w:pPr>
              <w:pStyle w:val="827"/>
              <w:ind w:firstLine="283"/>
              <w:jc w:val="both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48590"/>
                      <wp:effectExtent l="0" t="0" r="0" b="0"/>
                      <wp:docPr id="2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1.70pt;height:11.70pt;mso-wrap-distance-left:0.00pt;mso-wrap-distance-top:0.00pt;mso-wrap-distance-right:0.00pt;mso-wrap-distance-bottom:0.0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лично в Департаменте;</w:t>
            </w:r>
            <w:r/>
          </w:p>
          <w:p>
            <w:pPr>
              <w:pStyle w:val="827"/>
              <w:ind w:firstLine="283"/>
              <w:jc w:val="both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48590"/>
                      <wp:effectExtent l="0" t="0" r="0" b="0"/>
                      <wp:docPr id="3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1.70pt;height:11.70pt;mso-wrap-distance-left:0.00pt;mso-wrap-distance-top:0.00pt;mso-wrap-distance-right:0.00pt;mso-wrap-distance-bottom:0.0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лично в МФЦ;</w:t>
            </w:r>
            <w:r/>
          </w:p>
          <w:p>
            <w:pPr>
              <w:pStyle w:val="827"/>
              <w:ind w:firstLine="283"/>
              <w:jc w:val="both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48590"/>
                      <wp:effectExtent l="0" t="0" r="0" b="0"/>
                      <wp:docPr id="4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1.70pt;height:11.70pt;mso-wrap-distance-left:0.00pt;mso-wrap-distance-top:0.00pt;mso-wrap-distance-right:0.00pt;mso-wrap-distance-bottom:0.0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через Единый портал;</w:t>
            </w:r>
            <w:r/>
          </w:p>
          <w:p>
            <w:pPr>
              <w:pStyle w:val="827"/>
              <w:ind w:firstLine="283"/>
              <w:jc w:val="both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48590"/>
                      <wp:effectExtent l="0" t="0" r="0" b="0"/>
                      <wp:docPr id="5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1.70pt;height:11.70pt;mso-wrap-distance-left:0.00pt;mso-wrap-distance-top:0.00pt;mso-wrap-distance-right:0.00pt;mso-wrap-distance-bottom:0.0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на электронном носителе (CD, DVD, USB-накопитель) прилагаю).</w:t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  <w:outlineLvl w:val="1"/>
      </w:pPr>
      <w:r>
        <w:rPr>
          <w:sz w:val="24"/>
        </w:rPr>
        <w:t xml:space="preserve">Приложение 2</w:t>
      </w:r>
      <w:r/>
    </w:p>
    <w:p>
      <w:pPr>
        <w:pStyle w:val="827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827"/>
        <w:jc w:val="right"/>
      </w:pPr>
      <w:r>
        <w:rPr>
          <w:sz w:val="24"/>
        </w:rPr>
        <w:t xml:space="preserve">предоставления департаментом</w:t>
      </w:r>
      <w:r/>
    </w:p>
    <w:p>
      <w:pPr>
        <w:pStyle w:val="827"/>
        <w:jc w:val="right"/>
      </w:pPr>
      <w:r>
        <w:rPr>
          <w:sz w:val="24"/>
        </w:rPr>
        <w:t xml:space="preserve">градостроительства и архитектуры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827"/>
        <w:jc w:val="right"/>
      </w:pPr>
      <w:r>
        <w:rPr>
          <w:sz w:val="24"/>
        </w:rPr>
        <w:t xml:space="preserve">муниципальной услуги "Выдача акта</w:t>
      </w:r>
      <w:r/>
    </w:p>
    <w:p>
      <w:pPr>
        <w:pStyle w:val="827"/>
        <w:jc w:val="right"/>
      </w:pPr>
      <w:r>
        <w:rPr>
          <w:sz w:val="24"/>
        </w:rPr>
        <w:t xml:space="preserve">освидетельствования проведения</w:t>
      </w:r>
      <w:r/>
    </w:p>
    <w:p>
      <w:pPr>
        <w:pStyle w:val="827"/>
        <w:jc w:val="right"/>
      </w:pPr>
      <w:r>
        <w:rPr>
          <w:sz w:val="24"/>
        </w:rPr>
        <w:t xml:space="preserve">основных работ по строительству</w:t>
      </w:r>
      <w:r/>
    </w:p>
    <w:p>
      <w:pPr>
        <w:pStyle w:val="827"/>
        <w:jc w:val="right"/>
      </w:pPr>
      <w:r>
        <w:rPr>
          <w:sz w:val="24"/>
        </w:rPr>
        <w:t xml:space="preserve">(реконструкции) объекта индивидуального</w:t>
      </w:r>
      <w:r/>
    </w:p>
    <w:p>
      <w:pPr>
        <w:pStyle w:val="827"/>
        <w:jc w:val="right"/>
      </w:pPr>
      <w:r>
        <w:rPr>
          <w:sz w:val="24"/>
        </w:rPr>
        <w:t xml:space="preserve">жилищного строительства с привлечением</w:t>
      </w:r>
      <w:r/>
    </w:p>
    <w:p>
      <w:pPr>
        <w:pStyle w:val="827"/>
        <w:jc w:val="right"/>
      </w:pPr>
      <w:r>
        <w:rPr>
          <w:sz w:val="24"/>
        </w:rPr>
        <w:t xml:space="preserve">средств материнского (семейного) капитала"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18.12.2023 N 1421)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395"/>
        <w:gridCol w:w="766"/>
        <w:gridCol w:w="340"/>
        <w:gridCol w:w="4535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0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В ________________________________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___________________________________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(наименование функционального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органа администрации города Перми)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(Ф.И.О. руководителя)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Заявитель (представитель заявителя)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(Ф.И.О.)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___________________________________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___________________________________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(страховой номер индивидуального лицевого счета (СНИЛС), почтовый адрес, адрес электронной почты, контактные телефоны)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36" w:type="dxa"/>
            <w:textDirection w:val="lrTb"/>
            <w:noWrap w:val="false"/>
          </w:tcPr>
          <w:p>
            <w:pPr>
              <w:pStyle w:val="827"/>
              <w:jc w:val="center"/>
            </w:pPr>
            <w:r/>
            <w:bookmarkStart w:id="456" w:name="P456"/>
            <w:r/>
            <w:bookmarkEnd w:id="456"/>
            <w:r>
              <w:rPr>
                <w:sz w:val="24"/>
              </w:rPr>
              <w:t xml:space="preserve">ЗАЯВЛЕНИЕ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о выдаче документа, подтверждающего проведение основных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работ по реконструкции объекта индивидуального жилищного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строительства, осуществляемой с привлечением средств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материнского (семейного) и (или) регионального материнского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капитала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36" w:type="dxa"/>
            <w:textDirection w:val="lrTb"/>
            <w:noWrap w:val="false"/>
          </w:tcPr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Прошу выдать документ, подтверждающий проведение основных работ по реконструкции объекта индивидуального жилищ</w:t>
            </w:r>
            <w:r>
              <w:rPr>
                <w:sz w:val="24"/>
              </w:rPr>
              <w:t xml:space="preserve">ного строительства (далее - ИЖС), осуществленной с привлечением средств материнского (семейного) капитала и (или) регионального материнского капитала (нужное подчеркнуть), по адресу: ________________________________________________________________________,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(район, адрес)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кадастровый номер земельного участка: ______________________________________.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Разрешение на реконструкцию объекта ИЖС и (или) уведомление о соответствии указанных в уведомлении о планируемых строительстве или реконструкции объекта индивидуального ж</w:t>
            </w:r>
            <w:r>
              <w:rPr>
                <w:sz w:val="24"/>
              </w:rPr>
              <w:t xml:space="preserve">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участке: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________________________________________________________________________.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(номер, дата)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Общая площадь жилого помещения до проведения реконструкции: ___ кв. м.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Работы по реконструкции объекта ИЖС начаты: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(указать период начала реконструкции)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В результате проведения работ: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________________________________________________________________________.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(указать виды работ: надстройка, пристройка или другое)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Общая площадь жилого помещения увеличилась на ____ кв. м.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Обязуюсь согласовать дополнительно дату и время проведения осмотра и присутствовать при осмотре объекта ИЖС.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К заявлению прилагаются: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1. паспорт / доверенность;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2. государственный сертификат на материнский (семейный) капитал и (или) сертификат на региональный материнский капитал (нужное подчеркнуть);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3. документ, подтверждающий факт создания объекта ИЖС (на период до проведения работ по реконструкции): ________________________________________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________________________________________________________________________.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(кадастровый паспорт здания, сооружения, объекта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незавершенного строительства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________________________________________________________________________;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или кадастровая выписка об объекте недвижимости, технический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план объекта ИЖС)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4. документ, подтверждающий факт реконструкции (на период после проведения реконструктивных работ подтверждающий увеличение площади жилого помещения):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(кадастровый паспорт здания, объекта незавершенного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строительства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________________________________________________________________________.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или кадастровая выписка об объекте недвижимости, технический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план)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В соответствии с Федеральным </w:t>
            </w:r>
            <w:r>
              <w:rPr>
                <w:sz w:val="24"/>
              </w:rPr>
              <w:t xml:space="preserve">законом</w:t>
            </w:r>
            <w:r>
              <w:rPr>
                <w:sz w:val="24"/>
              </w:rPr>
              <w:t xml:space="preserve"> от 27 июля 2006 г. N 152-ФЗ "О персональных данных" даю согласие департаменту градостроительства и архитектуры администрации города Перми (614000, г. Пермь, ул. Сибирская, 15) на обработку следующих персональных да</w:t>
            </w:r>
            <w:r>
              <w:rPr>
                <w:sz w:val="24"/>
              </w:rPr>
              <w:t xml:space="preserve">нных, необходимых для предоставления муниципальной услуги 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капитала":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фамилия, имя, отчество;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номер и серия документа, удостоверяющего личность, сведения о дате его выдачи и выдавшем органе;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страховой номер индивидуального лицевого счета (СНИЛС);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адрес места жительства (проживания);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адрес электронной почты для корреспонденции (в случае предоставления такого адреса).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Настоящее согласие предоставляется на сбор, запись, систематизацию, накопление, хранение, уточнение (обновление, изменение), уничтожение персональных данных.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Настоящее согласие вступает в силу с момента его подписания и действует в течение срока хранения документов, установленного для хранения официальных документов.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Согласие может быть отозвано полностью или частично в любое время на основании письменного заявления субъекта персональных данных, направленного в департамент градостроительства и архитектуры администрации города Перми в произвольной форме.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9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75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(имя, отчество, фамилия)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36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"____" ________________ 20___ г.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36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Прошу выдать результат муниципальной услуги:</w:t>
            </w:r>
            <w:r/>
          </w:p>
          <w:p>
            <w:pPr>
              <w:pStyle w:val="827"/>
              <w:ind w:firstLine="283"/>
              <w:jc w:val="both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48590"/>
                      <wp:effectExtent l="0" t="0" r="0" b="0"/>
                      <wp:docPr id="6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1.70pt;height:11.70pt;mso-wrap-distance-left:0.00pt;mso-wrap-distance-top:0.00pt;mso-wrap-distance-right:0.00pt;mso-wrap-distance-bottom:0.0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почтовым отправлением с уведомлением о вручении;</w:t>
            </w:r>
            <w:r/>
          </w:p>
          <w:p>
            <w:pPr>
              <w:pStyle w:val="827"/>
              <w:ind w:firstLine="283"/>
              <w:jc w:val="both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48590"/>
                      <wp:effectExtent l="0" t="0" r="0" b="0"/>
                      <wp:docPr id="7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11.70pt;height:11.70pt;mso-wrap-distance-left:0.00pt;mso-wrap-distance-top:0.00pt;mso-wrap-distance-right:0.00pt;mso-wrap-distance-bottom:0.0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лично в Департаменте;</w:t>
            </w:r>
            <w:r/>
          </w:p>
          <w:p>
            <w:pPr>
              <w:pStyle w:val="827"/>
              <w:ind w:firstLine="283"/>
              <w:jc w:val="both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48590"/>
                      <wp:effectExtent l="0" t="0" r="0" b="0"/>
                      <wp:docPr id="8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1.70pt;height:11.70pt;mso-wrap-distance-left:0.00pt;mso-wrap-distance-top:0.00pt;mso-wrap-distance-right:0.00pt;mso-wrap-distance-bottom:0.0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лично в МФЦ;</w:t>
            </w:r>
            <w:r/>
          </w:p>
          <w:p>
            <w:pPr>
              <w:pStyle w:val="827"/>
              <w:ind w:firstLine="283"/>
              <w:jc w:val="both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48590"/>
                      <wp:effectExtent l="0" t="0" r="0" b="0"/>
                      <wp:docPr id="9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1.70pt;height:11.70pt;mso-wrap-distance-left:0.00pt;mso-wrap-distance-top:0.00pt;mso-wrap-distance-right:0.00pt;mso-wrap-distance-bottom:0.0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через Единый портал;</w:t>
            </w:r>
            <w:r/>
          </w:p>
          <w:p>
            <w:pPr>
              <w:pStyle w:val="827"/>
              <w:ind w:firstLine="283"/>
              <w:jc w:val="both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590" cy="148590"/>
                      <wp:effectExtent l="0" t="0" r="0" b="0"/>
                      <wp:docPr id="10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11.70pt;height:11.70pt;mso-wrap-distance-left:0.00pt;mso-wrap-distance-top:0.00pt;mso-wrap-distance-right:0.00pt;mso-wrap-distance-bottom:0.0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на электронном носителе (CD, DVD, USB-накопитель) прилагаю).</w:t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  <w:outlineLvl w:val="1"/>
      </w:pPr>
      <w:r>
        <w:rPr>
          <w:sz w:val="24"/>
        </w:rPr>
        <w:t xml:space="preserve">Приложение 3</w:t>
      </w:r>
      <w:r/>
    </w:p>
    <w:p>
      <w:pPr>
        <w:pStyle w:val="827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827"/>
        <w:jc w:val="right"/>
      </w:pPr>
      <w:r>
        <w:rPr>
          <w:sz w:val="24"/>
        </w:rPr>
        <w:t xml:space="preserve">предоставления департаментом</w:t>
      </w:r>
      <w:r/>
    </w:p>
    <w:p>
      <w:pPr>
        <w:pStyle w:val="827"/>
        <w:jc w:val="right"/>
      </w:pPr>
      <w:r>
        <w:rPr>
          <w:sz w:val="24"/>
        </w:rPr>
        <w:t xml:space="preserve">градостроительства и архитектуры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827"/>
        <w:jc w:val="right"/>
      </w:pPr>
      <w:r>
        <w:rPr>
          <w:sz w:val="24"/>
        </w:rPr>
        <w:t xml:space="preserve">муниципальной услуги "Выдача акта</w:t>
      </w:r>
      <w:r/>
    </w:p>
    <w:p>
      <w:pPr>
        <w:pStyle w:val="827"/>
        <w:jc w:val="right"/>
      </w:pPr>
      <w:r>
        <w:rPr>
          <w:sz w:val="24"/>
        </w:rPr>
        <w:t xml:space="preserve">освидетельствования проведения</w:t>
      </w:r>
      <w:r/>
    </w:p>
    <w:p>
      <w:pPr>
        <w:pStyle w:val="827"/>
        <w:jc w:val="right"/>
      </w:pPr>
      <w:r>
        <w:rPr>
          <w:sz w:val="24"/>
        </w:rPr>
        <w:t xml:space="preserve">основных работ по строительству</w:t>
      </w:r>
      <w:r/>
    </w:p>
    <w:p>
      <w:pPr>
        <w:pStyle w:val="827"/>
        <w:jc w:val="right"/>
      </w:pPr>
      <w:r>
        <w:rPr>
          <w:sz w:val="24"/>
        </w:rPr>
        <w:t xml:space="preserve">(реконструкции) объекта индивидуального</w:t>
      </w:r>
      <w:r/>
    </w:p>
    <w:p>
      <w:pPr>
        <w:pStyle w:val="827"/>
        <w:jc w:val="right"/>
      </w:pPr>
      <w:r>
        <w:rPr>
          <w:sz w:val="24"/>
        </w:rPr>
        <w:t xml:space="preserve">жилищного строительства с привлечением</w:t>
      </w:r>
      <w:r/>
    </w:p>
    <w:p>
      <w:pPr>
        <w:pStyle w:val="827"/>
        <w:jc w:val="right"/>
      </w:pPr>
      <w:r>
        <w:rPr>
          <w:sz w:val="24"/>
        </w:rPr>
        <w:t xml:space="preserve">средств материнского (семейного) капитала"</w:t>
      </w:r>
      <w:r/>
    </w:p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757"/>
        <w:gridCol w:w="1758"/>
        <w:gridCol w:w="1530"/>
        <w:gridCol w:w="454"/>
        <w:gridCol w:w="1984"/>
        <w:gridCol w:w="1531"/>
      </w:tblGrid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4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(наименование органа, уполномоченного на принятие решения)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9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Кому: 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(сведения о Заявителе (представителе Заявителя)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Контактные данные: 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(почтовый адрес, адрес электронной почты, телефон)</w:t>
            </w:r>
            <w:r/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4" w:type="dxa"/>
            <w:textDirection w:val="lrTb"/>
            <w:noWrap w:val="false"/>
          </w:tcPr>
          <w:p>
            <w:pPr>
              <w:pStyle w:val="827"/>
              <w:jc w:val="center"/>
            </w:pPr>
            <w:r/>
            <w:bookmarkStart w:id="543" w:name="P543"/>
            <w:r/>
            <w:bookmarkEnd w:id="543"/>
            <w:r>
              <w:rPr>
                <w:sz w:val="24"/>
              </w:rPr>
              <w:t xml:space="preserve">РЕШЕНИЕ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об отказе в приеме документов, необходимых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для предоставления муниципальной услуги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57" w:type="dxa"/>
            <w:vMerge w:val="restart"/>
            <w:textDirection w:val="lrTb"/>
            <w:noWrap w:val="false"/>
          </w:tcPr>
          <w:p>
            <w:pPr>
              <w:pStyle w:val="827"/>
              <w:jc w:val="right"/>
            </w:pPr>
            <w:r>
              <w:rPr>
                <w:sz w:val="24"/>
              </w:rPr>
              <w:t xml:space="preserve">от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" w:type="dxa"/>
            <w:vMerge w:val="restart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N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31" w:type="dxa"/>
            <w:vMerge w:val="restart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(дата регистрации решения)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(номер решения)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4" w:type="dxa"/>
            <w:textDirection w:val="lrTb"/>
            <w:noWrap w:val="false"/>
          </w:tcPr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На основании поступившего Заявления (уведомления)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принято решение об отказе в приеме документов, необходимых для предоставления муниципальной услуги, на основании: _______________________________________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________________________________________________________________________.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Дополнительно информируем: ___________________________________________.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Данный отказ может быть обжалован в досудебном порядке путем направления жалобы в орган, уполномоченный на предоставление муниципальной услуги, а также в судебном порядке.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04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1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>
          <w:tblBorders>
            <w:insideH w:val="single" w:color="000000" w:sz="4" w:space="0"/>
          </w:tblBorders>
        </w:tblPrEx>
        <w:trPr/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45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(Ф.И.О. должность лица, уполномоченного на принятие решения)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5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  <w:outlineLvl w:val="1"/>
      </w:pPr>
      <w:r>
        <w:rPr>
          <w:sz w:val="24"/>
        </w:rPr>
        <w:t xml:space="preserve">Приложение 4</w:t>
      </w:r>
      <w:r/>
    </w:p>
    <w:p>
      <w:pPr>
        <w:pStyle w:val="827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827"/>
        <w:jc w:val="right"/>
      </w:pPr>
      <w:r>
        <w:rPr>
          <w:sz w:val="24"/>
        </w:rPr>
        <w:t xml:space="preserve">предоставления департаментом</w:t>
      </w:r>
      <w:r/>
    </w:p>
    <w:p>
      <w:pPr>
        <w:pStyle w:val="827"/>
        <w:jc w:val="right"/>
      </w:pPr>
      <w:r>
        <w:rPr>
          <w:sz w:val="24"/>
        </w:rPr>
        <w:t xml:space="preserve">градостроительства и архитектуры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827"/>
        <w:jc w:val="right"/>
      </w:pPr>
      <w:r>
        <w:rPr>
          <w:sz w:val="24"/>
        </w:rPr>
        <w:t xml:space="preserve">муниципальной услуги "Выдача акта</w:t>
      </w:r>
      <w:r/>
    </w:p>
    <w:p>
      <w:pPr>
        <w:pStyle w:val="827"/>
        <w:jc w:val="right"/>
      </w:pPr>
      <w:r>
        <w:rPr>
          <w:sz w:val="24"/>
        </w:rPr>
        <w:t xml:space="preserve">освидетельствования проведения</w:t>
      </w:r>
      <w:r/>
    </w:p>
    <w:p>
      <w:pPr>
        <w:pStyle w:val="827"/>
        <w:jc w:val="right"/>
      </w:pPr>
      <w:r>
        <w:rPr>
          <w:sz w:val="24"/>
        </w:rPr>
        <w:t xml:space="preserve">основных работ по строительству</w:t>
      </w:r>
      <w:r/>
    </w:p>
    <w:p>
      <w:pPr>
        <w:pStyle w:val="827"/>
        <w:jc w:val="right"/>
      </w:pPr>
      <w:r>
        <w:rPr>
          <w:sz w:val="24"/>
        </w:rPr>
        <w:t xml:space="preserve">(реконструкции) объекта индивидуального</w:t>
      </w:r>
      <w:r/>
    </w:p>
    <w:p>
      <w:pPr>
        <w:pStyle w:val="827"/>
        <w:jc w:val="right"/>
      </w:pPr>
      <w:r>
        <w:rPr>
          <w:sz w:val="24"/>
        </w:rPr>
        <w:t xml:space="preserve">жилищного строительства с привлечением</w:t>
      </w:r>
      <w:r/>
    </w:p>
    <w:p>
      <w:pPr>
        <w:pStyle w:val="827"/>
        <w:jc w:val="right"/>
      </w:pPr>
      <w:r>
        <w:rPr>
          <w:sz w:val="24"/>
        </w:rPr>
        <w:t xml:space="preserve">средств материнского (семейного) капитала"</w:t>
      </w:r>
      <w:r/>
    </w:p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288"/>
        <w:gridCol w:w="1247"/>
        <w:gridCol w:w="4535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(наименование органа, уполномоченного на принятие решения)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Кому: 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Представитель: 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Контактные данные: _________________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827"/>
              <w:jc w:val="center"/>
            </w:pPr>
            <w:r/>
            <w:bookmarkStart w:id="590" w:name="P590"/>
            <w:r/>
            <w:bookmarkEnd w:id="590"/>
            <w:r>
              <w:rPr>
                <w:sz w:val="24"/>
              </w:rPr>
              <w:t xml:space="preserve">Решение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об отказе в предоставлении муниципальной услуги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"___" _____________ 20___ г.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N _________________________________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По результатам рассмотренного заявления __________________________________ в предоставлении муниципальной услуги "Выдача акта освидетельствован</w:t>
            </w:r>
            <w:r>
              <w:rPr>
                <w:sz w:val="24"/>
              </w:rPr>
              <w:t xml:space="preserve">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капитала" принято решение об отказе в предоставлении муниципальной услуги по следующим основаниям: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(указываются все основания для отказа в предоставлении муниципальной услуги)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________________________________________________________________________.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Дополнительно информируем: ___________________________________________.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Вы вправе повторно обратиться в уполномоченный орган с заявлением о предоставлении услуги после устранения указанных нарушений.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>
          <w:tblBorders>
            <w:insideH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(дата)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  <w:outlineLvl w:val="1"/>
      </w:pPr>
      <w:r>
        <w:rPr>
          <w:sz w:val="24"/>
        </w:rPr>
        <w:t xml:space="preserve">Приложение 5</w:t>
      </w:r>
      <w:r/>
    </w:p>
    <w:p>
      <w:pPr>
        <w:pStyle w:val="827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827"/>
        <w:jc w:val="right"/>
      </w:pPr>
      <w:r>
        <w:rPr>
          <w:sz w:val="24"/>
        </w:rPr>
        <w:t xml:space="preserve">предоставления департаментом</w:t>
      </w:r>
      <w:r/>
    </w:p>
    <w:p>
      <w:pPr>
        <w:pStyle w:val="827"/>
        <w:jc w:val="right"/>
      </w:pPr>
      <w:r>
        <w:rPr>
          <w:sz w:val="24"/>
        </w:rPr>
        <w:t xml:space="preserve">градостроительства и архитектуры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827"/>
        <w:jc w:val="right"/>
      </w:pPr>
      <w:r>
        <w:rPr>
          <w:sz w:val="24"/>
        </w:rPr>
        <w:t xml:space="preserve">муниципальной услуги "Выдача акта</w:t>
      </w:r>
      <w:r/>
    </w:p>
    <w:p>
      <w:pPr>
        <w:pStyle w:val="827"/>
        <w:jc w:val="right"/>
      </w:pPr>
      <w:r>
        <w:rPr>
          <w:sz w:val="24"/>
        </w:rPr>
        <w:t xml:space="preserve">освидетельствования проведения</w:t>
      </w:r>
      <w:r/>
    </w:p>
    <w:p>
      <w:pPr>
        <w:pStyle w:val="827"/>
        <w:jc w:val="right"/>
      </w:pPr>
      <w:r>
        <w:rPr>
          <w:sz w:val="24"/>
        </w:rPr>
        <w:t xml:space="preserve">основных работ по строительству</w:t>
      </w:r>
      <w:r/>
    </w:p>
    <w:p>
      <w:pPr>
        <w:pStyle w:val="827"/>
        <w:jc w:val="right"/>
      </w:pPr>
      <w:r>
        <w:rPr>
          <w:sz w:val="24"/>
        </w:rPr>
        <w:t xml:space="preserve">(реконструкции) объекта индивидуального</w:t>
      </w:r>
      <w:r/>
    </w:p>
    <w:p>
      <w:pPr>
        <w:pStyle w:val="827"/>
        <w:jc w:val="right"/>
      </w:pPr>
      <w:r>
        <w:rPr>
          <w:sz w:val="24"/>
        </w:rPr>
        <w:t xml:space="preserve">жилищного строительства с привлечением</w:t>
      </w:r>
      <w:r/>
    </w:p>
    <w:p>
      <w:pPr>
        <w:pStyle w:val="827"/>
        <w:jc w:val="right"/>
      </w:pPr>
      <w:r>
        <w:rPr>
          <w:sz w:val="24"/>
        </w:rPr>
        <w:t xml:space="preserve">средств материнского (семейного) капитала"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</w:pPr>
      <w:r/>
      <w:bookmarkStart w:id="624" w:name="P624"/>
      <w:r/>
      <w:bookmarkEnd w:id="624"/>
      <w:r>
        <w:rPr>
          <w:sz w:val="24"/>
        </w:rPr>
        <w:t xml:space="preserve">БЛОК-СХЕМА</w:t>
      </w:r>
      <w:r/>
    </w:p>
    <w:p>
      <w:pPr>
        <w:pStyle w:val="829"/>
        <w:jc w:val="center"/>
      </w:pPr>
      <w:r>
        <w:rPr>
          <w:sz w:val="24"/>
        </w:rPr>
        <w:t xml:space="preserve">прохождения административных процедур при предоставлении</w:t>
      </w:r>
      <w:r/>
    </w:p>
    <w:p>
      <w:pPr>
        <w:pStyle w:val="829"/>
        <w:jc w:val="center"/>
      </w:pPr>
      <w:r>
        <w:rPr>
          <w:sz w:val="24"/>
        </w:rPr>
        <w:t xml:space="preserve">муниципальной услуги "Выдача акта освидетельствования</w:t>
      </w:r>
      <w:r/>
    </w:p>
    <w:p>
      <w:pPr>
        <w:pStyle w:val="829"/>
        <w:jc w:val="center"/>
      </w:pPr>
      <w:r>
        <w:rPr>
          <w:sz w:val="24"/>
        </w:rPr>
        <w:t xml:space="preserve">проведения основных работ по строительству (реконструкции)</w:t>
      </w:r>
      <w:r/>
    </w:p>
    <w:p>
      <w:pPr>
        <w:pStyle w:val="829"/>
        <w:jc w:val="center"/>
      </w:pPr>
      <w:r>
        <w:rPr>
          <w:sz w:val="24"/>
        </w:rPr>
        <w:t xml:space="preserve">объекта индивидуального жилищного строительства</w:t>
      </w:r>
      <w:r/>
    </w:p>
    <w:p>
      <w:pPr>
        <w:pStyle w:val="829"/>
        <w:jc w:val="center"/>
      </w:pPr>
      <w:r>
        <w:rPr>
          <w:sz w:val="24"/>
        </w:rPr>
        <w:t xml:space="preserve">с привлечением средств материнского</w:t>
      </w:r>
      <w:r/>
    </w:p>
    <w:p>
      <w:pPr>
        <w:pStyle w:val="829"/>
        <w:jc w:val="center"/>
      </w:pPr>
      <w:r>
        <w:rPr>
          <w:sz w:val="24"/>
        </w:rPr>
        <w:t xml:space="preserve">(семейного) капитала"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06.06.2023 N 457)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Прием и регистрация Заявления с представленными документами/отказ в приеме документов - не более 1 рабочего дня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1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Проверка необходимых документов на соответствие требованиям закон</w:t>
            </w:r>
            <w:r>
              <w:rPr>
                <w:sz w:val="24"/>
              </w:rPr>
              <w:t xml:space="preserve">одательства, подготовка и направление межведомственного запроса, осмотр объекта индивидуального жилищного строительства, подготовка проекта Акта освидетельствования (проекта решения об отказе в предоставлении муниципальной услуги) - не более 6 рабочих дней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12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Подписание акта освидетельствования (решения об отказе в предоставлении муниципальной услуги) - не более 1 рабочего дня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13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Выдача (направление) акта освидетельствования (решения об отказе в предоставлении муниципальной услуги) - не более 1 рабочего дня</w:t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30.11.2021 N 1073</w:t>
            <w:br/>
            <w:t xml:space="preserve">(ред. от 05.05.2025)</w:t>
            <w:br/>
            <w:t xml:space="preserve">"Об утверждении Административного регламе...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06.06.2025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30.11.2021 N 1073</w:t>
            <w:br/>
            <w:t xml:space="preserve">(ред. от 05.05.2025)</w:t>
            <w:br/>
            <w:t xml:space="preserve">"Об утверждении Административного регламе...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06.06.2025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27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28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29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0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1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2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3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4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5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4608" w:default="1">
    <w:name w:val="Default Paragraph Font"/>
    <w:uiPriority w:val="1"/>
    <w:semiHidden/>
    <w:unhideWhenUsed/>
  </w:style>
  <w:style w:type="numbering" w:styleId="4609" w:default="1">
    <w:name w:val="No List"/>
    <w:uiPriority w:val="99"/>
    <w:semiHidden/>
    <w:unhideWhenUsed/>
  </w:style>
  <w:style w:type="table" w:styleId="461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s://mfc-perm.ru/" TargetMode="External"/><Relationship Id="rId13" Type="http://schemas.openxmlformats.org/officeDocument/2006/relationships/hyperlink" Target="http://www.gorodperm.ru" TargetMode="External"/><Relationship Id="rId14" Type="http://schemas.openxmlformats.org/officeDocument/2006/relationships/hyperlink" Target="http://www.gosuslugi.ru" TargetMode="External"/><Relationship Id="rId15" Type="http://schemas.openxmlformats.org/officeDocument/2006/relationships/hyperlink" Target="https://isogd.gorodperm.ru" TargetMode="External"/><Relationship Id="rId16" Type="http://schemas.openxmlformats.org/officeDocument/2006/relationships/hyperlink" Target="https://isogd.gorodperm.ru" TargetMode="External"/><Relationship Id="rId17" Type="http://schemas.openxmlformats.org/officeDocument/2006/relationships/image" Target="media/image1.wmf"/><Relationship Id="rId18" Type="http://schemas.openxmlformats.org/officeDocument/2006/relationships/image" Target="media/image2.wmf"/><Relationship Id="rId19" Type="http://schemas.openxmlformats.org/officeDocument/2006/relationships/image" Target="media/image3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30.11.2021 N 1073
(ред. от 05.05.2025)
"Об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капитала"</dc:title>
  <cp:lastModifiedBy>iskenderova-kp</cp:lastModifiedBy>
  <cp:revision>1</cp:revision>
  <dcterms:created xsi:type="dcterms:W3CDTF">2025-06-06T05:25:14Z</dcterms:created>
  <dcterms:modified xsi:type="dcterms:W3CDTF">2025-06-06T05:26:12Z</dcterms:modified>
</cp:coreProperties>
</file>