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33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1233"/>
        <w:jc w:val="both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ПОСТАНОВЛЕНИЕ</w:t>
      </w:r>
      <w:r/>
    </w:p>
    <w:p>
      <w:pPr>
        <w:pStyle w:val="1233"/>
        <w:jc w:val="center"/>
      </w:pPr>
      <w:r>
        <w:rPr>
          <w:sz w:val="24"/>
        </w:rPr>
        <w:t xml:space="preserve">от 30 ноября 2021 г. N 1085</w:t>
      </w:r>
      <w:r/>
    </w:p>
    <w:p>
      <w:pPr>
        <w:pStyle w:val="1233"/>
        <w:jc w:val="both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  <w:r/>
    </w:p>
    <w:p>
      <w:pPr>
        <w:pStyle w:val="1233"/>
        <w:jc w:val="center"/>
      </w:pPr>
      <w:r>
        <w:rPr>
          <w:sz w:val="24"/>
        </w:rPr>
        <w:t xml:space="preserve">ТЕРРИТОРИАЛЬНЫМ ОРГАНОМ АДМИНИСТРАЦИИ ГОРОДА ПЕРМИ</w:t>
      </w:r>
      <w:r/>
    </w:p>
    <w:p>
      <w:pPr>
        <w:pStyle w:val="1233"/>
        <w:jc w:val="center"/>
      </w:pPr>
      <w:r>
        <w:rPr>
          <w:sz w:val="24"/>
        </w:rPr>
        <w:t xml:space="preserve">МУНИЦИПАЛЬНОЙ УСЛУГИ "ПРЕДОСТАВЛЕНИЕ РАЗРЕШЕНИЯ</w:t>
      </w:r>
      <w:r/>
    </w:p>
    <w:p>
      <w:pPr>
        <w:pStyle w:val="1233"/>
        <w:jc w:val="center"/>
      </w:pPr>
      <w:r>
        <w:rPr>
          <w:sz w:val="24"/>
        </w:rPr>
        <w:t xml:space="preserve">НА ОСУЩЕСТВЛЕНИЕ ЗЕМЛЯНЫХ РАБОТ"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19.06.2023 </w:t>
            </w:r>
            <w:r>
              <w:rPr>
                <w:color w:val="392c69"/>
                <w:sz w:val="24"/>
              </w:rPr>
              <w:t xml:space="preserve">N 506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13.02.2024 </w:t>
            </w:r>
            <w:r>
              <w:rPr>
                <w:color w:val="392c69"/>
                <w:sz w:val="24"/>
              </w:rPr>
              <w:t xml:space="preserve">N 94</w:t>
            </w:r>
            <w:r>
              <w:rPr>
                <w:color w:val="392c69"/>
                <w:sz w:val="24"/>
              </w:rPr>
              <w:t xml:space="preserve">, от 11.06.2024 </w:t>
            </w:r>
            <w:r>
              <w:rPr>
                <w:color w:val="392c69"/>
                <w:sz w:val="24"/>
              </w:rPr>
              <w:t xml:space="preserve">N 472</w:t>
            </w:r>
            <w:r>
              <w:rPr>
                <w:color w:val="392c69"/>
                <w:sz w:val="24"/>
              </w:rPr>
              <w:t xml:space="preserve">, от 23.04.2025 </w:t>
            </w:r>
            <w:r>
              <w:rPr>
                <w:color w:val="392c69"/>
                <w:sz w:val="24"/>
              </w:rPr>
              <w:t xml:space="preserve">N 276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26.06.2025 </w:t>
            </w:r>
            <w:r>
              <w:rPr>
                <w:color w:val="392c69"/>
                <w:sz w:val="24"/>
              </w:rPr>
              <w:t xml:space="preserve">N 429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В соответствии с федеральными законами от 06 октября 2003 г. </w:t>
      </w:r>
      <w:r>
        <w:rPr>
          <w:sz w:val="24"/>
        </w:rPr>
        <w:t xml:space="preserve">N 131-ФЗ</w:t>
      </w:r>
      <w:r>
        <w:rPr>
          <w:sz w:val="24"/>
        </w:rPr>
        <w:t xml:space="preserve"> "Об общих принципах организации местного самоуправления в Российской Федерации", от 27 июля 2010 г. </w:t>
      </w:r>
      <w:r>
        <w:rPr>
          <w:sz w:val="24"/>
        </w:rPr>
        <w:t xml:space="preserve">N 210-ФЗ</w:t>
      </w:r>
      <w:r>
        <w:rPr>
          <w:sz w:val="24"/>
        </w:rPr>
        <w:t xml:space="preserve"> "Об организации предоставления государственных и муниципальных услуг", </w:t>
      </w:r>
      <w:r>
        <w:rPr>
          <w:sz w:val="24"/>
        </w:rPr>
        <w:t xml:space="preserve">Перечнем</w:t>
      </w:r>
      <w:r>
        <w:rPr>
          <w:sz w:val="24"/>
        </w:rPr>
        <w:t xml:space="preserve"> типовых государственных и муниципальных услуг, предоставляемых исполнительными органами государственной власти субъе</w:t>
      </w:r>
      <w:r>
        <w:rPr>
          <w:sz w:val="24"/>
        </w:rPr>
        <w:t xml:space="preserve">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утвержденным распоряжением Правительства Российской Федерации от 18 сентября 2019 г. N 2113-р,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города Перми от 30 декабря 2013 г. N 1270 "Об</w:t>
      </w:r>
      <w:r>
        <w:rPr>
          <w:sz w:val="24"/>
        </w:rPr>
        <w:t xml:space="preserve">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 администрация города Перми постановляет: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40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предоставления территориальным органом администрации города Перми муниципальной услуги "Предоставление разрешения на осуществление земляных работ".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 Департаменту дорог и благоустройства администрации города Перми обеспечить: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размещение информации о муниципальной услуге "Предоставление разрешения на осуществление земляных работ" (далее - м</w:t>
      </w:r>
      <w:r>
        <w:rPr>
          <w:sz w:val="24"/>
        </w:rPr>
        <w:t xml:space="preserve">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внесение сведений о муниципальной услуге в федеральную государственную информационную систему "Федеральный реестр государственных и муниципальных услуг (функций)" в течение 3 рабочих дней со дня вступления в силу настоящего постановления.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 Территориальным органам администрации города Перми обеспечить: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заключение соглашения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</w:t>
      </w:r>
      <w:r>
        <w:rPr>
          <w:sz w:val="24"/>
        </w:rPr>
        <w:t xml:space="preserve"> МФЦ) по предоставлению муниципальной услуги, разработку технологической схемы оказания муниципальной услуги, переданной для предоставления в МФЦ, и ее направление в адрес МФЦ в течение 30 календарных дней со дня вступления в силу настоящего постановления.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7. Контроль за исполнением настоящего постановления возложить на исполняющего обязанности заместителя главы администрации города Перми Галиханова Д.К.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</w:pPr>
      <w:r>
        <w:rPr>
          <w:sz w:val="24"/>
        </w:rPr>
        <w:t xml:space="preserve">Глава города Перми</w:t>
      </w:r>
      <w:r/>
    </w:p>
    <w:p>
      <w:pPr>
        <w:pStyle w:val="1231"/>
        <w:jc w:val="right"/>
      </w:pPr>
      <w:r>
        <w:rPr>
          <w:sz w:val="24"/>
        </w:rPr>
        <w:t xml:space="preserve">А.Н.ДЕМКИН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1231"/>
        <w:jc w:val="right"/>
      </w:pPr>
      <w:r>
        <w:rPr>
          <w:sz w:val="24"/>
        </w:rPr>
        <w:t xml:space="preserve">постановлением</w:t>
      </w:r>
      <w:r/>
    </w:p>
    <w:p>
      <w:pPr>
        <w:pStyle w:val="1231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от 30.11.2021 N 1085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40" w:name="P40"/>
      <w:r/>
      <w:bookmarkEnd w:id="40"/>
      <w:r>
        <w:rPr>
          <w:sz w:val="24"/>
        </w:rPr>
        <w:t xml:space="preserve">АДМИНИСТРАТИВНЫЙ РЕГЛАМЕНТ</w:t>
      </w:r>
      <w:r/>
    </w:p>
    <w:p>
      <w:pPr>
        <w:pStyle w:val="1233"/>
        <w:jc w:val="center"/>
      </w:pPr>
      <w:r>
        <w:rPr>
          <w:sz w:val="24"/>
        </w:rPr>
        <w:t xml:space="preserve">ПРЕДОСТАВЛЕНИЯ ТЕРРИТОРИАЛЬНЫМ ОРГАНОМ АДМИНИСТРАЦИИ ГОРОДА</w:t>
      </w:r>
      <w:r/>
    </w:p>
    <w:p>
      <w:pPr>
        <w:pStyle w:val="1233"/>
        <w:jc w:val="center"/>
      </w:pPr>
      <w:r>
        <w:rPr>
          <w:sz w:val="24"/>
        </w:rPr>
        <w:t xml:space="preserve">ПЕРМИ МУНИЦИПАЛЬНОЙ УСЛУГИ "ПРЕДОСТАВЛЕНИЕ РАЗРЕШЕНИЯ</w:t>
      </w:r>
      <w:r/>
    </w:p>
    <w:p>
      <w:pPr>
        <w:pStyle w:val="1233"/>
        <w:jc w:val="center"/>
      </w:pPr>
      <w:r>
        <w:rPr>
          <w:sz w:val="24"/>
        </w:rPr>
        <w:t xml:space="preserve">НА ОСУЩЕСТВЛЕНИЕ ЗЕМЛЯНЫХ РАБОТ"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19.06.2023 </w:t>
            </w:r>
            <w:r>
              <w:rPr>
                <w:color w:val="392c69"/>
                <w:sz w:val="24"/>
              </w:rPr>
              <w:t xml:space="preserve">N 506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13.02.2024 </w:t>
            </w:r>
            <w:r>
              <w:rPr>
                <w:color w:val="392c69"/>
                <w:sz w:val="24"/>
              </w:rPr>
              <w:t xml:space="preserve">N 94</w:t>
            </w:r>
            <w:r>
              <w:rPr>
                <w:color w:val="392c69"/>
                <w:sz w:val="24"/>
              </w:rPr>
              <w:t xml:space="preserve">, от 11.06.2024 </w:t>
            </w:r>
            <w:r>
              <w:rPr>
                <w:color w:val="392c69"/>
                <w:sz w:val="24"/>
              </w:rPr>
              <w:t xml:space="preserve">N 472</w:t>
            </w:r>
            <w:r>
              <w:rPr>
                <w:color w:val="392c69"/>
                <w:sz w:val="24"/>
              </w:rPr>
              <w:t xml:space="preserve">, от 23.04.2025 </w:t>
            </w:r>
            <w:r>
              <w:rPr>
                <w:color w:val="392c69"/>
                <w:sz w:val="24"/>
              </w:rPr>
              <w:t xml:space="preserve">N 276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26.06.2025 </w:t>
            </w:r>
            <w:r>
              <w:rPr>
                <w:color w:val="392c69"/>
                <w:sz w:val="24"/>
              </w:rPr>
              <w:t xml:space="preserve">N 429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1.1. Административный регламент предоставления территориальным органом админи</w:t>
      </w:r>
      <w:r>
        <w:rPr>
          <w:sz w:val="24"/>
        </w:rPr>
        <w:t xml:space="preserve">страции города Перми муниципальной услуги "Предоставление разрешения на осуществление земляных работ"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предоставлении муниципальной услуги участвует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1.2. Заявителями на получение муниципальной услуги являются физические, юридические лица (за исключением государственных органов и их территориальных органов, органов госуд</w:t>
      </w:r>
      <w:r>
        <w:rPr>
          <w:sz w:val="24"/>
        </w:rPr>
        <w:t xml:space="preserve">арственных внебюджетных фондов и их территориальных органов, органов местного самоуправления), индивидуальные предприниматели либо их уполномоченные представители, заинтересованные в получении разрешения на осуществление земляных работ (далее - Заявитель).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26.06.2025 N 429)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 имени граждан могут выступать Заявителями: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лица, достигшие совершеннолетия;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представители, действующие в силу полномочий, основанных на законе, доверенности или договоре.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 имени юридического лица или индивидуального предпринимателя могут выступать Заявителями: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лица, действующие в соответствии с законом, иными правовыми актами и учредительными документами без доверенности;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представители в силу полномочий, основанных на доверенности или договоре.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1.3. Орган, предоставляющий муниципальную услугу, - территориальный орган администрации города Перми, в административных границах которого планируется или осуществляется производство земляных работ (далее - Территориальный орган).</w:t>
      </w:r>
      <w:r/>
    </w:p>
    <w:p>
      <w:pPr>
        <w:pStyle w:val="1231"/>
        <w:ind w:firstLine="540"/>
        <w:jc w:val="both"/>
        <w:spacing w:before="240"/>
      </w:pPr>
      <w:r/>
      <w:hyperlink w:tooltip="ИНФОРМАЦИЯ" w:anchor="P433" w:history="1">
        <w:r>
          <w:rPr>
            <w:color w:val="0000ff"/>
            <w:sz w:val="24"/>
          </w:rPr>
          <w:t xml:space="preserve">Информация</w:t>
        </w:r>
      </w:hyperlink>
      <w:r>
        <w:rPr>
          <w:sz w:val="24"/>
        </w:rPr>
        <w:t xml:space="preserve"> о местах нахождения, графиках работы Территориальных органов, справочные телефоны, адреса электронной почты представлены в приложении 1 к настоящему Административному регламенту.</w:t>
      </w:r>
      <w:r/>
    </w:p>
    <w:p>
      <w:pPr>
        <w:pStyle w:val="1231"/>
        <w:ind w:firstLine="540"/>
        <w:jc w:val="both"/>
        <w:spacing w:before="240"/>
      </w:pPr>
      <w:r/>
      <w:bookmarkStart w:id="63" w:name="P63"/>
      <w:r/>
      <w:bookmarkEnd w:id="63"/>
      <w:r>
        <w:rPr>
          <w:sz w:val="24"/>
        </w:rPr>
        <w:t xml:space="preserve">1.4. Заявление на предоставление муниципальной услуги (далее - Заявка) подается (направляется) в Территориальный орган в электронном виде, в том числе из государственного бюджетного учреждения Пермского края "Пермский краевой многофункциональный центр пред</w:t>
      </w:r>
      <w:r>
        <w:rPr>
          <w:sz w:val="24"/>
        </w:rPr>
        <w:t xml:space="preserve">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через МФЦ в соответствии с заключенным соглашением о взаимодействии;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почте по адресу согласно </w:t>
      </w:r>
      <w:hyperlink w:tooltip="ИНФОРМАЦИЯ" w:anchor="P433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20" w:tooltip="https://mfc-perm.ru" w:history="1">
        <w:r>
          <w:rPr>
            <w:color w:val="0000ff"/>
            <w:sz w:val="24"/>
          </w:rPr>
          <w:t xml:space="preserve">http://mfc-perm.ru</w:t>
        </w:r>
      </w:hyperlink>
      <w:r>
        <w:rPr>
          <w:sz w:val="24"/>
        </w:rPr>
        <w:t xml:space="preserve">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Организация предоставления муниципальной услуги в ходе личного приема в Территориальных органах не осуществляется.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26.06.2025 N 429)</w:t>
      </w:r>
      <w:r/>
    </w:p>
    <w:p>
      <w:pPr>
        <w:pStyle w:val="1231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11.06.2024 N 472)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1.5. Информацию о предоставлении муниципальной услуги можно получить: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1.5.1. в Территориальном органе: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 информационных стендах;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письменному заявлению;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электронной почте согласно </w:t>
      </w:r>
      <w:hyperlink w:tooltip="ИНФОРМАЦИЯ" w:anchor="P433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1.5.2. в МФЦ: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1.5.3. на официальном сайте территориальных органов в сети Интернет, являющемся составной частью официального сайта муниципального образования город Пермь в информационно-телекоммуникационной сети Интернет </w:t>
      </w:r>
      <w:hyperlink r:id="rId21" w:tooltip="https://raion.gorodperm.ru" w:history="1">
        <w:r>
          <w:rPr>
            <w:color w:val="0000ff"/>
            <w:sz w:val="24"/>
          </w:rPr>
          <w:t xml:space="preserve">http://www.raion.gorodperm.ru</w:t>
        </w:r>
      </w:hyperlink>
      <w:r>
        <w:rPr>
          <w:sz w:val="24"/>
        </w:rPr>
        <w:t xml:space="preserve"> (далее - сайт Территориального органа);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1.5.4. на Едином портале: </w:t>
      </w:r>
      <w:hyperlink r:id="rId22" w:tooltip="http://www.gosuslugi.ru" w:history="1">
        <w:r>
          <w:rPr>
            <w:color w:val="0000ff"/>
            <w:sz w:val="24"/>
          </w:rPr>
          <w:t xml:space="preserve">http://www.gosuslugi.ru</w:t>
        </w:r>
      </w:hyperlink>
      <w:r>
        <w:rPr>
          <w:sz w:val="24"/>
        </w:rPr>
        <w:t xml:space="preserve">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1.6. На информационных стендах Территориального органа размещается следующая информация: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оказании муниципальной услуги, утвержденный правовым актом администрации города Перми;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режим приема Заявителей должностными лицами Территориального органа.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1.7. На сайте Территориального органа размещаются следующие сведения: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форма Заявки;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услуги, утвержденный правовым актом администрации города Перми;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технологическая схема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абзац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11.06.2024 N 472.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1.8. На Едином портале размещаются следующие сведения: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способы подачи Заявки;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способы получения результата;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сроки оказания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категории получателей;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основания для оказания услуги, основания для отказа в предоставлении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результат оказания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контакты;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документы, необходимые для получения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документы, предоставляемые по завершении оказания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сведения о муниципальной услуге;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порядок обжалования;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межведомственное взаимодействие;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нормативные правовые акты;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Административный регламент;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административные процедуры;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показатели доступности и качества.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1.9. Информирование о предоставлении муниципальной услуги осуществляется по телефонным номерам согласно </w:t>
      </w:r>
      <w:hyperlink w:tooltip="ИНФОРМАЦИЯ" w:anchor="P433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ответах на телефонные звонки и устные обращения Заявителей специали</w:t>
      </w:r>
      <w:r>
        <w:rPr>
          <w:sz w:val="24"/>
        </w:rPr>
        <w:t xml:space="preserve">сты Территориального органа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</w:t>
      </w:r>
      <w:r>
        <w:rPr>
          <w:sz w:val="24"/>
        </w:rPr>
        <w:t xml:space="preserve">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специалистами Территориального органа по телефонным номерам согласно </w:t>
      </w:r>
      <w:hyperlink w:tooltip="ИНФОРМАЦИЯ" w:anchor="P433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специалистами МФЦ при личном обращении Заявителей по указанным на сайте МФЦ телефонным номерам, в случае если Заявка была подана через МФЦ;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через Единый портал.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11.06.2024 N 472)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2.1. Муниципальная услуга - предоставление разрешения на осуществление земляных работ.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Муниципальная услуга включает следующие подуслуги: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2.1.1. предоставление разрешения на осуществление земляных работ;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2.1.2. предоставление разрешения на осуществление земляных работ при проведении аварийного ремонта;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2.1.3. продление разрешения на осуществление земляных работ;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2.1.4. закрытие разрешения на осуществление земляных работ.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Разрешение на осуществление земляных работ представляет собой документ, подтверждающий право производства земляных работ на территории города Перми.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2.2. Муниципальная услуга предоставляется Территориальным органом.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2.3. Результатом предоставления муниципальной услуги является: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предоставление </w:t>
      </w:r>
      <w:hyperlink w:tooltip="РАЗРЕШЕНИЕ" w:anchor="P552" w:history="1">
        <w:r>
          <w:rPr>
            <w:color w:val="0000ff"/>
            <w:sz w:val="24"/>
          </w:rPr>
          <w:t xml:space="preserve">разрешения</w:t>
        </w:r>
      </w:hyperlink>
      <w:r>
        <w:rPr>
          <w:sz w:val="24"/>
        </w:rPr>
        <w:t xml:space="preserve"> на осуществление земляных работ по форме согласно приложению 2 к настоящему Административному регламенту;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продление разрешения на осуществление земляных работ;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предоставление </w:t>
      </w:r>
      <w:hyperlink w:tooltip="РАЗРЕШЕНИЕ" w:anchor="P552" w:history="1">
        <w:r>
          <w:rPr>
            <w:color w:val="0000ff"/>
            <w:sz w:val="24"/>
          </w:rPr>
          <w:t xml:space="preserve">разрешения</w:t>
        </w:r>
      </w:hyperlink>
      <w:r>
        <w:rPr>
          <w:sz w:val="24"/>
        </w:rPr>
        <w:t xml:space="preserve"> на осуществление земляных работ при проведении аварийного ремонта по форме согласно приложению 2 к настоящему Административному регламенту;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предоставление уведомления о закрытии разрешения на осуществление земляных работ;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решение об отказе в предоставлении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 Срок предоставления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2.4.1. в отношении подуслуги "Предоставление разрешения на осуществление земляных работ" - не более 10 рабочих дней со дня поступления в Территориальный орган Заявки и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5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jc w:val="both"/>
      </w:pPr>
      <w:r>
        <w:rPr>
          <w:sz w:val="24"/>
        </w:rPr>
        <w:t xml:space="preserve">(п. 2.4.1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2.4.2. в отношении подуслуги "Предоставление разрешения на осуществление земляных работ при проведении аварийного ремонта" - не более 3 рабочих дней со дня поступления в Территориальный орган Заявки и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5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jc w:val="both"/>
      </w:pPr>
      <w:r>
        <w:rPr>
          <w:sz w:val="24"/>
        </w:rPr>
        <w:t xml:space="preserve">(п. 2.4.2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2.4.3. в отношении подуслуги "Продление разрешения на осуществление земляных работ" - не более 5 рабочих дней со дня поступления в Территориальный орган Заявки и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5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jc w:val="both"/>
      </w:pPr>
      <w:r>
        <w:rPr>
          <w:sz w:val="24"/>
        </w:rPr>
        <w:t xml:space="preserve">(п. 2.4.3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2.4.4. в отношении подуслуги "Закрытие разрешения на осуществление земляных работ" - не более 5 рабочих дней со дня поступления в Территориальный орган Заявки и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5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/>
      <w:bookmarkStart w:id="144" w:name="P144"/>
      <w:r/>
      <w:bookmarkEnd w:id="144"/>
      <w:r>
        <w:rPr>
          <w:sz w:val="24"/>
        </w:rPr>
        <w:t xml:space="preserve">В случае направления Заявки в виде электронного документа путем заполнения формы посредством Единого портала к Заявке необходимо прикрепить отсканированные документы, указанные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5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11.06.2024 N 472)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Документы, необ</w:t>
      </w:r>
      <w:r>
        <w:rPr>
          <w:sz w:val="24"/>
        </w:rPr>
        <w:t xml:space="preserve">ходимые для оказания муниципальной услуги и представляемые в форме электронных образов (скан-образов)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</w:t>
      </w:r>
      <w:r>
        <w:rPr>
          <w:sz w:val="24"/>
        </w:rPr>
        <w:t xml:space="preserve">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 или нотариуса.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11.06.2024 N 472)</w:t>
      </w:r>
      <w:r/>
    </w:p>
    <w:p>
      <w:pPr>
        <w:pStyle w:val="1231"/>
        <w:ind w:firstLine="540"/>
        <w:jc w:val="both"/>
        <w:spacing w:before="240"/>
      </w:pPr>
      <w:r/>
      <w:bookmarkStart w:id="148" w:name="P148"/>
      <w:r/>
      <w:bookmarkEnd w:id="148"/>
      <w:r>
        <w:rPr>
          <w:sz w:val="24"/>
        </w:rPr>
        <w:t xml:space="preserve">В случае представления с Заявкой электронных образов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5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не заверенных усиленной квалифицированной электронной подписью, Заявитель в течение 6 рабочих дней пос</w:t>
      </w:r>
      <w:r>
        <w:rPr>
          <w:sz w:val="24"/>
        </w:rPr>
        <w:t xml:space="preserve">ле подачи (направления) Заявки (для подуслуги "Предоставление разрешения на осуществление земляных работ"), в течение 1 рабочего дня после подачи (направления) Заявки (для подуслуги "Предоставление разрешения на осуществление земляных работ при проведении </w:t>
      </w:r>
      <w:r>
        <w:rPr>
          <w:sz w:val="24"/>
        </w:rPr>
        <w:t xml:space="preserve">аварийного ремонта"), в течение 2 рабочих дней (для подуслуг "Продление разрешения на осуществление земляных работ", "Закрытие разрешения на осуществление земляных работ") представляет в Территориальный орган оригиналы незаверенных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5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в соответствии с графиком работы Территориального органа согласно </w:t>
      </w:r>
      <w:hyperlink w:tooltip="ИНФОРМАЦИЯ" w:anchor="P433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23.04.2025 N 276.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услуги:</w:t>
      </w:r>
      <w:r/>
    </w:p>
    <w:p>
      <w:pPr>
        <w:pStyle w:val="1231"/>
        <w:ind w:firstLine="540"/>
        <w:jc w:val="both"/>
        <w:spacing w:before="240"/>
      </w:pPr>
      <w:r/>
      <w:bookmarkStart w:id="153" w:name="P153"/>
      <w:r/>
      <w:bookmarkEnd w:id="153"/>
      <w:r>
        <w:rPr>
          <w:sz w:val="24"/>
        </w:rPr>
        <w:t xml:space="preserve">2.6.1. Заявление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11.06.2024 N 472)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2.6.1.1. для предоставления разрешения на осуществление земляных работ, в том числе разрешения на осуществление земляных работ при проведении аварийного ремонта:</w:t>
      </w:r>
      <w:r/>
    </w:p>
    <w:p>
      <w:pPr>
        <w:pStyle w:val="1231"/>
        <w:ind w:firstLine="540"/>
        <w:jc w:val="both"/>
        <w:spacing w:before="240"/>
      </w:pPr>
      <w:r/>
      <w:hyperlink w:tooltip="ЗАЯВКА" w:anchor="P616" w:history="1">
        <w:r>
          <w:rPr>
            <w:color w:val="0000ff"/>
            <w:sz w:val="24"/>
          </w:rPr>
          <w:t xml:space="preserve">Заявка</w:t>
        </w:r>
      </w:hyperlink>
      <w:r>
        <w:rPr>
          <w:sz w:val="24"/>
        </w:rPr>
        <w:t xml:space="preserve">, направленная в</w:t>
      </w:r>
      <w:r>
        <w:rPr>
          <w:sz w:val="24"/>
        </w:rPr>
        <w:t xml:space="preserve"> Территориальный орган в письменной форме или форме электронного документа по форме согласно приложению 3 к настоящему Административному регламенту (в случае обращения через Единый портал Заявка заполняется с помощью интерактивной формы на Едином портале);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копия документа, удостоверяющего личность Заявителя (паспорт), заверенная в установленном порядке (за исключением случая подачи Заявки посредством Единого портала);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оригинал или копия документа, подтверждающего полномочия представителя Заявителя, заверенная в установленном порядке (в случае подачи Заявки посредством Единого портала скан-образ документа прикрепляет</w:t>
      </w:r>
      <w:r>
        <w:rPr>
          <w:sz w:val="24"/>
        </w:rPr>
        <w:t xml:space="preserve">ся в файле в формате pdf или tif в интерактивной форме Заявки на Едином портале), а также удостоверяющего его личность (за исключением случая подачи Заявки посредством Единого портала), в случае если интересы Заявителя представляет представитель Заявителя;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оригинал или коп</w:t>
      </w:r>
      <w:r>
        <w:rPr>
          <w:sz w:val="24"/>
        </w:rPr>
        <w:t xml:space="preserve">ия документа, заверенная в установленном порядке, подтверждающая правовой статус Заявителя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для юридического лица - устава, решения об избрании (назначении) исполнительного органа юридического лица, имеющего право без доверенности действовать от имени юридического лица, приказа о назначении ответственного лица за выполнение работ;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оригиналы или копии, заверенные в установленном порядке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правоустанавливающего документа на земельный участок или согласия правообладателя земельного участка, в границах которого планируется производство земляных работ;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или согласия представителя организации, управляющей многоквартирным жилым домом, в случае производства земляных работ на земельном участке, в границах которого расположен многоквартирный жилой дом.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Если участок производства земляных работ включает несколько земельных участков, необходимо представить документы в отношении каждого земельного участка;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оригинал или копия согласия владельцев инженерных коммуникаций, владельцев инженерных подземных коммуника</w:t>
      </w:r>
      <w:r>
        <w:rPr>
          <w:sz w:val="24"/>
        </w:rPr>
        <w:t xml:space="preserve">ций, расположенных в месте производства земляных работ, заверенная в установленном порядке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оригинал или копия документа, подтверждающая право Заявителя на эксплуатацию объекта, кот</w:t>
      </w:r>
      <w:r>
        <w:rPr>
          <w:sz w:val="24"/>
        </w:rPr>
        <w:t xml:space="preserve">орый расположен на участке производства земляных работ, заверенная в установленном порядке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проект производства работ (за исключением аварийных земляных работ)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19.06.2023 N 506)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информация о высоте антенно-мачтового сооружения и расстоянии от его разм</w:t>
      </w:r>
      <w:r>
        <w:rPr>
          <w:sz w:val="24"/>
        </w:rPr>
        <w:t xml:space="preserve">ещения до близлежащих многоквартирных домов, объектов озеленения общего пользования, мест отдыха, социально значимых объектов (объектов образования, здравоохранения, культуры, физкультуры и спорта) в случае производства земляных работ в целях размещения ан</w:t>
      </w:r>
      <w:r>
        <w:rPr>
          <w:sz w:val="24"/>
        </w:rPr>
        <w:t xml:space="preserve">тенно-мачтовых сооружений, для размещения которых не требуется разрешение на строительство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копия схемы места производства работ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копия схемы (проекта) восстановления нарушенного благоустройства, заверенная в установленном порядке, согласованная с правообладателем земельного</w:t>
      </w:r>
      <w:r>
        <w:rPr>
          <w:sz w:val="24"/>
        </w:rPr>
        <w:t xml:space="preserve"> участка и (или) владельцем автомобильной дороги (за исключением аварийных земляных работ)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19.06.2023 N 506)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</w:t>
      </w:r>
      <w:r>
        <w:rPr>
          <w:sz w:val="24"/>
        </w:rPr>
        <w:t xml:space="preserve">ригинал или копия графика производства земляных работ, заверенного в установленном порядке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ситуационный план места производства земляных работ </w:t>
      </w:r>
      <w:r>
        <w:rPr>
          <w:sz w:val="24"/>
        </w:rPr>
        <w:t xml:space="preserve">и выкопировка из публичной кадастровой карты с указанием места производства земляных работ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оригинал или копия проекта организации дорожного движения на период введения временных ограничения или прекращения движения транспортных средств по дорогам (предоставляется при произв</w:t>
      </w:r>
      <w:r>
        <w:rPr>
          <w:sz w:val="24"/>
        </w:rPr>
        <w:t xml:space="preserve">одстве земляных работ, влияющих на отдельные параметры, характеризующие дорожное движение)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фотография формата А4 места (территории) участка производства земляных работ со всеми расположенным</w:t>
      </w:r>
      <w:r>
        <w:rPr>
          <w:sz w:val="24"/>
        </w:rPr>
        <w:t xml:space="preserve">и на нем элементами благоустройства, позволяющая установить место проведения земляных работ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оригинал или копия </w:t>
      </w:r>
      <w:hyperlink w:tooltip="КАРТОЧКА СОГЛАСОВАНИЙ" w:anchor="P683" w:history="1">
        <w:r>
          <w:rPr>
            <w:color w:val="0000ff"/>
            <w:sz w:val="24"/>
          </w:rPr>
          <w:t xml:space="preserve">карточки</w:t>
        </w:r>
      </w:hyperlink>
      <w:r>
        <w:rPr>
          <w:sz w:val="24"/>
        </w:rPr>
        <w:t xml:space="preserve"> согласований по форме согласно </w:t>
      </w:r>
      <w:r>
        <w:rPr>
          <w:sz w:val="24"/>
        </w:rPr>
        <w:t xml:space="preserve">приложению 4 к настоящему Административному регламенту, заверенной в установленном порядке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2.6.1.2. для продления разрешения на осуществление земляных работ: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направленная в Территориальный орган в письменной форме или форме электронного документа </w:t>
      </w:r>
      <w:hyperlink w:tooltip="ЗАЯВКА" w:anchor="P731" w:history="1">
        <w:r>
          <w:rPr>
            <w:color w:val="0000ff"/>
            <w:sz w:val="24"/>
          </w:rPr>
          <w:t xml:space="preserve">Заявка</w:t>
        </w:r>
      </w:hyperlink>
      <w:r>
        <w:rPr>
          <w:sz w:val="24"/>
        </w:rPr>
        <w:t xml:space="preserve"> по форме согласно приложению 5 к настоящему Административному регламенту (в случае обращения через Единый портал Заявка заполняется с помощью интерактивной формы на Едином портале);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оригиналы или копии документов, подтверждающие указанные в Заявке основания для продления разрешения на осуществление </w:t>
      </w:r>
      <w:r>
        <w:rPr>
          <w:sz w:val="24"/>
        </w:rPr>
        <w:t xml:space="preserve">земляных работ (письма, справки, акты, протоколы, распоряжения, приказы, чертежи, графики)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2.6.1.3. для закрытия разрешения на осуществление земляных работ: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2.6.1.3.1. направленная в Территориальный орган в письменной форме или форме электронного документа </w:t>
      </w:r>
      <w:hyperlink w:tooltip="ЗАЯВКА" w:anchor="P785" w:history="1">
        <w:r>
          <w:rPr>
            <w:color w:val="0000ff"/>
            <w:sz w:val="24"/>
          </w:rPr>
          <w:t xml:space="preserve">Заявка</w:t>
        </w:r>
      </w:hyperlink>
      <w:r>
        <w:rPr>
          <w:sz w:val="24"/>
        </w:rPr>
        <w:t xml:space="preserve"> по форме согласно приложению 6 к настоящему Административному регламенту (в случае обращения через Единый портал Заявка заполняется с помощью интерактивной формы на Едином портале);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2.6.1.3.2. в случае если земляные работы произведены: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контрольный </w:t>
      </w:r>
      <w:hyperlink w:tooltip="КОНТРОЛЬНЫЙ ТАЛОН" w:anchor="P831" w:history="1">
        <w:r>
          <w:rPr>
            <w:color w:val="0000ff"/>
            <w:sz w:val="24"/>
          </w:rPr>
          <w:t xml:space="preserve">талон</w:t>
        </w:r>
      </w:hyperlink>
      <w:r>
        <w:rPr>
          <w:sz w:val="24"/>
        </w:rPr>
        <w:t xml:space="preserve"> по форме согласно пр</w:t>
      </w:r>
      <w:r>
        <w:rPr>
          <w:sz w:val="24"/>
        </w:rPr>
        <w:t xml:space="preserve">иложению 7 к настоящему Административному регламенту, подписанный заинтересованными лицами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</w:t>
      </w:r>
      <w:r/>
    </w:p>
    <w:p>
      <w:pPr>
        <w:pStyle w:val="1231"/>
        <w:jc w:val="both"/>
      </w:pPr>
      <w:r>
        <w:rPr>
          <w:sz w:val="24"/>
        </w:rPr>
        <w:t xml:space="preserve">(п. 2.6.1.3.2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19.06.2023 N 506)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2.6.1.3.3. в случае если земляные работы не производились: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контрольный </w:t>
      </w:r>
      <w:hyperlink w:tooltip="КОНТРОЛЬНЫЙ ТАЛОН" w:anchor="P889" w:history="1">
        <w:r>
          <w:rPr>
            <w:color w:val="0000ff"/>
            <w:sz w:val="24"/>
          </w:rPr>
          <w:t xml:space="preserve">талон</w:t>
        </w:r>
      </w:hyperlink>
      <w:r>
        <w:rPr>
          <w:sz w:val="24"/>
        </w:rPr>
        <w:t xml:space="preserve"> по форме согласно пр</w:t>
      </w:r>
      <w:r>
        <w:rPr>
          <w:sz w:val="24"/>
        </w:rPr>
        <w:t xml:space="preserve">иложению 8 к настоящему Административному регламенту, подписанный заинтересованными лицами 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портале);</w:t>
      </w:r>
      <w:r/>
    </w:p>
    <w:p>
      <w:pPr>
        <w:pStyle w:val="1231"/>
        <w:jc w:val="both"/>
      </w:pPr>
      <w:r>
        <w:rPr>
          <w:sz w:val="24"/>
        </w:rPr>
        <w:t xml:space="preserve">(п. 2.6.1.3.3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19.06.2023 N 506)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2.6.2. сведения и</w:t>
      </w:r>
      <w:r>
        <w:rPr>
          <w:sz w:val="24"/>
        </w:rPr>
        <w:t xml:space="preserve"> документы, получаемые в рамках межведомственного (внутриведомственного) взаимодействия для подуслуг "Предоставление разрешения на осуществление земляных работ", "Предоставление разрешения на осуществление земляных работ при проведении аварийного ремонта":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юридических лиц;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индивидуальных предпринимателей;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недвижимости;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сведения о выдаче разрешения на использование земель или земельного участка без предоста</w:t>
      </w:r>
      <w:r>
        <w:rPr>
          <w:sz w:val="24"/>
        </w:rPr>
        <w:t xml:space="preserve">вления земельных участков или установления сервитута в случае производства земляных работ на землях или земельных участках, находящихся в государственной или муниципальной собственности, или землях, государственная собственность на которые не разграничена;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сведения о заключении договора с владельцем автомобильной дороги (согласии владельца автомобильной дороги) общего пользования;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19.06.2023 N 506)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согласие на производство земляных работ от департамента дорог и благоустройства администрации города Перми, управления по экол</w:t>
      </w:r>
      <w:r>
        <w:rPr>
          <w:sz w:val="24"/>
        </w:rPr>
        <w:t xml:space="preserve">огии и природопользованию администрации города Перми в случае производства земляных работ на землях или земельных участках, находящихся в государственной или муниципальной собственности, или землях, государственная собственность на которые не разграничена;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Заявитель вправе подать (направить) документы, указанные в настоящем пункте, вместе с Заявкой по собственной инициативе.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11.06.2024 N 472)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2.7. Территориальный орган не вправе требовать от Заявителя: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которые в соответствии</w:t>
      </w:r>
      <w:r>
        <w:rPr>
          <w:sz w:val="24"/>
        </w:rPr>
        <w:t xml:space="preserve">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</w:t>
      </w:r>
      <w:r>
        <w:rPr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возврате документов, необходимых для предоставления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2.8. Требования к оформлению и подаче Заявки и прилагаемым к ней документам, представляемым Заявителем: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2.8.1. требования к оформлению: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фамилия, имя и отчество (при наличии) Заявителя, адрес Заявителя указаны полностью и без ошибок;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подчисток, приписок и исправлений текста, зачеркнутых слов и иных неоговоренных исправлений;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повреждений, наличие которых не позволяет однозначно истолковать их содержание;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2.8.2. электронные документы (электронные образы документов), прилагаемые к Заявке, в том числе доверенности, направляются в виде файлов в форматах pdf, tif.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 или tif должно позволять в полном объеме прочитать текст документа и распознать реквизиты документа.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Средства электронной подписи, применяемые при подаче Заявки посредством Единого портала, должны быть сертифицированы в соответствии с законодательством Российской Федерации.</w:t>
      </w:r>
      <w:r/>
    </w:p>
    <w:p>
      <w:pPr>
        <w:pStyle w:val="1231"/>
        <w:ind w:firstLine="540"/>
        <w:jc w:val="both"/>
        <w:spacing w:before="240"/>
      </w:pPr>
      <w:r/>
      <w:bookmarkStart w:id="215" w:name="P215"/>
      <w:r/>
      <w:bookmarkEnd w:id="215"/>
      <w:r>
        <w:rPr>
          <w:sz w:val="24"/>
        </w:rPr>
        <w:t xml:space="preserve">2.9. Исчерпывающий перечень оснований для отказа в приеме Заявки и документов, необходимых для предоставления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у Территориального органа отсутствуют полномочия по предоставлению запрашиваемой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неполное заполнение полей в форме Заявки, в том числе неполное (некорректное) заполнение обязательных полей в интерактивной форме на Едином портале в случае подачи Заявки посредством Единого портала;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представление неполного комплекта документов, необходимого для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представленные документы, необходимые для предоставления муниципальной услуги, утратили силу;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представленные документы, необходимые для предоставления муниципальной услуги, имеют подчистки и исправления текста, не заверенные в порядке, установленном законодательством Российской Федерации;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заявитель не относится к кругу лиц, имеющих право на предоставление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Заявка подана неуполномоченным лицом;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несоблюдение установленных </w:t>
      </w:r>
      <w:r>
        <w:rPr>
          <w:sz w:val="24"/>
        </w:rPr>
        <w:t xml:space="preserve">статьей 11</w:t>
      </w:r>
      <w:r>
        <w:rPr>
          <w:sz w:val="24"/>
        </w:rPr>
        <w:t xml:space="preserve"> Федерального закона от 06 апреля 2011 г. N 63-ФЗ "Об электронной подписи" условий признания действительности усиленной квалифицированной электронной подписи.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Заявка и документы направлены в Территориальный орган способом, не предусмотренным </w:t>
      </w:r>
      <w:hyperlink w:tooltip="1.4. Заявление на предоставление муниципальной услуги (далее - Заявка) подается (направляется) в Территориальный орган в электронном виде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 услуг&quot; (далее - МФЦ), посредством федеральной государственной информационной системы &quot;Единый портал государственных и муниципальных услуг (функций)&quot; (далее - Единый портал), а также может быть подано (направлено):" w:anchor="P63" w:history="1">
        <w:r>
          <w:rPr>
            <w:color w:val="0000ff"/>
            <w:sz w:val="24"/>
          </w:rPr>
          <w:t xml:space="preserve">пунктом 1.4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26.06.2025 N 429)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2.10. Основания для возврата Заявки с представленными документами не предусмотрены действующим законодательством.</w:t>
      </w:r>
      <w:r/>
    </w:p>
    <w:p>
      <w:pPr>
        <w:pStyle w:val="1231"/>
        <w:ind w:firstLine="540"/>
        <w:jc w:val="both"/>
        <w:spacing w:before="240"/>
      </w:pPr>
      <w:r/>
      <w:bookmarkStart w:id="229" w:name="P229"/>
      <w:r/>
      <w:bookmarkEnd w:id="229"/>
      <w:r>
        <w:rPr>
          <w:sz w:val="24"/>
        </w:rPr>
        <w:t xml:space="preserve">2.11. Исчерпывающий перечень оснований для отказа в предоставлении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несоответствие представленных документов требованиям законодательства, иных нормативных правовых актов Российской Федерации, Пермского края, муниципальных правовых актов города Перми;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наличие противоречивых сведений в Заявке и приложенных к ней документах;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невозможность выполнения земляных работ в заявленные сроки;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сведений об участке производства земляных работ в сводном плане </w:t>
      </w:r>
      <w:r>
        <w:rPr>
          <w:sz w:val="24"/>
        </w:rPr>
        <w:t xml:space="preserve">производства земляных работ по району (далее - Сводный план) (за исключением земляных работ при проведении аварийного ремонта) либо несоответствие сроков производства земляных работ, указанных в Заявке, планируемому периоду, установленному в Сводном плане;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несоответствие сведений, содержащихся в Заявке и электронных копиях документов, поданных с использованием Единого портала, сведениям, содержащимся в подлинниках документов, поданных Заявителем в соответствии с </w:t>
      </w:r>
      <w:hyperlink w:tooltip="В случае направления Заявки в виде электронного документа путем заполнения формы посредством Единого портала к Заявке необходимо прикрепить отсканированные документы, указанные в пункте 2.6.1 настоящего Административного регламента." w:anchor="P144" w:history="1">
        <w:r>
          <w:rPr>
            <w:color w:val="0000ff"/>
            <w:sz w:val="24"/>
          </w:rPr>
          <w:t xml:space="preserve">абзацем вторым пункта 2.4.4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непредставление подлинников документов, поданных в форме электронных копий с использованием Единого портала в соответствии с </w:t>
      </w:r>
      <w:hyperlink w:tooltip="В случае представления с Заявкой электронных образов документов, указанных в пункте 2.6.1 настоящего Административного регламента, не заверенных усиленной квалифицированной электронной подписью, Заявитель в течение 6 рабочих дней после подачи (направления) Заявки (для подуслуги &quot;Предоставление разрешения на осуществление земляных работ&quot;), в течение 1 рабочего дня после подачи (направления) Заявки (для подуслуги &quot;Предоставление разрешения на осуществление земляных работ при проведении аварийного ремонта&quot;)..." w:anchor="P148" w:history="1">
        <w:r>
          <w:rPr>
            <w:color w:val="0000ff"/>
            <w:sz w:val="24"/>
          </w:rPr>
          <w:t xml:space="preserve">абзацем четвертым пункта 2.4.4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11.06.2024 N 472)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поступление мотивированного отказа на межведомственный (внутриведомственный) запрос;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согласия на производство земляных работ: представителей владельцев инженерных коммуникаций, подземных инженерных комм</w:t>
      </w:r>
      <w:r>
        <w:rPr>
          <w:sz w:val="24"/>
        </w:rPr>
        <w:t xml:space="preserve">уникаций, чьи сети расположены в месте производства земляных работ, правообладателя земельного участка, владельца автомобильной дороги, представителя организации, управляющей многоквартирным жилым домом, находящегося в границах производства земляных работ;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2.12. Основания для приостановления муниципальной услуги не предусмотрены действующим законодательством.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2.13. Предоставление муниципальной услуги осуществляется бесплатно.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2.14. Максимальный срок ожидания в очереди при представлении оригиналов документов согласно </w:t>
      </w:r>
      <w:hyperlink w:tooltip="В случае представления с Заявкой электронных образов документов, указанных в пункте 2.6.1 настоящего Административного регламента, не заверенных усиленной квалифицированной электронной подписью, Заявитель в течение 6 рабочих дней после подачи (направления) Заявки (для подуслуги &quot;Предоставление разрешения на осуществление земляных работ&quot;), в течение 1 рабочего дня после подачи (направления) Заявки (для подуслуги &quot;Предоставление разрешения на осуществление земляных работ при проведении аварийного ремонта&quot;)..." w:anchor="P148" w:history="1">
        <w:r>
          <w:rPr>
            <w:color w:val="0000ff"/>
            <w:sz w:val="24"/>
          </w:rPr>
          <w:t xml:space="preserve">абзацу четвертому пункта 2.4.4</w:t>
        </w:r>
      </w:hyperlink>
      <w:r>
        <w:rPr>
          <w:sz w:val="24"/>
        </w:rPr>
        <w:t xml:space="preserve"> настоящего Административного регламента не должен превышать 15 минут.</w:t>
      </w:r>
      <w:r/>
    </w:p>
    <w:p>
      <w:pPr>
        <w:pStyle w:val="1231"/>
        <w:jc w:val="both"/>
      </w:pPr>
      <w:r>
        <w:rPr>
          <w:sz w:val="24"/>
        </w:rPr>
        <w:t xml:space="preserve">(п. 2.14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11.06.2024 N 472)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2.15. Заявка и документы, поступившие в Территориальный орган, подлежат обязательной регистрации в срок не более 1 рабочего дня со дня поступления Заявки и документов в Территориальный орган.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11.06.2024 N 472)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2.16. Требования к помещениям, в которых предоставляется муниципальная услуга в электронном виде: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2.16.1. вход в здание, в котором располагается Территориальный орган, должен быть оборудован информационной табличкой (вывеской), содержащей наименование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2.16.2. место для подачи Заявки в электронном виде должно быть оснащено столом, стулом, компьютером с до</w:t>
      </w:r>
      <w:r>
        <w:rPr>
          <w:sz w:val="24"/>
        </w:rPr>
        <w:t xml:space="preserve">ступом к Единому порталу, необходимыми техническими средствами для возможности оформления Заявки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 и канцелярскими принадлежностями;</w:t>
      </w:r>
      <w:r/>
    </w:p>
    <w:p>
      <w:pPr>
        <w:pStyle w:val="1231"/>
        <w:jc w:val="both"/>
      </w:pPr>
      <w:r>
        <w:rPr>
          <w:sz w:val="24"/>
        </w:rPr>
        <w:t xml:space="preserve">(п. 2.16.2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11.06.2024 N 472)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2.16.3. в помещении, в котором оказывается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</w:t>
      </w:r>
      <w:r>
        <w:rPr>
          <w:sz w:val="24"/>
        </w:rPr>
        <w:t xml:space="preserve">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папки.</w:t>
      </w:r>
      <w:r/>
    </w:p>
    <w:p>
      <w:pPr>
        <w:pStyle w:val="1231"/>
        <w:jc w:val="both"/>
      </w:pPr>
      <w:r>
        <w:rPr>
          <w:sz w:val="24"/>
        </w:rPr>
        <w:t xml:space="preserve">(п. 2.16.3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11.06.2024 N 472)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2.16.4.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возможность беспрепятственного входа в помещения и выхода из них;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возможность самостоятельного передвижения по территории, прилегающей к зданию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возможность посадки в транспортное средство и высадки из него перед входом в Территориальный орган, в том числе с использованием кресла-коляски и при необходимости с помощью муниципальных служащих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обеспечение допуска в Территориальный орган собаки-проводника.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2.17. Показатели доступности и качества предоставления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показателем доступности муниципальной услуги является возможность подачи Заявки через Единый портал или МФЦ.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Показателями качества предоставления муниципальной услуги являются: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абзацы пятый-седьмой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11.06.2024 N 472;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обоснованных жалоб Заявителей на действия (бездействие) специалистов Территориального органа, участвующих в предоставлении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2.18. Иные требования и особенности оказания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2.18.1. получение Заявителями муниципальной услуги в электронном виде обеспечивается в следующем объеме: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в целях получения муниципальной услуги представлять Заявку в электронном виде посредством Единого портала;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2.18.2 Заявитель вправе в течение срока предоставления</w:t>
      </w:r>
      <w:r>
        <w:rPr>
          <w:sz w:val="24"/>
        </w:rPr>
        <w:t xml:space="preserve"> муниципальной услуги подать заявление письменно или в форме электронного документа, подписанного простой электронной подписью, с использованием информационно-телекоммуникационной сети Интернет в Территориальный орган об оставлении Заявки без рассмотрения.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11.06.2024 N 472)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поступления заявления об оставлении Заявки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III. Административные процедуры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3.1. Предоставление муниципальной услуги включает следующие административные процедуры: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проверка документов и регистрация Заявки;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получение сведений посредством межведомственного (внутриведомственного) информационного взаимодействия, рассмотрение Заявки и документов;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23.04.2025 N 276;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принятие решения о предоставлении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направление (выдача) результата предоставления муниципальной услуги в виде бумажной копии электронного документа.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 Проверка документов и регистрация Заявки: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3.2.1. основанием для начала административной процедуры "Проверка документов и регистрация Заявки" является поступление в Территориальный орган Заявки и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5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3.2.2. прием и регистрацию Заявки с представленными документами осуществляет специалист Территориального органа, ответственный за прием (далее - специалист, ответственный за прием);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13.02.2024 N 94)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3.2.3. специалист, ответственный за прием, осуществляет проверку Заявки с представленными документами на наличие/отсутствие оснований для отказа в приеме Заявки и документов, необходимых для предоставления муниципальной услуги, установленных </w:t>
      </w:r>
      <w:hyperlink w:tooltip="2.9. Исчерпывающий перечень оснований для отказа в приеме Заявки и документов, необходимых для предоставления муниципальной услуги:" w:anchor="P215" w:history="1">
        <w:r>
          <w:rPr>
            <w:color w:val="0000ff"/>
            <w:sz w:val="24"/>
          </w:rPr>
          <w:t xml:space="preserve">пунктом 2.9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3.2.4. специалист, ответственный за прием, в случае отсутствия оснований для отказа в приеме Заявки и документов, необходимых для предоставления муниципальной услуги, установленных </w:t>
      </w:r>
      <w:hyperlink w:tooltip="2.9. Исчерпывающий перечень оснований для отказа в приеме Заявки и документов, необходимых для предоставления муниципальной услуги:" w:anchor="P215" w:history="1">
        <w:r>
          <w:rPr>
            <w:color w:val="0000ff"/>
            <w:sz w:val="24"/>
          </w:rPr>
          <w:t xml:space="preserve">пунктом 2.9</w:t>
        </w:r>
      </w:hyperlink>
      <w:r>
        <w:rPr>
          <w:sz w:val="24"/>
        </w:rPr>
        <w:t xml:space="preserve"> настоящего Административного регламента, регистрирует Заявку с представленными документами;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13.02.2024 N 94)</w:t>
      </w:r>
      <w:r/>
    </w:p>
    <w:p>
      <w:pPr>
        <w:pStyle w:val="1232"/>
        <w:jc w:val="both"/>
        <w:spacing w:before="200"/>
      </w:pPr>
      <w:r>
        <w:rPr>
          <w:sz w:val="20"/>
        </w:rPr>
        <w:t xml:space="preserve">         1</w:t>
      </w:r>
      <w:r/>
    </w:p>
    <w:p>
      <w:pPr>
        <w:pStyle w:val="1232"/>
        <w:jc w:val="both"/>
      </w:pPr>
      <w:r>
        <w:rPr>
          <w:sz w:val="20"/>
        </w:rPr>
        <w:t xml:space="preserve">    3.2.4 . после регистрации Заявки специалист,  ответственный за прием, в</w:t>
      </w:r>
      <w:r/>
    </w:p>
    <w:p>
      <w:pPr>
        <w:pStyle w:val="1232"/>
        <w:jc w:val="both"/>
      </w:pPr>
      <w:r>
        <w:rPr>
          <w:sz w:val="20"/>
        </w:rPr>
        <w:t xml:space="preserve">порядке,  установленном 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 Правительства Российской Федерации</w:t>
      </w:r>
      <w:r/>
    </w:p>
    <w:p>
      <w:pPr>
        <w:pStyle w:val="1232"/>
        <w:jc w:val="both"/>
      </w:pPr>
      <w:r>
        <w:rPr>
          <w:sz w:val="20"/>
        </w:rPr>
        <w:t xml:space="preserve">от  01  марта  2022  г.  N  277 "О направлении в личный кабинет заявителя в</w:t>
      </w:r>
      <w:r/>
    </w:p>
    <w:p>
      <w:pPr>
        <w:pStyle w:val="1232"/>
        <w:jc w:val="both"/>
      </w:pPr>
      <w:r>
        <w:rPr>
          <w:sz w:val="20"/>
        </w:rPr>
        <w:t xml:space="preserve">федеральной   государственной   информационной   системе   "Единый   портал</w:t>
      </w:r>
      <w:r/>
    </w:p>
    <w:p>
      <w:pPr>
        <w:pStyle w:val="1232"/>
        <w:jc w:val="both"/>
      </w:pPr>
      <w:r>
        <w:rPr>
          <w:sz w:val="20"/>
        </w:rPr>
        <w:t xml:space="preserve">государственных и муниципальных услуг (функций)" сведений о ходе выполнения</w:t>
      </w:r>
      <w:r/>
    </w:p>
    <w:p>
      <w:pPr>
        <w:pStyle w:val="1232"/>
        <w:jc w:val="both"/>
      </w:pPr>
      <w:r>
        <w:rPr>
          <w:sz w:val="20"/>
        </w:rPr>
        <w:t xml:space="preserve">запроса   о   предоставлении   государственной  или  муниципальной  услуги,</w:t>
      </w:r>
      <w:r/>
    </w:p>
    <w:p>
      <w:pPr>
        <w:pStyle w:val="1232"/>
        <w:jc w:val="both"/>
      </w:pPr>
      <w:r>
        <w:rPr>
          <w:sz w:val="20"/>
        </w:rPr>
        <w:t xml:space="preserve">заявления   о   предоставлении   услуги,  указанной  в  части  3  статьи  1</w:t>
      </w:r>
      <w:r/>
    </w:p>
    <w:p>
      <w:pPr>
        <w:pStyle w:val="1232"/>
        <w:jc w:val="both"/>
      </w:pPr>
      <w:r>
        <w:rPr>
          <w:sz w:val="20"/>
        </w:rPr>
        <w:t xml:space="preserve">Федерального   закона  "Об  организации  предоставления  государственных  и</w:t>
      </w:r>
      <w:r/>
    </w:p>
    <w:p>
      <w:pPr>
        <w:pStyle w:val="1232"/>
        <w:jc w:val="both"/>
      </w:pPr>
      <w:r>
        <w:rPr>
          <w:sz w:val="20"/>
        </w:rPr>
        <w:t xml:space="preserve">муниципальных  услуг",  а  также результатов предоставления государственной</w:t>
      </w:r>
      <w:r/>
    </w:p>
    <w:p>
      <w:pPr>
        <w:pStyle w:val="1232"/>
        <w:jc w:val="both"/>
      </w:pPr>
      <w:r>
        <w:rPr>
          <w:sz w:val="20"/>
        </w:rPr>
        <w:t xml:space="preserve">или  муниципальной  услуги,  результатов предоставления услуги, указанной в</w:t>
      </w:r>
      <w:r/>
    </w:p>
    <w:p>
      <w:pPr>
        <w:pStyle w:val="1232"/>
        <w:jc w:val="both"/>
      </w:pPr>
      <w:r>
        <w:rPr>
          <w:sz w:val="20"/>
        </w:rPr>
        <w:t xml:space="preserve">части  3  статьи  1  Федерального  закона  "Об  организации  предоставления</w:t>
      </w:r>
      <w:r/>
    </w:p>
    <w:p>
      <w:pPr>
        <w:pStyle w:val="1232"/>
        <w:jc w:val="both"/>
      </w:pPr>
      <w:r>
        <w:rPr>
          <w:sz w:val="20"/>
        </w:rPr>
        <w:t xml:space="preserve">государственных и муниципальных услуг" (далее - Постановление Правительства</w:t>
      </w:r>
      <w:r/>
    </w:p>
    <w:p>
      <w:pPr>
        <w:pStyle w:val="1232"/>
        <w:jc w:val="both"/>
      </w:pPr>
      <w:r>
        <w:rPr>
          <w:sz w:val="20"/>
        </w:rPr>
        <w:t xml:space="preserve">Российской  Федерации  N  277), заносит сведения о Заявке в государственную</w:t>
      </w:r>
      <w:r/>
    </w:p>
    <w:p>
      <w:pPr>
        <w:pStyle w:val="1232"/>
        <w:jc w:val="both"/>
      </w:pPr>
      <w:r>
        <w:rPr>
          <w:sz w:val="20"/>
        </w:rPr>
        <w:t xml:space="preserve">информационную   систему   (за   исключением   случая   поступления  Заявки</w:t>
      </w:r>
      <w:r/>
    </w:p>
    <w:p>
      <w:pPr>
        <w:pStyle w:val="1232"/>
        <w:jc w:val="both"/>
      </w:pPr>
      <w:r>
        <w:rPr>
          <w:sz w:val="20"/>
        </w:rPr>
        <w:t xml:space="preserve">посредством  Единого  портала)  и  направляет в личный кабинет Заявителя на</w:t>
      </w:r>
      <w:r/>
    </w:p>
    <w:p>
      <w:pPr>
        <w:pStyle w:val="1232"/>
        <w:jc w:val="both"/>
      </w:pPr>
      <w:r>
        <w:rPr>
          <w:sz w:val="20"/>
        </w:rPr>
        <w:t xml:space="preserve">Едином портале статус оказания муниципальной услуги "Зарегистрировано";</w:t>
      </w:r>
      <w:r/>
    </w:p>
    <w:p>
      <w:pPr>
        <w:pStyle w:val="1232"/>
        <w:jc w:val="both"/>
      </w:pPr>
      <w:r>
        <w:rPr>
          <w:sz w:val="20"/>
        </w:rPr>
        <w:t xml:space="preserve">         1</w:t>
      </w:r>
      <w:r/>
    </w:p>
    <w:p>
      <w:pPr>
        <w:pStyle w:val="1232"/>
        <w:jc w:val="both"/>
      </w:pPr>
      <w:r>
        <w:rPr>
          <w:sz w:val="20"/>
        </w:rPr>
        <w:t xml:space="preserve">(п. 3.2.4  в ред. </w:t>
      </w:r>
      <w:r>
        <w:rPr>
          <w:sz w:val="20"/>
        </w:rPr>
        <w:t xml:space="preserve">Постановления</w:t>
      </w:r>
      <w:r>
        <w:rPr>
          <w:sz w:val="20"/>
        </w:rPr>
        <w:t xml:space="preserve"> Администрации г. Перми от 23.04.2025 N 276)</w:t>
      </w:r>
      <w:r/>
    </w:p>
    <w:p>
      <w:pPr>
        <w:pStyle w:val="1232"/>
        <w:jc w:val="both"/>
      </w:pPr>
      <w:r>
        <w:rPr>
          <w:sz w:val="20"/>
        </w:rPr>
        <w:t xml:space="preserve">         2</w:t>
      </w:r>
      <w:r/>
    </w:p>
    <w:p>
      <w:pPr>
        <w:pStyle w:val="1232"/>
        <w:jc w:val="both"/>
      </w:pPr>
      <w:r>
        <w:rPr>
          <w:sz w:val="20"/>
        </w:rPr>
        <w:t xml:space="preserve">    3.2.4 . в случае поступления с Заявкой в электронном виде сканированных</w:t>
      </w:r>
      <w:r/>
    </w:p>
    <w:p>
      <w:pPr>
        <w:pStyle w:val="1232"/>
        <w:jc w:val="both"/>
      </w:pPr>
      <w:r>
        <w:rPr>
          <w:sz w:val="20"/>
        </w:rPr>
        <w:t xml:space="preserve">копий  документов,  необходимых для предоставления муниципальной услуги, не</w:t>
      </w:r>
      <w:r/>
    </w:p>
    <w:p>
      <w:pPr>
        <w:pStyle w:val="1232"/>
        <w:jc w:val="both"/>
      </w:pPr>
      <w:r>
        <w:rPr>
          <w:sz w:val="20"/>
        </w:rPr>
        <w:t xml:space="preserve">заверенных  цифровой электронной подписью МФЦ, специалист, ответственный за</w:t>
      </w:r>
      <w:r/>
    </w:p>
    <w:p>
      <w:pPr>
        <w:pStyle w:val="1232"/>
        <w:jc w:val="both"/>
      </w:pPr>
      <w:r>
        <w:rPr>
          <w:sz w:val="20"/>
        </w:rPr>
        <w:t xml:space="preserve">прием,  в  порядке,  установленном 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Правительства Российской</w:t>
      </w:r>
      <w:r/>
    </w:p>
    <w:p>
      <w:pPr>
        <w:pStyle w:val="1232"/>
        <w:jc w:val="both"/>
      </w:pPr>
      <w:r>
        <w:rPr>
          <w:sz w:val="20"/>
        </w:rPr>
        <w:t xml:space="preserve">Федерации  N  277,  направляет в личный кабинет Заявителя на Едином портале</w:t>
      </w:r>
      <w:r/>
    </w:p>
    <w:p>
      <w:pPr>
        <w:pStyle w:val="1232"/>
        <w:jc w:val="both"/>
      </w:pPr>
      <w:r>
        <w:rPr>
          <w:sz w:val="20"/>
        </w:rPr>
        <w:t xml:space="preserve">сведения  о  ходе  предоставления  муниципальной  услуги:  "Ваше  заявление</w:t>
      </w:r>
      <w:r/>
    </w:p>
    <w:p>
      <w:pPr>
        <w:pStyle w:val="1232"/>
        <w:jc w:val="both"/>
      </w:pPr>
      <w:r>
        <w:rPr>
          <w:sz w:val="20"/>
        </w:rPr>
        <w:t xml:space="preserve">принято в работу. Вам  необходимо подойти "___" _________ 20__ г. к ___.___</w:t>
      </w:r>
      <w:r/>
    </w:p>
    <w:p>
      <w:pPr>
        <w:pStyle w:val="1232"/>
        <w:jc w:val="both"/>
      </w:pPr>
      <w:r>
        <w:rPr>
          <w:sz w:val="20"/>
        </w:rPr>
        <w:t xml:space="preserve">час. в "______________________________________" с оригиналами сканированных</w:t>
      </w:r>
      <w:r/>
    </w:p>
    <w:p>
      <w:pPr>
        <w:pStyle w:val="1232"/>
        <w:jc w:val="both"/>
      </w:pPr>
      <w:r>
        <w:rPr>
          <w:sz w:val="20"/>
        </w:rPr>
        <w:t xml:space="preserve">        (наименование Территориального органа)</w:t>
      </w:r>
      <w:r/>
    </w:p>
    <w:p>
      <w:pPr>
        <w:pStyle w:val="1232"/>
        <w:jc w:val="both"/>
      </w:pPr>
      <w:r>
        <w:rPr>
          <w:sz w:val="20"/>
        </w:rPr>
        <w:t xml:space="preserve">копий документов".</w:t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В день представления Заявителем оригиналов документов, необходимых для предоставления муниципаль</w:t>
      </w:r>
      <w:r>
        <w:rPr>
          <w:sz w:val="24"/>
        </w:rPr>
        <w:t xml:space="preserve">ной услуги, специалист, ответственный за прием, сверяет с ними сканированные копии, представленные с Заявкой в электронном виде, а в случае несоответствия копирует оригиналы документов, необходимых для предоставления муниципальной услуги, и заверяет копии.</w:t>
      </w:r>
      <w:r/>
    </w:p>
    <w:p>
      <w:pPr>
        <w:pStyle w:val="1232"/>
        <w:jc w:val="both"/>
      </w:pPr>
      <w:r>
        <w:rPr>
          <w:sz w:val="20"/>
        </w:rPr>
        <w:t xml:space="preserve">         2</w:t>
      </w:r>
      <w:r/>
    </w:p>
    <w:p>
      <w:pPr>
        <w:pStyle w:val="1232"/>
        <w:jc w:val="both"/>
      </w:pPr>
      <w:r>
        <w:rPr>
          <w:sz w:val="20"/>
        </w:rPr>
        <w:t xml:space="preserve">(п. 3.2.4 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13.02.2024 N 94)</w:t>
      </w:r>
      <w:r/>
    </w:p>
    <w:p>
      <w:pPr>
        <w:pStyle w:val="1231"/>
        <w:ind w:firstLine="540"/>
        <w:jc w:val="both"/>
      </w:pPr>
      <w:r/>
      <w:bookmarkStart w:id="326" w:name="P326"/>
      <w:r/>
      <w:bookmarkEnd w:id="326"/>
      <w:r>
        <w:rPr>
          <w:sz w:val="24"/>
        </w:rPr>
        <w:t xml:space="preserve">3.2.5. при наличии оснований для отказа в приеме Заявки и документов, предусмотренных в </w:t>
      </w:r>
      <w:hyperlink w:tooltip="2.9. Исчерпывающий перечень оснований для отказа в приеме Заявки и документов, необходимых для предоставления муниципальной услуги:" w:anchor="P215" w:history="1">
        <w:r>
          <w:rPr>
            <w:color w:val="0000ff"/>
            <w:sz w:val="24"/>
          </w:rPr>
          <w:t xml:space="preserve">пункте 2.9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прием, готовит проект решения об отказе в приеме Заявки и документов по форме согласно </w:t>
      </w:r>
      <w:hyperlink w:tooltip="УВЕДОМЛЕНИЕ" w:anchor="P935" w:history="1">
        <w:r>
          <w:rPr>
            <w:color w:val="0000ff"/>
            <w:sz w:val="24"/>
          </w:rPr>
          <w:t xml:space="preserve">приложению 9</w:t>
        </w:r>
      </w:hyperlink>
      <w:r>
        <w:rPr>
          <w:sz w:val="24"/>
        </w:rPr>
        <w:t xml:space="preserve"> к настоящему Административному регламенту (далее - решение об отказе в приеме документов), с указанием всех оснований, выявленных в</w:t>
      </w:r>
      <w:r>
        <w:rPr>
          <w:sz w:val="24"/>
        </w:rPr>
        <w:t xml:space="preserve"> ходе проверки поступивших Заявки и документов (в случае обращения через Единый портал решение об отказе в приеме Заявки и документов направляется в личный кабинет Заявителя на Едином портале по интерактивной форме, реализованной на Едином портале, в виде </w:t>
      </w:r>
      <w:r>
        <w:rPr>
          <w:sz w:val="24"/>
        </w:rPr>
        <w:t xml:space="preserve">электронного документа, подписанного усиленной квалифицированной подписью должностного лица Территориального органа, уполномоченного на принятие решений по предоставлению муниципальной услуги) (далее - должностное лицо, уполномоченное на принятие решений).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подготовки проекта решения об отказе в приеме документов специалист, ответственный за прием: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обеспечивает подписание проекта решения об отказе в приеме документов, руководителем или первым заместителем руководителя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регистрирует решение об отказе в приеме документов;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направляет решение об отказе в приеме документов, а также представленную Заявку и документы Заявителю (или направляет их заказным письмом по адресу, указанному в Заявке),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направляет в личный кабинет Заявителя на Едином портале статус оказания муниципальной услуги "Отказано в приеме документов".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13.02.2024 </w:t>
      </w:r>
      <w:r>
        <w:rPr>
          <w:sz w:val="24"/>
        </w:rPr>
        <w:t xml:space="preserve">N 94</w:t>
      </w:r>
      <w:r>
        <w:rPr>
          <w:sz w:val="24"/>
        </w:rPr>
        <w:t xml:space="preserve">, от 11.06.2024 </w:t>
      </w:r>
      <w:r>
        <w:rPr>
          <w:sz w:val="24"/>
        </w:rPr>
        <w:t xml:space="preserve">N 472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обращения Заявителя за получением муниципальной услуги через МФЦ решение об отказе в приеме документов и представленные Заявку и документы Заявитель получает в МФЦ, если иной способ получения не указан Заявителем.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поступлении в Территориальный орган пакета документов через Единый портал решение </w:t>
      </w:r>
      <w:r>
        <w:rPr>
          <w:sz w:val="24"/>
        </w:rPr>
        <w:t xml:space="preserve">об отказе в приеме документов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руководителя или первого заместителя руководителя Территориального органа.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3.2.6. результатом административной процедуры "Проверка документов и регистрация Заявки" является прием и регистрация Заявки с представленными документами с присвоением регистрационного номера и последующей передачей должностному лицу</w:t>
      </w:r>
      <w:r>
        <w:rPr>
          <w:sz w:val="24"/>
        </w:rPr>
        <w:t xml:space="preserve"> Территориального органа, уполномоченному на определение ответственного специалиста Территориального органа (далее - должностное лицо), либо направление (выдача) решения об отказе в приеме документов, а также Заявки с представленными документами Заявителю.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Должностное лицо определяет ответственного специалиста Территориального органа (далее - ответственный специалист) и передает ему Заявку с представленными документами (далее - пакет документов) в день их регистрации в Территориальном органе;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3.2.7. максимальный срок административной процедуры "Проверка документов и регистрация Заявки" - не более 1 рабочего дня со дня поступления Заявки с пакетом документов в Территориальный орган.</w:t>
      </w:r>
      <w:r/>
    </w:p>
    <w:p>
      <w:pPr>
        <w:pStyle w:val="1231"/>
        <w:jc w:val="both"/>
      </w:pPr>
      <w:r>
        <w:rPr>
          <w:sz w:val="24"/>
        </w:rPr>
        <w:t xml:space="preserve">(п. 3.2.7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 Получение сведений посредством межведомственного (внутриведомственного) информационного взаимодействия, рассмотрение Заявки и документов: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3.3.1. основани</w:t>
      </w:r>
      <w:r>
        <w:rPr>
          <w:sz w:val="24"/>
        </w:rPr>
        <w:t xml:space="preserve">ем для начала административной процедуры "Получение сведений посредством межведомственного (внутриведомственного) информационного взаимодействия, рассмотрение Заявки и документов" является поступление Заявки с пакетом документов ответственному специалисту;</w:t>
      </w:r>
      <w:r/>
    </w:p>
    <w:p>
      <w:pPr>
        <w:pStyle w:val="1231"/>
        <w:jc w:val="both"/>
      </w:pPr>
      <w:r>
        <w:rPr>
          <w:sz w:val="24"/>
        </w:rPr>
        <w:t xml:space="preserve">(п. 3.3.1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 ответственный специалист: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3.3.2.1. проверяет Заявку и документы на комплектность в соответствии с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53" w:history="1">
        <w:r>
          <w:rPr>
            <w:color w:val="0000ff"/>
            <w:sz w:val="24"/>
          </w:rPr>
          <w:t xml:space="preserve">пунктом 2.6.1</w:t>
        </w:r>
      </w:hyperlink>
      <w:r>
        <w:rPr>
          <w:sz w:val="24"/>
        </w:rPr>
        <w:t xml:space="preserve"> настоящего Административного регламента (в случае подачи Заявки посредством Единого портала);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3.3.2.2. не позднее дня, следующего за днем поступления от должностного лица Заявки и пакета документов</w:t>
      </w:r>
      <w:r>
        <w:rPr>
          <w:sz w:val="24"/>
        </w:rPr>
        <w:t xml:space="preserve">, подготавливает и направляет межведомственные (внутриведомственные) запросы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</w:t>
      </w:r>
      <w:r>
        <w:rPr>
          <w:sz w:val="24"/>
        </w:rPr>
        <w:t xml:space="preserve">о самоуправления и иных организаций и которые Заявитель не представил самостоятельно, - для подуслуг "Предоставление разрешения на осуществление земляных работ", "Предоставление разрешения на осуществление земляных работ при проведении аварийного ремонта".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Выполнение межведомственных (внутриведомственных) запросов осуществляется в сроки, предусмотренные законодательством.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Результатом подготовки и направления межведомственных (внутриведомственных) запросов является получение запрашиваемых документов либо отказ в их представлении.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Для подуслуг "Продление разрешения на осуществление земляных работ", "Закрытие разрешения на осуществление земляных работ" межведомственные (внутриведомственные) запросы не направляются;</w:t>
      </w:r>
      <w:r/>
    </w:p>
    <w:p>
      <w:pPr>
        <w:pStyle w:val="1231"/>
        <w:jc w:val="both"/>
      </w:pPr>
      <w:r>
        <w:rPr>
          <w:sz w:val="24"/>
        </w:rPr>
        <w:t xml:space="preserve">(п. 3.3.2.2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3.3.2.3. осуществляет рассмотрение документов, поступивших по результатам межведомственных (внутриведомственных) запросов, а также оригиналов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5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 и </w:t>
      </w:r>
      <w:r>
        <w:rPr>
          <w:sz w:val="24"/>
        </w:rPr>
        <w:t xml:space="preserve">представленных Заявителем в случае направления Заявки в форме электронного документа посредством Единого портала, на наличие/отсутствие оснований для отказа в приеме Заявки и документов, необходимых для предоставления муниципальной услуги, предусмотренных </w:t>
      </w:r>
      <w:hyperlink w:tooltip="2.9. Исчерпывающий перечень оснований для отказа в приеме Заявки и документов, необходимых для предоставления муниципальной услуги:" w:anchor="P215" w:history="1">
        <w:r>
          <w:rPr>
            <w:color w:val="0000ff"/>
            <w:sz w:val="24"/>
          </w:rPr>
          <w:t xml:space="preserve">пунктом 2.9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3.3.2.4. в случае наличия оснований для отказа в приеме Заявки и документов, необходимых для предоставления муниципальной ус</w:t>
      </w:r>
      <w:r>
        <w:rPr>
          <w:sz w:val="24"/>
        </w:rPr>
        <w:t xml:space="preserve">луги, передает пакет документов специалисту, ответственному за прием, для оформления проекта решения об отказе в приеме документов, и направления (выдачи) решения об отказе в приеме документов, а также представленной Заявки и документов Заявителю согласно </w:t>
      </w:r>
      <w:hyperlink w:tooltip="3.2.5. при наличии оснований для отказа в приеме Заявки и документов, предусмотренных в пункте 2.9 настоящего Административного регламента, специалист, ответственный за прием, готовит проект решения об отказе в приеме Заявки и документов по форме согласно приложению 9 к настоящему Административному регламенту (далее - решение об отказе в приеме документов), с указанием всех оснований, выявленных в ходе проверки поступивших Заявки и документов (в случае обращения через Единый портал решение об отказе в пр..." w:anchor="P326" w:history="1">
        <w:r>
          <w:rPr>
            <w:color w:val="0000ff"/>
            <w:sz w:val="24"/>
          </w:rPr>
          <w:t xml:space="preserve">пункту 3.2.5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3.3.2.5. в случае отсутствия оснований для отказа в приеме Заявки и документов, необходимых для предоставления муниципальной услуги, предусмотренных </w:t>
      </w:r>
      <w:hyperlink w:tooltip="2.9. Исчерпывающий перечень оснований для отказа в приеме Заявки и документов, необходимых для предоставления муниципальной услуги:" w:anchor="P215" w:history="1">
        <w:r>
          <w:rPr>
            <w:color w:val="0000ff"/>
            <w:sz w:val="24"/>
          </w:rPr>
          <w:t xml:space="preserve">пунктом 2.9</w:t>
        </w:r>
      </w:hyperlink>
      <w:r>
        <w:rPr>
          <w:sz w:val="24"/>
        </w:rPr>
        <w:t xml:space="preserve"> настоящего Административного регламента, по результатам рассмотрения пакета документов, документов, поступивших по результатам межведомственных (внутриведомственных) запросов, а также оригиналов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5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</w:t>
      </w:r>
      <w:r>
        <w:rPr>
          <w:sz w:val="24"/>
        </w:rPr>
        <w:t xml:space="preserve">инистративного регламента и представленных Заявителем в случае направления Заявки в форме электронного документа посредством Единого портала, подготавливает один из следующих проектов документов (решений) по результатам предоставления муниципальной услуги: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3.3.2.5.1. при отсутствии оснований для отказа в предоставлении муниципальной услуги, предусмотренных в </w:t>
      </w:r>
      <w:hyperlink w:tooltip="2.11. Исчерпывающий перечень оснований для отказа в предоставлении муниципальной услуги:" w:anchor="P229" w:history="1">
        <w:r>
          <w:rPr>
            <w:color w:val="0000ff"/>
            <w:sz w:val="24"/>
          </w:rPr>
          <w:t xml:space="preserve">пункте 2.11</w:t>
        </w:r>
      </w:hyperlink>
      <w:r>
        <w:rPr>
          <w:sz w:val="24"/>
        </w:rPr>
        <w:t xml:space="preserve"> настоящего Административного регламента: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подуслугам "Предоставление разрешения на осуществление земляных работ", "Предоставление разрешения на осуществление земляных работ при проведении аварийного ремонта", "Продление разрешения на осуществление земляных работ" в форме </w:t>
      </w:r>
      <w:hyperlink w:tooltip="РАЗРЕШЕНИЕ" w:anchor="P552" w:history="1">
        <w:r>
          <w:rPr>
            <w:color w:val="0000ff"/>
            <w:sz w:val="24"/>
          </w:rPr>
          <w:t xml:space="preserve">разрешения</w:t>
        </w:r>
      </w:hyperlink>
      <w:r>
        <w:rPr>
          <w:sz w:val="24"/>
        </w:rPr>
        <w:t xml:space="preserve"> на осуществление земляных р</w:t>
      </w:r>
      <w:r>
        <w:rPr>
          <w:sz w:val="24"/>
        </w:rPr>
        <w:t xml:space="preserve">абот по форме согласно приложению 2 к настоящему Административному регламенту (далее - Разрешение на осуществление земляных работ) (в случае обращения через Единый портал решение о предоставлении разрешения на осуществление земляных работ направляется в ли</w:t>
      </w:r>
      <w:r>
        <w:rPr>
          <w:sz w:val="24"/>
        </w:rPr>
        <w:t xml:space="preserve">чный кабинет Заявителя на Едином портале в виде электронного документа, подписанного усиленной квалифицированной подписью должностного лица, уполномоченного на принятие решений, одновременно с уведомлением об окончании предоставления муниципальной услуги);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подуслуге "Закрытие разрешения на осуществление земляных работ" в форме </w:t>
      </w:r>
      <w:hyperlink w:tooltip="УВЕДОМЛЕНИЕ" w:anchor="P979" w:history="1">
        <w:r>
          <w:rPr>
            <w:color w:val="0000ff"/>
            <w:sz w:val="24"/>
          </w:rPr>
          <w:t xml:space="preserve">Уведомления</w:t>
        </w:r>
      </w:hyperlink>
      <w:r>
        <w:rPr>
          <w:sz w:val="24"/>
        </w:rPr>
        <w:t xml:space="preserve"> о закрытии разрешения на осуществление земляных работ по форме согласно приложению 10 к настоящему Административному регламенту (в случае обращения через Единый портал решение о закрытии разрешения на осуществление земляных работ направляется в ли</w:t>
      </w:r>
      <w:r>
        <w:rPr>
          <w:sz w:val="24"/>
        </w:rPr>
        <w:t xml:space="preserve">чный кабинет Заявителя на Едином портале в виде электронного документа, подписанного усиленной квалифицированной подписью должностного лица, уполномоченного на принятие решений, одновременно с уведомлением об окончании предоставления муниципальной услуги);</w:t>
      </w:r>
      <w:r/>
    </w:p>
    <w:p>
      <w:pPr>
        <w:pStyle w:val="1231"/>
        <w:jc w:val="both"/>
      </w:pPr>
      <w:r>
        <w:rPr>
          <w:sz w:val="24"/>
        </w:rPr>
        <w:t xml:space="preserve">(п. 3.3.2.5.1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3.3.2.5.2. при наличии оснований для отказа в предоставлении муниципальной услуги, предусмотренных в </w:t>
      </w:r>
      <w:hyperlink w:tooltip="2.11. Исчерпывающий перечень оснований для отказа в предоставлении муниципальной услуги:" w:anchor="P229" w:history="1">
        <w:r>
          <w:rPr>
            <w:color w:val="0000ff"/>
            <w:sz w:val="24"/>
          </w:rPr>
          <w:t xml:space="preserve">пункте 2.11</w:t>
        </w:r>
      </w:hyperlink>
      <w:r>
        <w:rPr>
          <w:sz w:val="24"/>
        </w:rPr>
        <w:t xml:space="preserve"> настоящего Административного регламента, проект решения об отказе в предоставлении муниципальной услуги по форме согласно </w:t>
      </w:r>
      <w:hyperlink w:tooltip="УВЕДОМЛЕНИЕ" w:anchor="P935" w:history="1">
        <w:r>
          <w:rPr>
            <w:color w:val="0000ff"/>
            <w:sz w:val="24"/>
          </w:rPr>
          <w:t xml:space="preserve">приложению 9</w:t>
        </w:r>
      </w:hyperlink>
      <w:r>
        <w:rPr>
          <w:sz w:val="24"/>
        </w:rPr>
        <w:t xml:space="preserve"> к настоящему Административному регламенту с указанием всех оснований (в случае обращения через Единый портал решение об отказе в предоставлении муниципальной усл</w:t>
      </w:r>
      <w:r>
        <w:rPr>
          <w:sz w:val="24"/>
        </w:rPr>
        <w:t xml:space="preserve">уги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лица, уполномоченного на принятие решений).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Ответственный специалист несет персональную ответственность за правильность оформления проектов документов (решений) по результатам предоставления муниципальной услуги;</w:t>
      </w:r>
      <w:r/>
    </w:p>
    <w:p>
      <w:pPr>
        <w:pStyle w:val="1231"/>
        <w:jc w:val="both"/>
      </w:pPr>
      <w:r>
        <w:rPr>
          <w:sz w:val="24"/>
        </w:rPr>
        <w:t xml:space="preserve">(п. 3.3.2.5.2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3.3.2.6. пакет документов и проекты документов (решений) по результатам предоставления муниципальной услуги передает для принятия решения о предоставлении муниципальной услуги должностному лицу, уполномоченному на принятие решений;</w:t>
      </w:r>
      <w:r/>
    </w:p>
    <w:p>
      <w:pPr>
        <w:pStyle w:val="1231"/>
        <w:jc w:val="both"/>
      </w:pPr>
      <w:r>
        <w:rPr>
          <w:sz w:val="24"/>
        </w:rPr>
        <w:t xml:space="preserve">(п. 3.3.2.6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3.3.3. результатом административной процедуры "Получение сведений посре</w:t>
      </w:r>
      <w:r>
        <w:rPr>
          <w:sz w:val="24"/>
        </w:rPr>
        <w:t xml:space="preserve">дством межведомственного (внутриведомственного) информационного взаимодействия, рассмотрение Заявки и документов" является получение документов по результатам межведомственных (внутриведомственных) запросов, рассмотрение оригиналов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5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</w:t>
      </w:r>
      <w:r>
        <w:rPr>
          <w:sz w:val="24"/>
        </w:rPr>
        <w:t xml:space="preserve">дминистративного регламента и представленных Заявителем в случае направления Заявки в форме электронного документа посредством Единого портала, передача пакета документов специалисту, ответственному за прием, для оформления проекта решения об отказе в прие</w:t>
      </w:r>
      <w:r>
        <w:rPr>
          <w:sz w:val="24"/>
        </w:rPr>
        <w:t xml:space="preserve">ме документов, подготовка проектов документов (решений) по результатам предоставления муниципальной услуги и передача их с пакетом документов должностному лицу, уполномоченному на принятие решений для принятия решения о предоставлении муниципальной услуги;</w:t>
      </w:r>
      <w:r/>
    </w:p>
    <w:p>
      <w:pPr>
        <w:pStyle w:val="1231"/>
        <w:jc w:val="both"/>
      </w:pPr>
      <w:r>
        <w:rPr>
          <w:sz w:val="24"/>
        </w:rPr>
        <w:t xml:space="preserve">(п. 3.3.3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3.3.4. максимальный срок админ</w:t>
      </w:r>
      <w:r>
        <w:rPr>
          <w:sz w:val="24"/>
        </w:rPr>
        <w:t xml:space="preserve">истративной процедуры "Получение сведений посредством межведомственного (внутриведомственного) информационного взаимодействия, рассмотрение Заявки и документов" для подуслуги "Предоставление разрешения на осуществление земляных работ" - не более 7 рабочих </w:t>
      </w:r>
      <w:r>
        <w:rPr>
          <w:sz w:val="24"/>
        </w:rPr>
        <w:t xml:space="preserve">дней со дня поступления Заявки с пакетом документов ответственному специалисту, для подуслуги "Предоставление разрешения на осуществление земляных работ при проведении аварийного ремонта" - не более 1 рабочего дня со дня поступления Заявки с пакетом докуме</w:t>
      </w:r>
      <w:r>
        <w:rPr>
          <w:sz w:val="24"/>
        </w:rPr>
        <w:t xml:space="preserve">нтов ответственному специалисту, для подуслуг "Продление разрешения на осуществление земляных работ", "Закрытие разрешения на осуществление земляных работ" - не более 2 рабочих дней со дня поступления Заявки с пакетом документов ответственному специалисту.</w:t>
      </w:r>
      <w:r/>
    </w:p>
    <w:p>
      <w:pPr>
        <w:pStyle w:val="1231"/>
        <w:jc w:val="both"/>
      </w:pPr>
      <w:r>
        <w:rPr>
          <w:sz w:val="24"/>
        </w:rPr>
        <w:t xml:space="preserve">(п. 3.3.4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23.04.2025 N 276.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 Принятие решения о предоставлении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3.5.1. основанием для начала адм</w:t>
      </w:r>
      <w:r>
        <w:rPr>
          <w:sz w:val="24"/>
        </w:rPr>
        <w:t xml:space="preserve">инистративной процедуры "Принятие решения о предоставлении муниципальной услуги" является получение должностным лицом, уполномоченным на принятие решений, пакета документов и проектов документов (решений) по результатам предоставления муниципальной услуги;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3.5.2. должностное лицо, уполномоченное на принятие решений, рассматривает поступившие пакет документов и проекты документов (решений/уведомлений) по результатам предоставления муниципальной услуги в части: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правильности оформления и обоснованности проектов документов (решений) по результатам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наличия мотивированного обоснования указанных оснований для отказа в предоставлении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наличии замечаний должностное лицо, уполномоченное на принятие решений, возвращает ответственному специалисту проекты документов (решений) по результатам предоставления муниципальной услуги с пакетом документов, с указанием замечаний.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отсутствии замечаний должностное лицо, уполномоченное на принятие решений, осуществляет подписание документов (решений) по результатам предоставления муниципальной услуги и направляет их с пакетом документов ответственному специалисту;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2"/>
        <w:jc w:val="both"/>
        <w:spacing w:before="200"/>
      </w:pPr>
      <w:r>
        <w:rPr>
          <w:sz w:val="20"/>
        </w:rPr>
        <w:t xml:space="preserve">         1</w:t>
      </w:r>
      <w:r/>
    </w:p>
    <w:p>
      <w:pPr>
        <w:pStyle w:val="1232"/>
        <w:jc w:val="both"/>
      </w:pPr>
      <w:r>
        <w:rPr>
          <w:sz w:val="20"/>
        </w:rPr>
        <w:t xml:space="preserve">    3.5.2 . ответственный специалист:</w:t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 результатах предоставления муниципальной услуги в государственную и</w:t>
      </w:r>
      <w:r>
        <w:rPr>
          <w:sz w:val="24"/>
        </w:rPr>
        <w:t xml:space="preserve">нформационную систему,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 уполномоченного на принятие решений, и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направляет в личный кабинет Заявителя на Едином портале статус оказания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"Услуга предоставлена" в случае принятия решения о предоставлении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причин отказа, предусмотренных </w:t>
      </w:r>
      <w:hyperlink w:tooltip="2.11. Исчерпывающий перечень оснований для отказа в предоставлении муниципальной услуги:" w:anchor="P229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обеспечивает заверение должностным ли</w:t>
      </w:r>
      <w:r>
        <w:rPr>
          <w:sz w:val="24"/>
        </w:rPr>
        <w:t xml:space="preserve">цом, уполномоченным на принятие решений, бумажной копии электронного документа результата предоставления муниципальной услуги (при выборе Заявителем способа получения результата предоставления муниципальной услуги посредством почтовой связи или через МФЦ);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передает бумажную копию электронного документа результата предоставления муниципальной услуги специалисту Территориального органа, ответственному за регистрацию и выдачу документов.</w:t>
      </w:r>
      <w:r/>
    </w:p>
    <w:p>
      <w:pPr>
        <w:pStyle w:val="1232"/>
        <w:jc w:val="both"/>
      </w:pPr>
      <w:r>
        <w:rPr>
          <w:sz w:val="20"/>
        </w:rPr>
        <w:t xml:space="preserve">         1</w:t>
      </w:r>
      <w:r/>
    </w:p>
    <w:p>
      <w:pPr>
        <w:pStyle w:val="1232"/>
        <w:jc w:val="both"/>
      </w:pPr>
      <w:r>
        <w:rPr>
          <w:sz w:val="20"/>
        </w:rPr>
        <w:t xml:space="preserve">(п. 3.5.2  введен 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 Администрации  г.  Перми  от  23.04.2025</w:t>
      </w:r>
      <w:r/>
    </w:p>
    <w:p>
      <w:pPr>
        <w:pStyle w:val="1232"/>
        <w:jc w:val="both"/>
      </w:pPr>
      <w:r>
        <w:rPr>
          <w:sz w:val="20"/>
        </w:rPr>
        <w:t xml:space="preserve">N 276)</w:t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3.5.3. результатом административной процедуры "Принятие решения</w:t>
      </w:r>
      <w:r>
        <w:rPr>
          <w:sz w:val="24"/>
        </w:rPr>
        <w:t xml:space="preserve"> о предоставлении муниципальной услуги" является подписание документов (решений) по результатам предоставления муниципальной услуги, направление сведений о результатах предоставления муниципальной услуги в государственную информационную систему и статуса о</w:t>
      </w:r>
      <w:r>
        <w:rPr>
          <w:sz w:val="24"/>
        </w:rPr>
        <w:t xml:space="preserve">казания муниципальной услуги в личный кабинет заявителя на Едином портале, передача бумажной копии электронного документа результата предоставления муниципальной услуги специалисту Территориального органа, ответственному за регистрацию и выдачу документов;</w:t>
      </w:r>
      <w:r/>
    </w:p>
    <w:p>
      <w:pPr>
        <w:pStyle w:val="1231"/>
        <w:jc w:val="both"/>
      </w:pPr>
      <w:r>
        <w:rPr>
          <w:sz w:val="24"/>
        </w:rPr>
        <w:t xml:space="preserve">(п. 3.5.3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3.5.4. максимальный срок административной процедуры "Пр</w:t>
      </w:r>
      <w:r>
        <w:rPr>
          <w:sz w:val="24"/>
        </w:rPr>
        <w:t xml:space="preserve">инятие решения о предоставлении муниципальной услуги" - не более 1 рабочего дня со дня поступления должностному лицу, уполномоченному на принятие решений, пакета документов и проектов документов (решений) по результатам предоставления муниципальной услуги.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19.06.2023 </w:t>
      </w:r>
      <w:r>
        <w:rPr>
          <w:sz w:val="24"/>
        </w:rPr>
        <w:t xml:space="preserve">N 506</w:t>
      </w:r>
      <w:r>
        <w:rPr>
          <w:sz w:val="24"/>
        </w:rPr>
        <w:t xml:space="preserve">, от 23.04.2025 </w:t>
      </w:r>
      <w:r>
        <w:rPr>
          <w:sz w:val="24"/>
        </w:rPr>
        <w:t xml:space="preserve">N 276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 Направление (выдача) результата предоставления муниципальной услуги в виде бумажной копии электронного документа: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3.6.1. основанием для начала административной процедуры "Направление (выдача) результата предоставления муни</w:t>
      </w:r>
      <w:r>
        <w:rPr>
          <w:sz w:val="24"/>
        </w:rPr>
        <w:t xml:space="preserve">ципальной услуги в виде бумажной копии электронного документа" является поступление бумажной копии электронного документа результата предоставления муниципальной услуги специалисту Территориального органа, ответственному за регистрацию и выдачу документов;</w:t>
      </w:r>
      <w:r/>
    </w:p>
    <w:p>
      <w:pPr>
        <w:pStyle w:val="1231"/>
        <w:jc w:val="both"/>
      </w:pPr>
      <w:r>
        <w:rPr>
          <w:sz w:val="24"/>
        </w:rPr>
        <w:t xml:space="preserve">(п. 3.6.1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3.6.2. специалист Территориального органа, ответственный за регистрацию и выдачу документов, направляет (выдает) резуль</w:t>
      </w:r>
      <w:r>
        <w:rPr>
          <w:sz w:val="24"/>
        </w:rPr>
        <w:t xml:space="preserve">тат предоставления муниципальной услуги в виде бумажной копии электронного документа под подпись Заявителю или направляет результат предоставления муниципальной услуги в виде бумажной копии электронного документа способом, определенным Заявителем в Заявке.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обращения Заявителя за получением муниципальной услуги через МФЦ результат предоставления муниципальной услуги Заявитель получает в МФЦ, если иной способ получения не указан Заявителем;</w:t>
      </w:r>
      <w:r/>
    </w:p>
    <w:p>
      <w:pPr>
        <w:pStyle w:val="1231"/>
        <w:jc w:val="both"/>
      </w:pPr>
      <w:r>
        <w:rPr>
          <w:sz w:val="24"/>
        </w:rPr>
        <w:t xml:space="preserve">(п. 3.6.2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3.6.3. результатом административной п</w:t>
      </w:r>
      <w:r>
        <w:rPr>
          <w:sz w:val="24"/>
        </w:rPr>
        <w:t xml:space="preserve">роцедуры "Направление (выдача) результата предоставления муниципальной услуги в виде бумажной копии электронного документа" является направление (выдача) Заявителю результата предоставления муниципальной услуги в виде бумажной копии электронного документа.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неполучения Заявителем результата предоставления муниципальной услуги результат предоставления муниципальной услуги хранится в Территориальном органе до востребования;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3.6.4. максимальный срок административной процедуры "Направление (выдача) результата предоставления муниципальной услуги в виде бумажной копии электронного документа" для подуслуг "Предоставление разрешения на осуществление земляных раб</w:t>
      </w:r>
      <w:r>
        <w:rPr>
          <w:sz w:val="24"/>
        </w:rPr>
        <w:t xml:space="preserve">от", "Продление разрешения на осуществление земляных работ", "Закрытие разрешения на осуществление земляных работ" - не более 1 рабочего дня со дня поступления результата предоставления муниципальной услуги в виде бумажной копии электронного документа спец</w:t>
      </w:r>
      <w:r>
        <w:rPr>
          <w:sz w:val="24"/>
        </w:rPr>
        <w:t xml:space="preserve">иалисту Территориального органа, ответственному за регистрацию и выдачу документов, для подуслуги "Предоставление разрешения на осуществление земляных работ при проведении аварийного ремонта" - в день принятия решения о предоставлении муниципальной услуги.</w:t>
      </w:r>
      <w:r/>
    </w:p>
    <w:p>
      <w:pPr>
        <w:pStyle w:val="1231"/>
        <w:jc w:val="both"/>
      </w:pPr>
      <w:r>
        <w:rPr>
          <w:sz w:val="24"/>
        </w:rPr>
        <w:t xml:space="preserve">(п. 3.6.4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23.04.2025 N 276)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3.7. </w:t>
      </w:r>
      <w:hyperlink w:tooltip="БЛОК-СХЕМА" w:anchor="P1011" w:history="1">
        <w:r>
          <w:rPr>
            <w:color w:val="0000ff"/>
            <w:sz w:val="24"/>
          </w:rPr>
          <w:t xml:space="preserve">Блок-схема</w:t>
        </w:r>
      </w:hyperlink>
      <w:r>
        <w:rPr>
          <w:sz w:val="24"/>
        </w:rPr>
        <w:t xml:space="preserve"> прохождения административных процедур предоставления муниципальной услуги приведена в приложении 11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IV. Порядок и формы контроля за исполнением</w:t>
      </w:r>
      <w:r/>
    </w:p>
    <w:p>
      <w:pPr>
        <w:pStyle w:val="1233"/>
        <w:jc w:val="center"/>
      </w:pPr>
      <w:r>
        <w:rPr>
          <w:sz w:val="24"/>
        </w:rPr>
        <w:t xml:space="preserve">Административного регламента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23.04.2025 N 276.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V. Порядок обжалования решений и действий (бездействия)</w:t>
      </w:r>
      <w:r/>
    </w:p>
    <w:p>
      <w:pPr>
        <w:pStyle w:val="1233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  <w:r/>
    </w:p>
    <w:p>
      <w:pPr>
        <w:pStyle w:val="1233"/>
        <w:jc w:val="center"/>
      </w:pPr>
      <w:r>
        <w:rPr>
          <w:sz w:val="24"/>
        </w:rPr>
        <w:t xml:space="preserve">должностных лиц, муниципальных служащих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23.04.2025 N 276.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jc w:val="right"/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1231"/>
        <w:jc w:val="right"/>
        <w:rPr>
          <w:sz w:val="24"/>
          <w:szCs w:val="24"/>
          <w:highlight w:val="none"/>
        </w:rPr>
        <w:outlineLvl w:val="1"/>
      </w:pPr>
      <w:r>
        <w:rPr>
          <w:sz w:val="24"/>
        </w:rPr>
        <w:t xml:space="preserve">Приложение 1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"Предоставление разрешения</w:t>
      </w:r>
      <w:r/>
    </w:p>
    <w:p>
      <w:pPr>
        <w:pStyle w:val="1231"/>
        <w:jc w:val="right"/>
      </w:pPr>
      <w:r>
        <w:rPr>
          <w:sz w:val="24"/>
        </w:rPr>
        <w:t xml:space="preserve">на осуществление земляных работ"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433" w:name="P433"/>
      <w:r/>
      <w:bookmarkEnd w:id="433"/>
      <w:r>
        <w:rPr>
          <w:sz w:val="24"/>
        </w:rPr>
        <w:t xml:space="preserve">ИНФОРМАЦИЯ</w:t>
      </w:r>
      <w:r/>
    </w:p>
    <w:p>
      <w:pPr>
        <w:pStyle w:val="1233"/>
        <w:jc w:val="center"/>
      </w:pPr>
      <w:r>
        <w:rPr>
          <w:sz w:val="24"/>
        </w:rPr>
        <w:t xml:space="preserve">о местах нахождения, графиках работы, справочных телефонах,</w:t>
      </w:r>
      <w:r/>
    </w:p>
    <w:p>
      <w:pPr>
        <w:pStyle w:val="1233"/>
        <w:jc w:val="center"/>
      </w:pPr>
      <w:r>
        <w:rPr>
          <w:sz w:val="24"/>
        </w:rPr>
        <w:t xml:space="preserve">адресах электронной почты территориальных органов</w:t>
      </w:r>
      <w:r/>
    </w:p>
    <w:p>
      <w:pPr>
        <w:pStyle w:val="1233"/>
        <w:jc w:val="center"/>
      </w:pPr>
      <w:r>
        <w:rPr>
          <w:sz w:val="24"/>
        </w:rPr>
        <w:t xml:space="preserve">администрации города Перми, предоставляющих муниципальную</w:t>
      </w:r>
      <w:r/>
    </w:p>
    <w:p>
      <w:pPr>
        <w:pStyle w:val="1233"/>
        <w:jc w:val="center"/>
      </w:pPr>
      <w:r>
        <w:rPr>
          <w:sz w:val="24"/>
        </w:rPr>
        <w:t xml:space="preserve">услугу "Предоставление разрешения на осуществление земляных</w:t>
      </w:r>
      <w:r/>
    </w:p>
    <w:p>
      <w:pPr>
        <w:pStyle w:val="1233"/>
        <w:jc w:val="center"/>
      </w:pPr>
      <w:r>
        <w:rPr>
          <w:sz w:val="24"/>
        </w:rPr>
        <w:t xml:space="preserve">работ"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23.04.2025 N 276)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sectPr>
          <w:headerReference w:type="default" r:id="rId8"/>
          <w:headerReference w:type="first" r:id="rId9"/>
          <w:footerReference w:type="default" r:id="rId14"/>
          <w:footerReference w:type="first" r:id="rId15"/>
          <w:footnotePr/>
          <w:endnotePr/>
          <w:type w:val="nextPage"/>
          <w:pgSz w:w="11906" w:h="16838" w:orient="portrait"/>
          <w:pgMar w:top="590" w:right="566" w:bottom="80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314"/>
        <w:gridCol w:w="2359"/>
        <w:gridCol w:w="2044"/>
        <w:gridCol w:w="2344"/>
        <w:gridCol w:w="1414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23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территориального органа администрации города Перми</w:t>
            </w:r>
            <w:r/>
          </w:p>
        </w:tc>
        <w:tc>
          <w:tcPr>
            <w:tcW w:w="235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Место нахождения, адрес электронной почты</w:t>
            </w:r>
            <w:r/>
          </w:p>
        </w:tc>
        <w:tc>
          <w:tcPr>
            <w:tcW w:w="20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структурного подразделения территориального органа, предоставляющего муниципальную услугу</w:t>
            </w:r>
            <w:r/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График работы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Справочные телефоны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35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0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1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Дзержинского района города Перми</w:t>
            </w:r>
            <w:r/>
          </w:p>
        </w:tc>
        <w:tc>
          <w:tcPr>
            <w:tcW w:w="235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614068, ул. Ленина, 85,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adzr@perm.permkrai.ru</w:t>
            </w:r>
            <w:r/>
          </w:p>
        </w:tc>
        <w:tc>
          <w:tcPr>
            <w:tcW w:w="20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благоустройства</w:t>
            </w:r>
            <w:r/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понедельник-четверг: с 09.00 час. до 18.00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пятница: с 09.00 час. до 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перерыв: с 12.00 час. до 12.48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246-56-31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236-77-05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246-50-11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31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Индустриального района города Перми</w:t>
            </w:r>
            <w:r/>
          </w:p>
        </w:tc>
        <w:tc>
          <w:tcPr>
            <w:tcW w:w="235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614095, ул. Мира, 15,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air@perm.permkrai.ru</w:t>
            </w:r>
            <w:r/>
          </w:p>
        </w:tc>
        <w:tc>
          <w:tcPr>
            <w:tcW w:w="20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благоустройства</w:t>
            </w:r>
            <w:r/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понедельник-четверг: с 09.00 час. до 18.00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пятница: с 09.00 час. до 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перерыв: с 12.00 час. до 12.48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227-94-12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227-91-74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31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Кировского района города Перми</w:t>
            </w:r>
            <w:r/>
          </w:p>
        </w:tc>
        <w:tc>
          <w:tcPr>
            <w:tcW w:w="235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614101, ул. Кировоградская, 33,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akir@perm.permkrai.ru</w:t>
            </w:r>
            <w:r/>
          </w:p>
        </w:tc>
        <w:tc>
          <w:tcPr>
            <w:tcW w:w="20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благоустройства</w:t>
            </w:r>
            <w:r/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понедельник-четверг: с 09.00 час. до 18.00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пятница: с 09.00 час. до 17.00 час.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перерыв: с 12.00 час. до 12.48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205-62-28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205-62-19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205-62-20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231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Ленинского района города Перми</w:t>
            </w:r>
            <w:r/>
          </w:p>
        </w:tc>
        <w:tc>
          <w:tcPr>
            <w:tcW w:w="235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614000, ул. Пермская, 57,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alen@perm.permkrai.ru</w:t>
            </w:r>
            <w:r/>
          </w:p>
        </w:tc>
        <w:tc>
          <w:tcPr>
            <w:tcW w:w="20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благоустройства</w:t>
            </w:r>
            <w:r/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понедельник-четверг: с 09.00 час. до 18.00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пятница: с 09.00 час. до 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перерыв: с 12.00 час. до 12.48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212-34-60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212-24-98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231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Мотовилихинского района города Перми</w:t>
            </w:r>
            <w:r/>
          </w:p>
        </w:tc>
        <w:tc>
          <w:tcPr>
            <w:tcW w:w="235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614014, ул. Уральская, 36,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amtv@perm.permkrai.ru</w:t>
            </w:r>
            <w:r/>
          </w:p>
        </w:tc>
        <w:tc>
          <w:tcPr>
            <w:tcW w:w="20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благоустройства</w:t>
            </w:r>
            <w:r/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понедельник-четверг: с 09.00 час. до 18.00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пятница: с 09.00 час. до 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перерыв: с 12.00 час. до 12.48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266-08-10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260-27-66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231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Орджоникидзевского района города Перми</w:t>
            </w:r>
            <w:r/>
          </w:p>
        </w:tc>
        <w:tc>
          <w:tcPr>
            <w:tcW w:w="235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614026,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ул. Александра Щербакова, 24,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aord@perm.permkrai.ru</w:t>
            </w:r>
            <w:r/>
          </w:p>
        </w:tc>
        <w:tc>
          <w:tcPr>
            <w:tcW w:w="20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благоустройства</w:t>
            </w:r>
            <w:r/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понедельник-четверг: с 09.00 час. до 18.00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пятница: с 09.00 час. до 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перерыв: с 12.00 час. до 12.48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263-52-04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263-47-71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263-53-52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231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Свердловского района города Перми</w:t>
            </w:r>
            <w:r/>
          </w:p>
        </w:tc>
        <w:tc>
          <w:tcPr>
            <w:tcW w:w="235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ул. 614007, ул. Сибирская, 58,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asvr@perm.permkrai.ru</w:t>
            </w:r>
            <w:r/>
          </w:p>
        </w:tc>
        <w:tc>
          <w:tcPr>
            <w:tcW w:w="20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благоустройства</w:t>
            </w:r>
            <w:r/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понедельник-четверг: с 09.00 час. до 18.00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пятница: с 09.00 час. до 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перерыв: с 12.00 час. до 12.48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241-40-77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244-21-80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231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поселка Новые Ляды города Перми</w:t>
            </w:r>
            <w:r/>
          </w:p>
        </w:tc>
        <w:tc>
          <w:tcPr>
            <w:tcW w:w="235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пос. Новые Ляды, 614105, ул. Транспортная, 2,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anld@perm.permkrai.ru</w:t>
            </w:r>
            <w:r/>
          </w:p>
        </w:tc>
        <w:tc>
          <w:tcPr>
            <w:tcW w:w="20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благоустройства и потребительского рынка</w:t>
            </w:r>
            <w:r/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понедельник-четверг: с 09.00 час. до 18.00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пятница: с 09.00 час. до 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перерыв: с 13.00 час. до 13.48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295-85-67</w:t>
            </w:r>
            <w:r/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6"/>
          <w:footerReference w:type="first" r:id="rId17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"Предоставление разрешения</w:t>
      </w:r>
      <w:r/>
    </w:p>
    <w:p>
      <w:pPr>
        <w:pStyle w:val="1231"/>
        <w:jc w:val="right"/>
      </w:pPr>
      <w:r>
        <w:rPr>
          <w:sz w:val="24"/>
        </w:rPr>
        <w:t xml:space="preserve">на осуществление земляных работ"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26.06.2025 N 429)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32"/>
        <w:gridCol w:w="1441"/>
        <w:gridCol w:w="3198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552" w:name="P552"/>
            <w:r/>
            <w:bookmarkEnd w:id="552"/>
            <w:r>
              <w:rPr>
                <w:sz w:val="24"/>
              </w:rPr>
              <w:t xml:space="preserve">РАЗРЕШЕНИЕ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на осуществление земляных работ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Дата ___________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39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N __________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территориального органа администрации города Перми)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Заказчик 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(Ф.И.О, наименование организации, должность, телефон/факс, e-mail или Ф.И.О. физического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Подрядчик 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должность, телефон/факс, e-mail или Ф.И.О. физического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Организация, восстанавливающая благоустройство 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должность, телефон или Ф.И.О. физического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Сведения о должностных лицах, ответственных за производство земляных работ от Заказчика, подрядчика и организации, восстанавливающей благоустройство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должность, телефон/факс, e-mail)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Адрес производства работ (улица): 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участок от ________________________________ до 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Вид работ 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Вид и объем вскрываемого покрытия (вид/объем в м или кв. м) 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Проезжая часть ___________, тротуар __________, газон _________, грунт _________,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Внутриквартальная территория ______, проезды _______, пешеходная зона 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газон __________, отмостка 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Способ прокладки и переустройства подземных сооружений ____________________.</w:t>
            </w:r>
            <w:r/>
          </w:p>
          <w:p>
            <w:pPr>
              <w:pStyle w:val="1231"/>
              <w:ind w:left="6336"/>
            </w:pPr>
            <w:r>
              <w:rPr>
                <w:sz w:val="24"/>
              </w:rPr>
              <w:t xml:space="preserve">(открытый, закрытый)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Срок производства работ &lt;*&gt; с _____________ 20___ г. по _____________ 20___ г.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Работу производить с ________________________ по _______________________ час.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Условия производства работ, безопасности движения пешеходов и автотранспорта: в соответствии с действующим законодательством, </w:t>
            </w:r>
            <w:r>
              <w:rPr>
                <w:sz w:val="24"/>
              </w:rPr>
              <w:t xml:space="preserve">Правилами</w:t>
            </w:r>
            <w:r>
              <w:rPr>
                <w:sz w:val="24"/>
              </w:rPr>
              <w:t xml:space="preserve"> благоустройства территории города Перми, утвержденными решением Пермской городской Думы от 15 декабря 2020 г. N 277.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Работа должна быть начата и закончена в сроки, указанные в настоящем Разрешении.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Работа должна проводиться в соответствии с проектом производства земляных работ, требованиями действующего законодательства и нормативно-технической документации.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(отметка о продлении)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(особые отметки)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Глава администрации ___________________________________ района города Перми: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(заместитель главы администрации _______________________ района города Перми)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32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/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39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/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3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3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"___" _____________ 20__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1231"/>
              <w:ind w:firstLine="540"/>
              <w:jc w:val="both"/>
            </w:pPr>
            <w:r>
              <w:rPr>
                <w:sz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(Сведения о сертификате электронной подписи)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&lt;*&gt; Срок производства земляных работ не должен превышать 25 календарных дней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jc w:val="right"/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1231"/>
        <w:jc w:val="right"/>
        <w:rPr>
          <w:sz w:val="24"/>
          <w:szCs w:val="24"/>
          <w:highlight w:val="none"/>
        </w:rPr>
        <w:outlineLvl w:val="1"/>
      </w:pPr>
      <w:r>
        <w:rPr>
          <w:sz w:val="24"/>
        </w:rPr>
        <w:t xml:space="preserve">Приложение 3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"Предоставление разрешения</w:t>
      </w:r>
      <w:r/>
    </w:p>
    <w:p>
      <w:pPr>
        <w:pStyle w:val="1231"/>
        <w:jc w:val="right"/>
      </w:pPr>
      <w:r>
        <w:rPr>
          <w:sz w:val="24"/>
        </w:rPr>
        <w:t xml:space="preserve">на осуществление земляных работ"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11.06.2024 </w:t>
            </w:r>
            <w:r>
              <w:rPr>
                <w:color w:val="392c69"/>
                <w:sz w:val="24"/>
              </w:rPr>
              <w:t xml:space="preserve">N 472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26.06.2025 </w:t>
            </w:r>
            <w:r>
              <w:rPr>
                <w:color w:val="392c69"/>
                <w:sz w:val="24"/>
              </w:rPr>
              <w:t xml:space="preserve">N 429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72"/>
        <w:gridCol w:w="3198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территориального органа администрации города Перми)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616" w:name="P616"/>
            <w:r/>
            <w:bookmarkEnd w:id="616"/>
            <w:r>
              <w:rPr>
                <w:sz w:val="24"/>
              </w:rPr>
              <w:t xml:space="preserve">ЗАЯВКА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на предоставление разрешения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от "_____" __________ 20__ г.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должность, телефон/факс, e-mail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или Ф.И.О. физического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просит Вас предоставить разрешение на осуществление земляных работ для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(характер работ)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с </w:t>
            </w:r>
            <w:hyperlink w:tooltip="&lt;*&gt; Срок производства земляных работ не должен превышать 25 календарных дней." w:anchor="P669" w:history="1">
              <w:r>
                <w:rPr>
                  <w:color w:val="0000ff"/>
                  <w:sz w:val="24"/>
                </w:rPr>
                <w:t xml:space="preserve">&lt;*&gt;</w:t>
              </w:r>
            </w:hyperlink>
            <w:r>
              <w:rPr>
                <w:sz w:val="24"/>
              </w:rPr>
              <w:t xml:space="preserve"> _________ 20__ г. по __________ 20____ г.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Адрес производства работ: _______________________________________________,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участок от _____________________________ до ________________________________,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точное место работ ________________________________________________________.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(проезжая часть, тротуар, газон, парковка, отмостка, грунт)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Вид работ _____________________________________________________________.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Объем ________________________________________________________________.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Способ прокладки и переустройства подземных сооружений __________________.</w:t>
            </w:r>
            <w:r/>
          </w:p>
          <w:p>
            <w:pPr>
              <w:pStyle w:val="1231"/>
              <w:ind w:left="6336"/>
            </w:pPr>
            <w:r>
              <w:rPr>
                <w:sz w:val="24"/>
              </w:rPr>
              <w:t xml:space="preserve">(открытый, закрытый)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Я, 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должность, телефон/факс, e-mail или Ф.И.О. физического лица)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гарантирую наличие материалов, рабочей силы, механизмов, автотранспорта, необходимое количе</w:t>
            </w:r>
            <w:r>
              <w:rPr>
                <w:sz w:val="24"/>
              </w:rPr>
              <w:t xml:space="preserve">ство щитов для ограждений, пешеходных мостиков, предупреждающих средств безопасности (красные фонари, дорожные знаки и тому подобное), аншлагов и восстановление полного благоустройства территории после окончания работ в соответствии с условиями разрешения;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обязуюсь выполнять работы в срок, установленный в разрешении. В случае выявления дефектов и недо</w:t>
            </w:r>
            <w:r>
              <w:rPr>
                <w:sz w:val="24"/>
              </w:rPr>
              <w:t xml:space="preserve">статков в границах производства земляных работ, возникших в течение 24 месяцев со дня закрытия разрешения, безвозмездно восстановить объект или его отдельные элементы. За невыполнение обязательств по разрешению несу ответственность в установленном порядке.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Ответственные за выполнение работ: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Заказчик 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должность, телефон/факс, e-mail или Ф.И.О. физического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Подрядчик 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должность, телефон/факс, e-mail или Ф.И.О. физического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Организация, восстанавливающая благоустройство, 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должность, телефон/факс, e-mail или Ф.И.О. физического лица)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Сведения о должностных лицах, ответственных за производство земляных работ, от Заказчика, подрядчика и организации, восстанавливающей благоустройство,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должность, телефон/факс, e-mail или Ф.И.О. физического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Адрес заказчика 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ИНН _________________________________ КПП ______________________________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872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/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98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/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7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должность)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ind w:left="6336"/>
            </w:pPr>
            <w:r>
              <w:rPr>
                <w:sz w:val="24"/>
              </w:rPr>
              <w:t xml:space="preserve">М.П.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Способ получения: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9"/>
        <w:gridCol w:w="8391"/>
      </w:tblGrid>
      <w:tr>
        <w:tblPrEx/>
        <w:trPr/>
        <w:tc>
          <w:tcPr>
            <w:tcW w:w="66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посредством почтовой связи (заказным письмом)</w:t>
            </w:r>
            <w:r/>
          </w:p>
        </w:tc>
      </w:tr>
      <w:tr>
        <w:tblPrEx/>
        <w:trPr/>
        <w:tc>
          <w:tcPr>
            <w:tcW w:w="66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через МФЦ (в случае обращения через МФЦ)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1231"/>
        <w:ind w:firstLine="540"/>
        <w:jc w:val="both"/>
        <w:spacing w:before="240"/>
      </w:pPr>
      <w:r/>
      <w:bookmarkStart w:id="669" w:name="P669"/>
      <w:r/>
      <w:bookmarkEnd w:id="669"/>
      <w:r>
        <w:rPr>
          <w:sz w:val="24"/>
        </w:rPr>
        <w:t xml:space="preserve">&lt;*&gt; Срок производства земляных работ не должен превышать 25 календарных дней.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jc w:val="right"/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1231"/>
        <w:jc w:val="right"/>
        <w:rPr>
          <w:sz w:val="24"/>
          <w:szCs w:val="24"/>
          <w:highlight w:val="none"/>
        </w:rPr>
        <w:outlineLvl w:val="1"/>
      </w:pPr>
      <w:r>
        <w:rPr>
          <w:sz w:val="24"/>
        </w:rPr>
        <w:t xml:space="preserve">Приложение 4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"Предоставление разрешения</w:t>
      </w:r>
      <w:r/>
    </w:p>
    <w:p>
      <w:pPr>
        <w:pStyle w:val="1231"/>
        <w:jc w:val="right"/>
      </w:pPr>
      <w:r>
        <w:rPr>
          <w:sz w:val="24"/>
        </w:rPr>
        <w:t xml:space="preserve">на осуществление земляных работ"</w:t>
      </w:r>
      <w:r/>
    </w:p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683" w:name="P683"/>
            <w:r/>
            <w:bookmarkEnd w:id="683"/>
            <w:r>
              <w:rPr>
                <w:sz w:val="24"/>
              </w:rPr>
              <w:t xml:space="preserve">КАРТОЧКА СОГЛАСОВАНИЙ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от "___" ____________ 20__ г.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Наименование объекта: __________________________________________________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Адрес производства работ: _______________________________________________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Заказчик: 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должность, телефон/факс, e-mail или Ф.И.О. физического лица)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Вид работ 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Наименования функциональных органов администрации города Перми, физических и юридических лиц, участвующих в согласовании &lt;*&gt;: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62"/>
        <w:gridCol w:w="1701"/>
        <w:gridCol w:w="2608"/>
      </w:tblGrid>
      <w:tr>
        <w:tblPrEx/>
        <w:trPr/>
        <w:tc>
          <w:tcPr>
            <w:tcW w:w="476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функциональных органов администрации города Перми, физических/юридических лиц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Согласование &lt;**&gt;</w:t>
            </w:r>
            <w:r/>
          </w:p>
        </w:tc>
        <w:tc>
          <w:tcPr>
            <w:tcW w:w="2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Подпись, расшифровка подписи, дата (для юридических лиц - должность, печать)</w:t>
            </w:r>
            <w:r/>
          </w:p>
        </w:tc>
      </w:tr>
      <w:tr>
        <w:tblPrEx/>
        <w:trPr/>
        <w:tc>
          <w:tcPr>
            <w:tcW w:w="476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Департамент дорог и благоустройства администрации города Перми &lt;***&gt;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260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476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Управление по экологии и природопользованию администрации города Перми &lt;****&gt;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260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476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260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Срок действия карточки согласований - один год.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&lt;*&gt; В таблице указывается перечень лиц, чье согласие на производство земляных работ предусмотрено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53" w:history="1">
        <w:r>
          <w:rPr>
            <w:color w:val="0000ff"/>
            <w:sz w:val="24"/>
          </w:rPr>
          <w:t xml:space="preserve">пунктом 2.6.1</w:t>
        </w:r>
      </w:hyperlink>
      <w:r>
        <w:rPr>
          <w:sz w:val="24"/>
        </w:rPr>
        <w:t xml:space="preserve"> Административного регламента предоставления территориальным органом администрации города Перми муниципальной услуги "Предоставление разрешения на осуществление земляных работ" (представителей владельцев инженерных коммуникаций, подземных ин</w:t>
      </w:r>
      <w:r>
        <w:rPr>
          <w:sz w:val="24"/>
        </w:rPr>
        <w:t xml:space="preserve">женерных коммуникаций, чьи сети расположены в месте производства земляных работ, правообладателя земельного участка, владельца автомобильной дороги, представителя организации, управляющей многоквартирным жилым домом в границах производства земляных работ).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&lt;**&gt; В случае отказа от согласования указываются причины отказа со ссылкой на требования действующего законодательства, в том числе строительных норм и правил, правовых актов города Перми.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&lt;***&gt; В случае необходимости временного ограничения или прекращения движения транспортных средств по автомобильным дорогам общего пользования местного значения дополнительно проставляется соответствующая отметка.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&lt;****&gt; Указывается необходимость участия представителя управления по экологии и природопользованию администрации города Перми в приемке выполненных работ.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1231"/>
        <w:jc w:val="right"/>
        <w:rPr>
          <w:sz w:val="24"/>
          <w:szCs w:val="24"/>
          <w:highlight w:val="none"/>
        </w:rPr>
        <w:outlineLvl w:val="1"/>
      </w:pPr>
      <w:r>
        <w:rPr>
          <w:sz w:val="24"/>
        </w:rPr>
        <w:t xml:space="preserve">Приложение 5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"Предоставление разрешения</w:t>
      </w:r>
      <w:r/>
    </w:p>
    <w:p>
      <w:pPr>
        <w:pStyle w:val="1231"/>
        <w:jc w:val="right"/>
      </w:pPr>
      <w:r>
        <w:rPr>
          <w:sz w:val="24"/>
        </w:rPr>
        <w:t xml:space="preserve">на осуществление земляных работ"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11.06.2024 </w:t>
            </w:r>
            <w:r>
              <w:rPr>
                <w:color w:val="392c69"/>
                <w:sz w:val="24"/>
              </w:rPr>
              <w:t xml:space="preserve">N 472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26.06.2025 </w:t>
            </w:r>
            <w:r>
              <w:rPr>
                <w:color w:val="392c69"/>
                <w:sz w:val="24"/>
              </w:rPr>
              <w:t xml:space="preserve">N 429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территориального органа администрации города Перми)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731" w:name="P731"/>
            <w:r/>
            <w:bookmarkEnd w:id="731"/>
            <w:r>
              <w:rPr>
                <w:sz w:val="24"/>
              </w:rPr>
              <w:t xml:space="preserve">ЗАЯВКА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на продление разрешения на осуществление земляных работ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Прошу продлить разрешение на осуществление земляных работ.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1. Сведения о разрешении на осуществление земляных работ: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85"/>
        <w:gridCol w:w="3685"/>
      </w:tblGrid>
      <w:tr>
        <w:tblPrEx/>
        <w:trPr/>
        <w:tc>
          <w:tcPr>
            <w:tcW w:w="538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Дата регистрации разрешения на осуществление земляных работ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38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Номер регистрации разрешения на осуществление земляных работ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38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Территориальный орган, предоставивший разрешение на осуществление земляных работ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38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Срок действия разрешения на осуществление земляных работ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56"/>
        <w:gridCol w:w="3314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2. Сведения о причинах продления: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3. Срок, на который запрашивается продление: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(допускается на срок не более 10 календарных дней и не более одного раза)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Заказчик _________________________________________________________________.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должность, телефон/факс, e-mail или Ф.И.О. физического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Адрес заказчика ___________________________________________________________.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ИНН _________________________________ КПП ______________________________.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5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1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/_________________________/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М.П.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Способ получения решения о продлении Разрешения: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9"/>
        <w:gridCol w:w="8391"/>
      </w:tblGrid>
      <w:tr>
        <w:tblPrEx/>
        <w:trPr/>
        <w:tc>
          <w:tcPr>
            <w:tcW w:w="66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посредством почтовой связи (заказным письмом)</w:t>
            </w:r>
            <w:r/>
          </w:p>
        </w:tc>
      </w:tr>
      <w:tr>
        <w:tblPrEx/>
        <w:trPr/>
        <w:tc>
          <w:tcPr>
            <w:tcW w:w="66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через МФЦ (в случае обращения через МФЦ)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</w:pPr>
      <w:r>
        <w:rPr>
          <w:sz w:val="24"/>
        </w:rPr>
        <w:t xml:space="preserve">"___" ____________ 20___ г.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jc w:val="right"/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1231"/>
        <w:jc w:val="right"/>
        <w:rPr>
          <w:sz w:val="24"/>
          <w:szCs w:val="24"/>
          <w:highlight w:val="none"/>
        </w:rPr>
        <w:outlineLvl w:val="1"/>
      </w:pPr>
      <w:r>
        <w:rPr>
          <w:sz w:val="24"/>
        </w:rPr>
        <w:t xml:space="preserve">Приложение 6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"Предоставление разрешения</w:t>
      </w:r>
      <w:r/>
    </w:p>
    <w:p>
      <w:pPr>
        <w:pStyle w:val="1231"/>
        <w:jc w:val="right"/>
      </w:pPr>
      <w:r>
        <w:rPr>
          <w:sz w:val="24"/>
        </w:rPr>
        <w:t xml:space="preserve">на осуществление земляных работ"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11.06.2024 N 472)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территориального органа администрации города Перми)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785" w:name="P785"/>
            <w:r/>
            <w:bookmarkEnd w:id="785"/>
            <w:r>
              <w:rPr>
                <w:sz w:val="24"/>
              </w:rPr>
              <w:t xml:space="preserve">ЗАЯВКА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на закрытие разрешения на осуществление земляных работ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Прошу закрыть разрешение на осуществление земляных работ.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Сведения о разрешении на осуществление земляных работ: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2"/>
        <w:gridCol w:w="3968"/>
      </w:tblGrid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Дата регистрации разрешения на осуществление земляных работ</w:t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Номер регистрации разрешения на осуществление земляных работ</w:t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Территориальный орган, предоставивший разрешение на осуществление земляных работ</w:t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Срок действия разрешения на осуществление земляных работ</w:t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56"/>
        <w:gridCol w:w="3314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Заказчик _________________________________________________________________.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должность, телефон/факс, e-mail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или Ф.И.О. физического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Адрес организации заказчика ________________________________________________.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ИНН _________________________________ КПП ______________________________.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5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наименование организации, 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1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/_________________________/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М.П.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Способ получения уведомления о закрытии Разрешения: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9"/>
        <w:gridCol w:w="8391"/>
      </w:tblGrid>
      <w:tr>
        <w:tblPrEx/>
        <w:trPr/>
        <w:tc>
          <w:tcPr>
            <w:tcW w:w="66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посредством почтовой связи (заказным письмом)</w:t>
            </w:r>
            <w:r/>
          </w:p>
        </w:tc>
      </w:tr>
      <w:tr>
        <w:tblPrEx/>
        <w:trPr/>
        <w:tc>
          <w:tcPr>
            <w:tcW w:w="66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через МФЦ (в случае обращения через МФЦ)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  <w:t xml:space="preserve">"___" ____________ 20___ г.</w:t>
      </w:r>
      <w:r/>
    </w:p>
    <w:p>
      <w:pPr>
        <w:pStyle w:val="1231"/>
        <w:jc w:val="right"/>
        <w:rPr>
          <w:sz w:val="24"/>
          <w:szCs w:val="24"/>
          <w:highlight w:val="none"/>
        </w:rPr>
        <w:outlineLvl w:val="1"/>
      </w:pPr>
      <w:r>
        <w:rPr>
          <w:sz w:val="24"/>
        </w:rPr>
        <w:t xml:space="preserve">Приложение 7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"Предоставление разрешения</w:t>
      </w:r>
      <w:r/>
    </w:p>
    <w:p>
      <w:pPr>
        <w:pStyle w:val="1231"/>
        <w:jc w:val="right"/>
      </w:pPr>
      <w:r>
        <w:rPr>
          <w:sz w:val="24"/>
        </w:rPr>
        <w:t xml:space="preserve">на осуществление земляных работ"</w:t>
      </w:r>
      <w:r/>
    </w:p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11"/>
        <w:gridCol w:w="340"/>
        <w:gridCol w:w="340"/>
        <w:gridCol w:w="2494"/>
        <w:gridCol w:w="340"/>
        <w:gridCol w:w="1644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9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831" w:name="P831"/>
            <w:r/>
            <w:bookmarkEnd w:id="831"/>
            <w:r>
              <w:rPr>
                <w:sz w:val="24"/>
              </w:rPr>
              <w:t xml:space="preserve">КОНТРОЛЬНЫЙ ТАЛОН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к разрешению на осуществление земляных работ &lt;*&gt;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9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от "___" __________ 20___ г. N _____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9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Дата осмотра места производства земляных работ: _____ ________________ 20____ г.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Заказчик: _________________________________________________________________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Адрес производства работ: 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Срок выполнения работ: с _________________________ по ______________________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Благоустройство места (территории) сдал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/___________/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Представитель администрации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района города Перми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4" w:type="dxa"/>
            <w:vAlign w:val="bottom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vAlign w:val="bottom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/_____________/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Представитель департамента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дорог и благоустройства &lt;**&gt;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4" w:type="dxa"/>
            <w:vAlign w:val="bottom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vAlign w:val="bottom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/___________/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Представитель управления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по экологии и природопользованию &lt;***&gt;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vAlign w:val="bottom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vAlign w:val="bottom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/___________/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Правообладатель земельного участка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или представитель организации,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управляющей многоквартирным домом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vAlign w:val="bottom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vAlign w:val="bottom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/___________/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9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&lt;*&gt; Оформляется в случае, если земляные работы произведены.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&lt;**&gt;. В случае производства земляных работ на землях или земельных участках, находящихся в государственной или муниципальной собственности, или землях, государственная собственность на которые не разграничена.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&lt;***&gt; В случае наличия отметки в карточке согласований о необходимости участия представителя управления по экологии и природопользованию администрации города Перми в приемке выполненных работ.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8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"Предоставление разрешения</w:t>
      </w:r>
      <w:r/>
    </w:p>
    <w:p>
      <w:pPr>
        <w:pStyle w:val="1231"/>
        <w:jc w:val="right"/>
      </w:pPr>
      <w:r>
        <w:rPr>
          <w:sz w:val="24"/>
        </w:rPr>
        <w:t xml:space="preserve">на осуществление земляных работ"</w:t>
      </w:r>
      <w:r/>
    </w:p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11"/>
        <w:gridCol w:w="680"/>
        <w:gridCol w:w="2494"/>
        <w:gridCol w:w="340"/>
        <w:gridCol w:w="1645"/>
      </w:tblGrid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889" w:name="P889"/>
            <w:r/>
            <w:bookmarkEnd w:id="889"/>
            <w:r>
              <w:rPr>
                <w:sz w:val="24"/>
              </w:rPr>
              <w:t xml:space="preserve">КОНТРОЛЬНЫЙ ТАЛОН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к разрешению на осуществление земляных работ &lt;*&gt;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от "___" __________ 20___ г. N 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Дата осмотра места производства земляных работ: ____ _________________ 20____ г.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Заказчик: _________________________________________________________________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Адрес производства работ: 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Срок выполнения работ: с ___________________ по ____________________________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Благоустройство места (территории) сдал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/___________/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Представитель администрации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района города Перми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4" w:type="dxa"/>
            <w:vAlign w:val="bottom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Align w:val="bottom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/_____________/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&lt;*&gt; Оформляется в случае, если земляные работы не производились.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jc w:val="right"/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1231"/>
        <w:jc w:val="right"/>
        <w:rPr>
          <w:sz w:val="24"/>
          <w:szCs w:val="24"/>
          <w:highlight w:val="none"/>
        </w:rPr>
        <w:outlineLvl w:val="1"/>
      </w:pPr>
      <w:r>
        <w:rPr>
          <w:sz w:val="24"/>
        </w:rPr>
        <w:t xml:space="preserve">Приложение 9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"Предоставление разрешения</w:t>
      </w:r>
      <w:r/>
    </w:p>
    <w:p>
      <w:pPr>
        <w:pStyle w:val="1231"/>
        <w:jc w:val="right"/>
      </w:pPr>
      <w:r>
        <w:rPr>
          <w:sz w:val="24"/>
        </w:rPr>
        <w:t xml:space="preserve">на осуществление земляных работ"</w:t>
      </w:r>
      <w:r/>
    </w:p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2"/>
        <w:gridCol w:w="495"/>
        <w:gridCol w:w="1126"/>
        <w:gridCol w:w="3198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территориального органа администрации города Перми)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Кому: 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(ФИО, наи</w:t>
            </w:r>
            <w:r>
              <w:rPr>
                <w:sz w:val="24"/>
              </w:rPr>
              <w:t xml:space="preserve">менование и данные документа, удостоверяющего личность, - для физического лица, наименование ИП, ОГРНИП - для физического лица, зарегистрированного в качестве ИП), полное наименование юридического лица, ИНН, ОГРН. Юридический адрес - для юридического лица)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Контактные данные: 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(почтовый индекс, адрес - для физического лица, в т.ч. зарегистрированного в качестве ИП, телефон, адрес электронной почты)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935" w:name="P935"/>
            <w:r/>
            <w:bookmarkEnd w:id="935"/>
            <w:r>
              <w:rPr>
                <w:sz w:val="24"/>
              </w:rPr>
              <w:t xml:space="preserve">УВЕДОМЛЕНИЕ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об отказе в приеме документов, необходимых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для предоставления муниципальной услуги/об отказе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в предоставлении муниципальной услуги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Дата _________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N _________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По результатам предоставления заявления по услуге "Предоставление разрешения на осуществление земляных работ" от ____________ N _____ и приложенных к нему документов, на основании утвержденного административного регламента предоставления территориальным</w:t>
            </w:r>
            <w:r>
              <w:rPr>
                <w:sz w:val="24"/>
              </w:rPr>
              <w:t xml:space="preserve"> органом администрации города Перми муниципальной услуги "Предоставление разрешения на осуществление земляных работ" администрацией __________________________ района принято решение _________________________________________________ по следующим основаниям: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Глава администрации ___________________________________ района города Перми: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(заместитель главы администрации _______________________ района города Перми)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747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/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24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/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Ф.И.О.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подпись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"___" _____________ 20__ г.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1" w:type="dxa"/>
            <w:textDirection w:val="lrTb"/>
            <w:noWrap w:val="false"/>
          </w:tcPr>
          <w:p>
            <w:pPr>
              <w:pStyle w:val="1231"/>
              <w:ind w:firstLine="540"/>
              <w:jc w:val="both"/>
            </w:pPr>
            <w:r>
              <w:rPr>
                <w:sz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(Сведения о сертификате электронной подписи)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jc w:val="right"/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1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1231"/>
        <w:jc w:val="right"/>
        <w:rPr>
          <w:sz w:val="24"/>
          <w:szCs w:val="24"/>
          <w:highlight w:val="none"/>
        </w:rPr>
        <w:outlineLvl w:val="1"/>
      </w:pPr>
      <w:r>
        <w:rPr>
          <w:sz w:val="24"/>
        </w:rPr>
        <w:t xml:space="preserve">Приложение 10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"Предоставление разрешения</w:t>
      </w:r>
      <w:r/>
    </w:p>
    <w:p>
      <w:pPr>
        <w:pStyle w:val="1231"/>
        <w:jc w:val="right"/>
      </w:pPr>
      <w:r>
        <w:rPr>
          <w:sz w:val="24"/>
        </w:rPr>
        <w:t xml:space="preserve">на осуществление земляных работ"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19.06.2023 N 506)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08"/>
        <w:gridCol w:w="1334"/>
        <w:gridCol w:w="1110"/>
        <w:gridCol w:w="540"/>
        <w:gridCol w:w="3584"/>
        <w:gridCol w:w="495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территориального органа администрации города Перми)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9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9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Кому: 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(Ф.И.О., наи</w:t>
            </w:r>
            <w:r>
              <w:rPr>
                <w:sz w:val="24"/>
              </w:rPr>
              <w:t xml:space="preserve">менование и данные документа, удостоверяющего личность, - для физического лица, наименование ИП, ОГРНИП - для физического лица, зарегистрированного в качестве ИП), полное наименование юридического лица, ИНН, ОГРН, юридический адрес - для юридического лица)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Контактные данные: 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(почтовый индекс, адрес - для физического лица, в т.ч. зарегистрированного в качестве ИП, телефон, адрес электронной почты)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979" w:name="P979"/>
            <w:r/>
            <w:bookmarkEnd w:id="979"/>
            <w:r>
              <w:rPr>
                <w:sz w:val="24"/>
              </w:rPr>
              <w:t xml:space="preserve">УВЕДОМЛЕНИЕ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 закрытии разрешения на осуществление земляных работ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0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Дата _________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3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N _________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Уведомляем Вас о закрытии разрешения на осуществление земляных работ от _________ N __________ на выполнение работ ________________________________, по адресу ________________________________________________________________.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Особые отметки _______________________________________________________.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Глава администрации ___________________________________ района города Перми: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(заместитель главы администрации _______________________ района города Перми)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/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9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/</w:t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Ф.И.О.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подпись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2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"___" _____________ 20__ г.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29" w:type="dxa"/>
            <w:textDirection w:val="lrTb"/>
            <w:noWrap w:val="false"/>
          </w:tcPr>
          <w:p>
            <w:pPr>
              <w:pStyle w:val="1231"/>
              <w:ind w:left="1415" w:firstLine="540"/>
              <w:jc w:val="both"/>
            </w:pPr>
            <w:r>
              <w:rPr>
                <w:sz w:val="24"/>
              </w:rPr>
              <w:t xml:space="preserve">М.П. (Сведения о сертификате</w:t>
            </w:r>
            <w:r/>
          </w:p>
          <w:p>
            <w:pPr>
              <w:pStyle w:val="1231"/>
              <w:ind w:left="2264" w:firstLine="540"/>
              <w:jc w:val="both"/>
            </w:pPr>
            <w:r>
              <w:rPr>
                <w:sz w:val="24"/>
              </w:rPr>
              <w:t xml:space="preserve">электронной подписи)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11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"Предоставление разрешения</w:t>
      </w:r>
      <w:r/>
    </w:p>
    <w:p>
      <w:pPr>
        <w:pStyle w:val="1231"/>
        <w:jc w:val="right"/>
      </w:pPr>
      <w:r>
        <w:rPr>
          <w:sz w:val="24"/>
        </w:rPr>
        <w:t xml:space="preserve">на осуществление земляных работ"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1011" w:name="P1011"/>
      <w:r/>
      <w:bookmarkEnd w:id="1011"/>
      <w:r>
        <w:rPr>
          <w:sz w:val="24"/>
        </w:rPr>
        <w:t xml:space="preserve">БЛОК-СХЕМА</w:t>
      </w:r>
      <w:r/>
    </w:p>
    <w:p>
      <w:pPr>
        <w:pStyle w:val="1233"/>
        <w:jc w:val="center"/>
      </w:pPr>
      <w:r>
        <w:rPr>
          <w:sz w:val="24"/>
        </w:rPr>
        <w:t xml:space="preserve">прохождения административных процедур предоставления</w:t>
      </w:r>
      <w:r/>
    </w:p>
    <w:p>
      <w:pPr>
        <w:pStyle w:val="1233"/>
        <w:jc w:val="center"/>
      </w:pPr>
      <w:r>
        <w:rPr>
          <w:sz w:val="24"/>
        </w:rPr>
        <w:t xml:space="preserve">муниципальной услуги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23.04.2025 N 276)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Проверка документов и регистрация Заявки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(не более 1 рабочего дня со дня поступления Заявки с пакетом документов в Территориальный орган)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Получение сведений посредством межведомственного (внутриведомственного) информационного взаимодействия, рассмотрение Заявки и документов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(для подуслуги "Предоставление разрешения на осуществление земляных работ" - не более 7 рабочих </w:t>
            </w:r>
            <w:r>
              <w:rPr>
                <w:sz w:val="24"/>
              </w:rPr>
              <w:t xml:space="preserve">дней со дня поступления Заявки с пакетом документов ответственному специалисту, для подуслуги "Предоставление разрешения на осуществление земляных работ при проведении аварийного ремонта" - не более 1 рабочего дня со дня поступления Заявки с пакетом докуме</w:t>
            </w:r>
            <w:r>
              <w:rPr>
                <w:sz w:val="24"/>
              </w:rPr>
              <w:t xml:space="preserve">нтов ответственному специалисту, для подуслуг "Продление разрешения на осуществление земляных работ", "Закрытие разрешения на осуществление земляных работ" - не более 2 рабочих дней со дня поступления Заявки с пакетом документов ответственному специалисту)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Принятие решения о предоставлении муниципальной услуги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(не более 1 рабочего дня со дня поступления должностному лицу Территориального органа, уполномоченному на принятие решений по предоставлению муниципальной услуги)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Направление (выдача) результата предоставления муниципальной услуги в виде бумажной копии электронного документа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(для подуслуг "Предоставление разрешения на осуществление земляных раб</w:t>
            </w:r>
            <w:r>
              <w:rPr>
                <w:sz w:val="24"/>
              </w:rPr>
              <w:t xml:space="preserve">от", "Продление разрешения на осуществление земляных работ", "Закрытие разрешения на осуществление земляных работ" - не более 1 рабочего дня со дня поступления результата предоставления муниципальной услуги в виде бумажной копии электронного документа спец</w:t>
            </w:r>
            <w:r>
              <w:rPr>
                <w:sz w:val="24"/>
              </w:rPr>
              <w:t xml:space="preserve">иалисту Территориального органа, ответственному за регистрацию и выдачу документов, для подуслуги "Предоставление разрешения на осуществление земляных работ при проведении аварийного ремонта" - в день принятия решения о предоставлении муниципальной услуги)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2"/>
      <w:headerReference w:type="first" r:id="rId13"/>
      <w:footerReference w:type="default" r:id="rId18"/>
      <w:footerReference w:type="first" r:id="rId19"/>
      <w:footnotePr/>
      <w:endnotePr/>
      <w:type w:val="nextPage"/>
      <w:pgSz w:w="11906" w:h="16838" w:orient="portrait"/>
      <w:pgMar w:top="873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30.11.2021 N 1085</w:t>
            <w:br/>
            <w:t xml:space="preserve">(ред. от 26.06.2025)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24.07.2025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12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2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2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2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2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2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2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2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2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7711" w:default="1">
    <w:name w:val="Default Paragraph Font"/>
    <w:uiPriority w:val="1"/>
    <w:semiHidden/>
    <w:unhideWhenUsed/>
  </w:style>
  <w:style w:type="numbering" w:styleId="7712" w:default="1">
    <w:name w:val="No List"/>
    <w:uiPriority w:val="99"/>
    <w:semiHidden/>
    <w:unhideWhenUsed/>
  </w:style>
  <w:style w:type="table" w:styleId="77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footer" Target="footer6.xml" /><Relationship Id="rId20" Type="http://schemas.openxmlformats.org/officeDocument/2006/relationships/hyperlink" Target="https://mfc-perm.ru" TargetMode="External"/><Relationship Id="rId21" Type="http://schemas.openxmlformats.org/officeDocument/2006/relationships/hyperlink" Target="https://raion.gorodperm.ru" TargetMode="External"/><Relationship Id="rId22" Type="http://schemas.openxmlformats.org/officeDocument/2006/relationships/hyperlink" Target="http://www.gosuslugi.ru" TargetMode="External"/><Relationship Id="rId2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30.11.2021 N 1085
(ред. от 26.06.2025)
"Об утверждении Административного регламента предоставления территориальным органом администрации города Перми муниципальной услуги "Предоставление разрешения на осуществление земляных работ"</dc:title>
  <cp:revision>1</cp:revision>
  <dcterms:created xsi:type="dcterms:W3CDTF">2025-07-24T07:18:59Z</dcterms:created>
  <dcterms:modified xsi:type="dcterms:W3CDTF">2025-07-24T10:01:57Z</dcterms:modified>
</cp:coreProperties>
</file>