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18.08.2025 N 564</w:t>
              <w:br/>
              <w:t xml:space="preserve">"Об утверждении Административного регламента предоставления департаментом социальной политики администрации города Перми муниципальной услуги "Признание нуждающимися в улучшении жилищных условий молодых семей, желающих принять участие в реализации мероприятий по обеспечению жильем"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18 августа 2025 г. N 564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4"/>
        </w:rPr>
        <w:t xml:space="preserve">ДЕПАРТАМЕНТОМ СОЦИАЛЬНОЙ ПОЛИТИКИ АДМИНИСТРАЦИИ ГОРОДА ПЕРМИ</w:t>
      </w:r>
    </w:p>
    <w:p>
      <w:pPr>
        <w:pStyle w:val="2"/>
        <w:jc w:val="center"/>
      </w:pPr>
      <w:r>
        <w:rPr>
          <w:sz w:val="24"/>
        </w:rPr>
        <w:t xml:space="preserve">МУНИЦИПАЛЬНОЙ УСЛУГИ "ПРИЗНАНИЕ НУЖДАЮЩИМИСЯ В УЛУЧШЕНИИ</w:t>
      </w:r>
    </w:p>
    <w:p>
      <w:pPr>
        <w:pStyle w:val="2"/>
        <w:jc w:val="center"/>
      </w:pPr>
      <w:r>
        <w:rPr>
          <w:sz w:val="24"/>
        </w:rPr>
        <w:t xml:space="preserve">ЖИЛИЩНЫХ УСЛОВИЙ МОЛОДЫХ СЕМЕЙ, ЖЕЛАЮЩИХ ПРИНЯТЬ УЧАСТИЕ</w:t>
      </w:r>
    </w:p>
    <w:p>
      <w:pPr>
        <w:pStyle w:val="2"/>
        <w:jc w:val="center"/>
      </w:pPr>
      <w:r>
        <w:rPr>
          <w:sz w:val="24"/>
        </w:rPr>
        <w:t xml:space="preserve">В РЕАЛИЗАЦИИ МЕРОПРИЯТИЙ ПО ОБЕСПЕЧЕНИЮ ЖИЛЬЕМ"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услуг",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Пермской области от 30 ноября 2005 г. N 2694-601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Пермского края от 01 апреля 2014 г. N 215-п "О реализации мероприятий по обеспечению жильем молодых семей в Пермском крае",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12 сентября 2006 г. N 221 "О департаменте социальной политики администрации города Перми", </w:t>
      </w:r>
      <w:r>
        <w:rPr>
          <w:sz w:val="24"/>
        </w:rPr>
        <w:t xml:space="preserve">Порядком</w:t>
      </w:r>
      <w:r>
        <w:rPr>
          <w:sz w:val="24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города Перми от 30 декабря 2013 г. N 1270,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" w:anchor="P38" w:history="0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предоставления департаментом социальной политики администрации города Перми муниципальной услуги "Признание нуждающимися в улучшении жилищных условий молодых семей, желающих принять участие в реализации мероприятий по обеспечению жильем".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Департаменту социальной политики администрации города Перми обеспечить: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размещение на официальном сайте муниципального образования город Пермь в информационно-телекоммуникационной сети Интернет (далее - Официальный сайт), в том числе в разделе "Муниципальные услуги", Административный регламент в течение 5 рабочих дней со дня его утверждения;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размещение информации о муниципальной услуге в Реестре муниципальных услуг, предоставляемых администрацией города Перми, в установленном администрацией города Перми порядке, не позднее 3 рабочих дней со дня вступления в силу настоящего постановления;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заключение соглашения о взаимодействии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по предоставлению муниципальной услуги в течение 30 календарных дней со дня вступления в силу настоящего постановления;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разработку технологической схемы оказания муниципальной услуги, переданной для предоставления в МФЦ (далее - технологическая схема), направление технологической схемы в адрес МФЦ и размещение на Официальном сайте с указанием ее статуса в течение 30 календарных дней со дня вступления в силу настоящего постановления;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актуализацию реестра межведомственных и внутриведомственных процессов не позднее 5 рабочих дней со дня вступления в силу настоящего постановления.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"Официальный сайт муниципального образования город Пермь </w:t>
      </w:r>
      <w:hyperlink r:id="rId13" w:history="0">
        <w:r>
          <w:rPr>
            <w:color w:val="0000ff"/>
            <w:sz w:val="24"/>
          </w:rPr>
          <w:t xml:space="preserve">www.gorodperm.ru</w:t>
        </w:r>
      </w:hyperlink>
      <w:r>
        <w:rPr>
          <w:sz w:val="24"/>
        </w:rPr>
        <w:t xml:space="preserve">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Контроль за исполнением настоящего постановления возложить на заместителя главы администрации города Перми Мальцеву Е.Д.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города Перми</w:t>
      </w:r>
    </w:p>
    <w:p>
      <w:pPr>
        <w:pStyle w:val="0"/>
        <w:jc w:val="right"/>
      </w:pPr>
      <w:r>
        <w:rPr>
          <w:sz w:val="24"/>
        </w:rPr>
        <w:t xml:space="preserve">Э.О.СОСНИН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18.08.2025 N 564</w:t>
      </w:r>
    </w:p>
    <w:p>
      <w:pPr>
        <w:pStyle w:val="0"/>
        <w:jc w:val="both"/>
      </w:pPr>
      <w:r>
        <w:rPr>
          <w:sz w:val="24"/>
        </w:rPr>
      </w:r>
    </w:p>
    <w:bookmarkStart w:id="38" w:name="P38"/>
    <w:bookmarkEnd w:id="38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ПРЕДОСТАВЛЕНИЯ ДЕПАРТАМЕНТОМ СОЦИАЛЬНОЙ ПОЛИТИКИ</w:t>
      </w:r>
    </w:p>
    <w:p>
      <w:pPr>
        <w:pStyle w:val="2"/>
        <w:jc w:val="center"/>
      </w:pPr>
      <w:r>
        <w:rPr>
          <w:sz w:val="24"/>
        </w:rPr>
        <w:t xml:space="preserve">АДМИНИСТРАЦИИ ГОРОДА ПЕРМИ МУНИЦИПАЛЬНОЙ УСЛУГИ "ПРИЗНАНИЕ</w:t>
      </w:r>
    </w:p>
    <w:p>
      <w:pPr>
        <w:pStyle w:val="2"/>
        <w:jc w:val="center"/>
      </w:pPr>
      <w:r>
        <w:rPr>
          <w:sz w:val="24"/>
        </w:rPr>
        <w:t xml:space="preserve">НУЖДАЮЩИМИСЯ В УЛУЧШЕНИИ ЖИЛИЩНЫХ УСЛОВИЙ МОЛОДЫХ СЕМЕЙ,</w:t>
      </w:r>
    </w:p>
    <w:p>
      <w:pPr>
        <w:pStyle w:val="2"/>
        <w:jc w:val="center"/>
      </w:pPr>
      <w:r>
        <w:rPr>
          <w:sz w:val="24"/>
        </w:rPr>
        <w:t xml:space="preserve">ЖЕЛАЮЩИХ ПРИНЯТЬ УЧАСТИЕ В РЕАЛИЗАЦИИ МЕРОПРИЯТИЙ</w:t>
      </w:r>
    </w:p>
    <w:p>
      <w:pPr>
        <w:pStyle w:val="2"/>
        <w:jc w:val="center"/>
      </w:pPr>
      <w:r>
        <w:rPr>
          <w:sz w:val="24"/>
        </w:rPr>
        <w:t xml:space="preserve">ПО ОБЕСПЕЧЕНИЮ ЖИЛЬЕМ"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Настоящий Административный регламент предоставления департаментом социальной политики администрации города Перми муниципальной услуги "Признание нуждающимися в улучшении жилищных условий молодых семей, желающих принять участие в реализации мероприятий по обеспечению жильем" (далее - Административный регламент, Департамент, муниципальная услуга) определяет стандарт и порядок предоставления муниципальной услуги Департаментом.</w:t>
      </w:r>
    </w:p>
    <w:bookmarkStart w:id="48" w:name="P48"/>
    <w:bookmarkEnd w:id="48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1.2. Заявителем на получение муниципальной услуги является молодая семья - семья, состоящая из супругов или из супругов и одного и более детей (родных или усыновленных), в том числе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при условии, что возраст каждого из супругов (молодого родителя) не превышает 35 лет (включительно), имеющие постоянное место жительства (регистрации) всех членов молодой семьи на территории города Перми (далее - заявитель).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1.3. Понятия молодая семья, члены молодой семьи, члены семьи применяются в значениях, указанных в </w:t>
      </w:r>
      <w:r>
        <w:rPr>
          <w:sz w:val="24"/>
        </w:rPr>
        <w:t xml:space="preserve">пункте 1.1</w:t>
      </w:r>
      <w:r>
        <w:rPr>
          <w:sz w:val="24"/>
        </w:rPr>
        <w:t xml:space="preserve"> Порядка признания нуждающимися в улучшении жилищных условий молодых семей, желающих принять участие в реализации мероприятий по обеспечению жильем молодых семей в Пермском крае, утвержденного постановлением Правительства Пермского края от 01 апреля 2014 г. N 215-п (далее - Порядок N 215-п).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1.4. Нуждающимися в улучшении жилищных условий признаются молодые семьи в соответствии с </w:t>
      </w:r>
      <w:r>
        <w:rPr>
          <w:sz w:val="24"/>
        </w:rPr>
        <w:t xml:space="preserve">пунктом 2</w:t>
      </w:r>
      <w:r>
        <w:rPr>
          <w:sz w:val="24"/>
        </w:rPr>
        <w:t xml:space="preserve"> Порядка N 215-п.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1.5. Департамент предоставляет муниципальную услугу через отдел по работе с гражданами (далее - ОРГ Департамента).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1.6. Признание нуждающимися в улучшении жилищных условий молодых семей, желающих принять участие в реализации мероприятий по обеспечению жильем, осуществляется на основании заявления о предоставлении муниципальной услуги, поданного по месту жительства (регистрации) всех членов молодой семьи (далее - заявление).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Заявление может быть подано представителем заявителя при наделении его полномочиями в установленном порядке.</w:t>
      </w:r>
    </w:p>
    <w:bookmarkStart w:id="54" w:name="P54"/>
    <w:bookmarkEnd w:id="54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1.7. Заявление направляется в Департамент в электронном виде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а также может быть направлено в форме документа, оформленного на бумажном носителе через МФЦ, оператора почтовой связи на почтовый адрес Департамента, в ходе личного приема в ОРГ Департамента в соответствии с графиком работы ОРГ Департамента.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1.8. Место нахождения, адрес юридического лица и почтовый адрес Департамента: 614015, г. Пермь, ул. Газеты "Звезда", д 9.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График работы Департамента: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понедельник-четверг: с 09.00 час. до 18.00 час.;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пятница: с 09.00 час. до 17.00 час.;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перерыв: с 13.00 час. до 13.48 час.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1.9. Место нахождения, график работы, справочные телефоны ОРГ Департамента приведены в </w:t>
      </w:r>
      <w:hyperlink w:tooltip="ИНФОРМАЦИЯ" w:anchor="P263" w:history="0">
        <w:r>
          <w:rPr>
            <w:color w:val="0000ff"/>
            <w:sz w:val="24"/>
          </w:rPr>
          <w:t xml:space="preserve">приложении 1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1.10. Информация о месте нахождения, графике работы Департамента, ОРГ Департамента, справочных телефонах, адресах электронной почты содержится на официальном сайте муниципального образования город Пермь: </w:t>
      </w:r>
      <w:hyperlink r:id="rId14" w:history="0">
        <w:r>
          <w:rPr>
            <w:color w:val="0000ff"/>
            <w:sz w:val="24"/>
          </w:rPr>
          <w:t xml:space="preserve">https://www.gorodperm.ru</w:t>
        </w:r>
      </w:hyperlink>
      <w:r>
        <w:rPr>
          <w:sz w:val="24"/>
        </w:rPr>
        <w:t xml:space="preserve"> (далее - официальный сайт).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1.11. Информация о месте нахождения, справочных телефонах и графиках работы МФЦ, расположенных на территории города Перми и Пермского края, содержится на официальном сайте МФЦ: </w:t>
      </w:r>
      <w:hyperlink r:id="rId15" w:history="0">
        <w:r>
          <w:rPr>
            <w:color w:val="0000ff"/>
            <w:sz w:val="24"/>
          </w:rPr>
          <w:t xml:space="preserve">https://mfc.permkrai.ru</w:t>
        </w:r>
      </w:hyperlink>
      <w:r>
        <w:rPr>
          <w:sz w:val="24"/>
        </w:rPr>
        <w:t xml:space="preserve">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1.12. Консультирование заявителей о порядке предоставления муниципальной услуги, о ходе выполнения заявления, а также по иным вопросам, связанным с предоставлением муниципальной услуги, осуществляется: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работники ОРГ Департамента по справочным телефонам, указанным в </w:t>
      </w:r>
      <w:hyperlink w:tooltip="ИНФОРМАЦИЯ" w:anchor="P263" w:history="0">
        <w:r>
          <w:rPr>
            <w:color w:val="0000ff"/>
            <w:sz w:val="24"/>
          </w:rPr>
          <w:t xml:space="preserve">приложении 1</w:t>
        </w:r>
      </w:hyperlink>
      <w:r>
        <w:rPr>
          <w:sz w:val="24"/>
        </w:rPr>
        <w:t xml:space="preserve"> к настоящему Административному регламенту, в соответствии с графиком работы ОРГ Департамента;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работники МФЦ, в том числе по телефону: (342) 270-11-20, в соответствии с графиком работы МФЦ, а также иными способами, доступными в МФЦ.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1.13. На официальном сайте размещается: настоящий Административный регламент, порядок обжалования заявителем решений и действий (бездействия) Департамента, должностного лица Департамента, муниципального служащего Департамента, порядок обжалования заявителем решений и действий (бездействия) МФЦ, работника МФЦ.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1.14. На информационных стендах ОРГ Департамента размещается информация в соответствии с требованиями к помещениям ОРГ Департамента, в которых предоставляется муниципальная услуга.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1.15. Положения настоящего Административного регламента, регулирующие предоставление муниципальной услуги в электронном виде посредством Единого портала, применяются при наличии соответствующей технической возможности.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Полное наименование муниципальной услуги "Признание нуждающимися в улучшении жилищных условий молодых семей, желающих принять участие в реализации мероприятий по обеспечению жильем".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2.2. Полное наименование органа, предоставляющего муниципальную услугу, - "Департамент социальной политики администрации города Перми".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решение о признании молодой семьи нуждающейся в улучшении жилищных условий (далее - решение о признании нуждающейся);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решение об отказе в признании молодой семьи нуждающейся в улучшении жилищных условий (далее - решение об отказе в признании нуждающейся).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Молодые семьи, улучшившие свои жилищные условия посредством приобретения (строительства) жилого помещения с использованием средств, полученных по жилищному кредиту, в том числе ипотечному, или жилищному займу, признаются нуждающимися в улучшении жилищных условий на момент заключения кредитных договоров (договоров займа), в том числе ипотечного, на приобретение жилого помещения или строительство жилого дома в случае заключения договора на получение средств по жилищному кредиту, в том числе ипотечному, или жилищному займу на приобретение жилого помещения или строительство жилого дома.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2.4. Способы получения результата предоставления муниципальной услуги: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2.4.1. в заявлении заявитель указывает один из предусмотренных формой заявления способов получения результата предоставления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2.4.2. если заявитель не указал способ получения результата предоставления муниципальной услуги, результат предоставления муниципальной услуги направляется заявителю способом, которым заявление направлено в Департамент;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2.4.3. результат предоставления муниципальной услуги направляется в личный кабинет заявителя на Едином портале в форме электронного документа, подписанного должностным лицом Департамента, уполномоченным на принятие решения по предоставлению муниципальной услуги (далее - должностное лицо Департамента), с использованием усиленной квалифицированной электронной подписи (далее - УКЭП) вне зависимости от способа обращения заявителя за предоставлением муниципальной услуги и способа направления Заявителю результата предоставления муниципальной услуги.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2.5. Срок предоставления муниципальной услуги Департаментом - не более 25 календарных дней с даты поступления заявления в Департамент. Срок приостановления муниципальной услуги действующим законодательством не установлен.</w:t>
      </w:r>
    </w:p>
    <w:bookmarkStart w:id="83" w:name="P83"/>
    <w:bookmarkEnd w:id="83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2.6. Исчерпывающий перечень документов, необходимых для предоставления муниципальной услуги (далее - документы), представляемых заявителем самостоятельно:</w:t>
      </w:r>
    </w:p>
    <w:p>
      <w:pPr>
        <w:pStyle w:val="0"/>
        <w:spacing w:before="240"/>
        <w:ind w:firstLine="540"/>
        <w:jc w:val="both"/>
      </w:pPr>
      <w:hyperlink w:tooltip="ЗАЯВЛЕНИЕ" w:anchor="P330" w:history="0">
        <w:r>
          <w:rPr>
            <w:color w:val="0000ff"/>
            <w:sz w:val="24"/>
          </w:rPr>
          <w:t xml:space="preserve">заявление</w:t>
        </w:r>
      </w:hyperlink>
      <w:r>
        <w:rPr>
          <w:sz w:val="24"/>
        </w:rPr>
        <w:t xml:space="preserve">, заполненное с использованием формы, реализованной на Едином портале, при обращении за предоставлением муниципальной услуги посредством Единого портала либо в форме документа, оформленного на бумажном носителе, согласно приложению 2 к настоящему Административному регламенту при обращении за предоставлением муниципальной услуги через МФЦ, оператора почтовой связи, в ходе личного приема в ОРГ Департамента;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заявление по форме (N 1 или N 2) о цели использования социальной выплаты согласно </w:t>
      </w:r>
      <w:hyperlink w:tooltip="Приложение 3" w:anchor="P445" w:history="0">
        <w:r>
          <w:rPr>
            <w:color w:val="0000ff"/>
            <w:sz w:val="24"/>
          </w:rPr>
          <w:t xml:space="preserve">приложению 3</w:t>
        </w:r>
      </w:hyperlink>
      <w:r>
        <w:rPr>
          <w:sz w:val="24"/>
        </w:rPr>
        <w:t xml:space="preserve"> к настоящему Административному регламенту при обращении за предоставлением муниципальной услуги через МФЦ, оператора почтовой связи, в ходе личного приема в ОРГ Департамента;</w:t>
      </w:r>
    </w:p>
    <w:p>
      <w:pPr>
        <w:pStyle w:val="0"/>
        <w:spacing w:before="240"/>
        <w:ind w:firstLine="540"/>
        <w:jc w:val="both"/>
      </w:pPr>
      <w:hyperlink w:tooltip="Заявление-пояснение" w:anchor="P525" w:history="0">
        <w:r>
          <w:rPr>
            <w:color w:val="0000ff"/>
            <w:sz w:val="24"/>
          </w:rPr>
          <w:t xml:space="preserve">заявление-пояснение</w:t>
        </w:r>
      </w:hyperlink>
      <w:r>
        <w:rPr>
          <w:sz w:val="24"/>
        </w:rPr>
        <w:t xml:space="preserve"> (с места регистрации по месту жительства члена(ов) молодой семьи на момент подачи документов) по форме согласно приложению 4 к настоящему Административному регламенту при обращении за предоставлением муниципальной услуги через МФЦ, оператора почтовой связи, в ходе личного приема в ОРГ Департамента;</w:t>
      </w:r>
    </w:p>
    <w:p>
      <w:pPr>
        <w:pStyle w:val="0"/>
        <w:spacing w:before="240"/>
        <w:ind w:firstLine="540"/>
        <w:jc w:val="both"/>
      </w:pPr>
      <w:hyperlink w:tooltip="Заявление-пояснение &lt;*&gt;" w:anchor="P646" w:history="0">
        <w:r>
          <w:rPr>
            <w:color w:val="0000ff"/>
            <w:sz w:val="24"/>
          </w:rPr>
          <w:t xml:space="preserve">заявление-пояснение</w:t>
        </w:r>
      </w:hyperlink>
      <w:r>
        <w:rPr>
          <w:sz w:val="24"/>
        </w:rPr>
        <w:t xml:space="preserve"> (с места регистрации по месту жительства члена(ов) молодой семьи на дату заключения договора на получение ипотечного кредита, в том числе ипотечного, или жилищного займа для приобретения жилого помещения или строительства индивидуального жилого дома - заполняется при наличии указанного кредита, займа) по форме согласно приложению 5 к настоящему Административному регламенту при обращении за предоставлением муниципальной услуги через МФЦ, оператора почтовой связи, в ходе личного приема в ОРГ Департамента;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копии документов, удостоверяющих личность каждого члена семьи;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копии свидетельств о рождении детей для лиц, имеющих несовершеннолетних детей, выданных компетентным органом иностранного государства (предоставляются с копиями их нотариально удостоверенного перевода на русский язык);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копии документов о заключении (расторжении) брака заявителя, выданных компетентным органом иностранного государства (предоставляются с копией их нотариально удостоверенного перевода на русский язык);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копия паспорта или иного документа, удостоверяющего личность представителя заявителя (за исключением обращения за предоставлением муниципальной услуги посредством Единого портала), при обращении за предоставлением муниципальной услуги представителя заявителя;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документ, подтверждающий полномочия представителя заявителя (при обращении за предоставлением муниципальной услуги представителя заявителя);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копии документов, подтверждающих право пользования жилым помещением, занимаемым членами молодой семьи (договор, ордер, решение о предоставлении жилого помещения, судебное решение о вселении и т.п.) (молодые семьи, улучшившие свои жилищные условия посредством приобретения (строительства) жилого помещения с использованием средств, полученных по жилищному кредиту, в том числе ипотечному, или жилищному займу, представляют указанные документы с места постоянного проживания на дату подачи заявления на предоставление муниципальной услуги и с места постоянного проживания на дату заключения договора на получение ипотечного кредита, в том числе ипотечного, или жилищного займа для приобретения жилого помещения или строительства индивидуального жилого дома);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копия заверенной организацией технической инвентаризации выписки из технического паспорта с поэтажным планом (при наличии) и экспликацией жилых помещений, занимаемых членами молодой семьи;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справка об отсутствии права собственности на жилое помещение, выданная органом, осуществляющим технический учет и техническую инвентаризацию жилищного фонда субъекта Российской Федерации, в котором проживали гражданин и члены его семьи до 30 января 1998 г.</w:t>
      </w:r>
    </w:p>
    <w:bookmarkStart w:id="97" w:name="P97"/>
    <w:bookmarkEnd w:id="97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2.7. Исчерпывающий перечень документов, представляемых заявителем самостоятельно в отдельных случаях: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случае если молодая семья ведет раздельное хозяйство с членами семьи на совместно занимаемой жилой площади, молодая семья представляет копию документа о порядке пользования жилым помещением (договора, соглашения или иного документа), составленного в установленном законодательством порядке;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члены молодой семьи, имеющие в составе семьи больного, страдающего тяжелой формой хронического заболевания, при котором совместное проживание с ним в одной квартире невозможно, представляют копию документа, подтверждающего наличие тяжелой формы хронического заболевания в соответствии с </w:t>
      </w:r>
      <w:r>
        <w:rPr>
          <w:sz w:val="24"/>
        </w:rPr>
        <w:t xml:space="preserve">Перечнем</w:t>
      </w:r>
      <w:r>
        <w:rPr>
          <w:sz w:val="24"/>
        </w:rPr>
        <w:t xml:space="preserve"> тяжелых форм хронических заболеваний, при которых невозможно совместное проживание граждан в одной квартире, утвержденным приказом Минздрава России от 29 ноября 2012 г. N 987н.</w:t>
      </w:r>
    </w:p>
    <w:bookmarkStart w:id="100" w:name="P100"/>
    <w:bookmarkEnd w:id="100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2.8. Перечень документов и сведений,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справка об изменении фамилии, имени, отчества каждым из членов молодой семьи, если фамилия изменялась в течение пяти лет, предшествующих дате подачи заявления (сведения в рамках межведомственного взаимодействия запрашиваются из Единого государственного реестра записей актов гражданского состояния (орган записи актов гражданского состояния);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свидетельство о рождении несовершеннолетних членов семьи (сведения в рамках межведомственного взаимодействия запрашиваются из Единого государственного реестра записей актов гражданского состояния (орган записи актов гражданского состояния);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свидетельство о смерти членов семьи (при наличии) (сведения в рамках межведомственного взаимодействия запрашиваются из Единого государственного реестра записей актов гражданского состояния (орган записи актов гражданского состояния);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свидетельство о заключении (расторжении) брака заявителя (сведения в рамках межведомственного взаимодействия запрашиваются из Единого государственного реестра записей актов гражданского состояния (орган записи актов гражданского состояния);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адресные справки о регистрации по месту жительства заявителя и всех членов семьи (сведения в рамках межведомственного взаимодействия запрашиваются из Министерства внутренних дел Российской Федерации);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адресные справки о лицах, зарегистрированных по месту жительства заявителя и членов его семьи (сведения в рамках межведомственного взаимодействия запрашиваются из Министерства внутренних дел Российской Федерации);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правоустанавливающие документы на объекты недвижимости, права на которые зарегистрированы в Едином государственном реестре недвижимости (сведения о правах на жилое помещение заявителя и всех членов семьи в рамках межведомственного взаимодействия запрашиваются из Федеральной службы государственной регистрации, кадастра и картографии);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страховой номер индивидуального лицевого счета застрахованного лица каждого члена молодой семьи (сведения об индивидуальном (персонифицированном) учете заявителя и всех членов семьи в рамках межведомственного взаимодействия запрашиваются из Фонда пенсионного и социального страхования Российской Федерации).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2.9. Департамент не вправе требовать от заявителя: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Департамента,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>
        <w:rPr>
          <w:sz w:val="24"/>
        </w:rPr>
        <w:t xml:space="preserve">частью 1 статьи 1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N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N 210-ФЗ перечень документов. Заявитель вправе представить указанные документы и информацию в Департамент по собственной инициативе;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sz w:val="24"/>
        </w:rPr>
        <w:t xml:space="preserve">части 1 статьи 9</w:t>
      </w:r>
      <w:r>
        <w:rPr>
          <w:sz w:val="24"/>
        </w:rPr>
        <w:t xml:space="preserve"> Федерального закона N 210-ФЗ;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установленных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N 210-ФЗ.</w:t>
      </w:r>
    </w:p>
    <w:bookmarkStart w:id="114" w:name="P114"/>
    <w:bookmarkEnd w:id="114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2.10. Требования к оформлению заявления и документов, представляемых в электронном виде посредством Единого портала: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2.10.1. требования к заявлению: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заявление формируется с использованием формы, реализованной на Едином портале;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заявлении заполняются обязательные поля формы, а также иные поля с информацией, необходимой для предоставления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информация в полях формы заявления заполняется без сокращений. Фамилия, имя и отчество (при наличии), адрес, а также иные данные о заявителе должны быть идентичны тем, что указаны в документах, сведениях, и заполнены полностью;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документах, и заполнены полностью;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2.10.2. требования к документам: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могут быть направлены в форме электронного документа или электронного образа документа, первоначально созданного на бумажном носителе;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электронные документы, электронные образы документов направляются в виде файлов в форматах jpeg, jpg, pdf, png или иных форматах, доступных на Едином портале;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электронный образ документа должен быть заверен УКЭП лица, уполномоченного на создание и подписание таких документов на бумажном носителе, либо УКЭП нотариуса с обязательным приложением файла отсоединенной электронной подписи для проверки УКЭП в формате SIG;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электронный образ документа должен воспроизводить оригинал документа;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электронный образ документа должен быть сделан с документа, не содержащего повреждений, наличие которых не позволяет в полном объеме использовать информацию и сведения, содержащиеся в электронном образе документа, для предоставления муниципальной услуги.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Средства электронной подписи должны соответствовать требованиям действующего законодательства об электронной подписи.</w:t>
      </w:r>
    </w:p>
    <w:bookmarkStart w:id="127" w:name="P127"/>
    <w:bookmarkEnd w:id="127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2.11. Если представленные электронные образы документов не заверены УКЭП, заявитель представляет в ОРГ Департамента оригиналы электронных образов документов в течение 3 рабочих дней со дня направления заявления в Департамент. Работник ОРГ Департамента, осуществляющий проверку заявления и документов, обязан уведомить заявителя о необходимости представления в ОРГ Департамента оригиналов электронных образов документов.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2.12. При представлении заявителем оригиналов электронных образов документов работник ОРГ Департамента, ответственный за прием и рассмотрение документов (далее - работник, ответственный за прием и рассмотрение документов), проводит сверку электронных образов документов с их оригиналами.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Если электронные образы документов не воспроизводят их оригиналы, работник, ответственный за прием и рассмотрение документов, копирует оригиналы документов, после чего возвращает оригиналы документов заявителю.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Если заявитель не представил в ОРГ Департамента оригиналы электронных образов документов в течение срока, установленного в </w:t>
      </w:r>
      <w:hyperlink w:tooltip="2.11. Если представленные электронные образы документов не заверены УКЭП, заявитель представляет в ОРГ Департамента оригиналы электронных образов документов в течение 3 рабочих дней со дня направления заявления в Департамент. Работник ОРГ Департамента, осуществляющий проверку заявления и документов, обязан уведомить заявителя о необходимости представления в ОРГ Департамента оригиналов электронных образов документов." w:anchor="P127" w:history="0">
        <w:r>
          <w:rPr>
            <w:color w:val="0000ff"/>
            <w:sz w:val="24"/>
          </w:rPr>
          <w:t xml:space="preserve">пункте 2.11</w:t>
        </w:r>
      </w:hyperlink>
      <w:r>
        <w:rPr>
          <w:sz w:val="24"/>
        </w:rPr>
        <w:t xml:space="preserve"> настоящего Административного регламента, заявителю отказывается в предоставлении муниципальной услуги по основанию, предусмотренному </w:t>
      </w:r>
      <w:hyperlink w:tooltip="2.15.4. не представлены оригиналы электронных образов документов в срок, установленный в пункте 2.11 настоящего Административного регламента (в случае если документы направлены заявителем посредством Единого портала)." w:anchor="P154" w:history="0">
        <w:r>
          <w:rPr>
            <w:color w:val="0000ff"/>
            <w:sz w:val="24"/>
          </w:rPr>
          <w:t xml:space="preserve">пунктом 2.15.4</w:t>
        </w:r>
      </w:hyperlink>
      <w:r>
        <w:rPr>
          <w:sz w:val="24"/>
        </w:rPr>
        <w:t xml:space="preserve"> настоящего Административного регламента.</w:t>
      </w:r>
    </w:p>
    <w:bookmarkStart w:id="131" w:name="P131"/>
    <w:bookmarkEnd w:id="131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2.13. Требования к оформлению заявления и документов, представляемых на бумажном носителе: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2.13.1. требования к заявлению: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обращении за предоставлением услуги через МФЦ, оператора почтовой связи, в ходе личного приема в ОРГ Департамента заявление может быть заполнено от руки или подготовлено машинописным способом;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заявлении заполняются обязательные поля формы, а также иные поля с информацией, необходимой для предоставления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информация в полях формы заявления заполняется разборчиво, без сокращений. Фамилия, имя и отчество (при наличии), адрес, а также иные данные о заявителе должны быть идентичны тем, что указаны в документах, и заполнены полностью;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документах, и заполнены полностью;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информация в полях формы заявления не должна содержать приписок, зачеркнутых слов, иных графических элементов, не позволяющих воспроизвести и истолковать содержание заявления, быть исполнена карандашом;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не должно иметь серьезных повреждений, наличие которых не позволяет воспроизвести и истолковать его содержание;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2.13.2. требования к документам: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не должны содержать приписок, зачеркнутых слов, иных графических элементов, не позволяющих воспроизвести и истолковать содержание документа, быть исполнены карандашом;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не должны иметь серьезных повреждений, наличие которых не позволяет воспроизвести и истолковать их содержание;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листы представляемых документов должны быть пронумерованы;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копии документов, представляемых заявителем в МФЦ, через оператора почтовой связи, в ходе личного приема в ОРГ Департамента должны быть представлены с оригиналами документов либо быть нотариально заверены в соответствии с законодательством Российской Федерации.</w:t>
      </w:r>
    </w:p>
    <w:bookmarkStart w:id="144" w:name="P144"/>
    <w:bookmarkEnd w:id="144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2.14. Исчерпывающий перечень оснований для отказа в приеме документов: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2.14.1. документы направлены (поданы) способом, не предусмотренным </w:t>
      </w:r>
      <w:hyperlink w:tooltip="1.7. Заявление направляется в Департамент в электронном виде посредством федеральной государственной информационной системы &quot;Единый портал государственных и муниципальных услуг (функций)&quot; (далее - Единый портал), в том числе из государственного бюджетного учреждения Пермского края &quot;Пермский краевой многофункциональный центр предоставления государственных и муниципальных услуг&quot; (далее - МФЦ), а также может быть направлено в форме документа, оформленного на бумажном носителе через МФЦ, оператора почтовой с..." w:anchor="P54" w:history="0">
        <w:r>
          <w:rPr>
            <w:color w:val="0000ff"/>
            <w:sz w:val="24"/>
          </w:rPr>
          <w:t xml:space="preserve">пунктом 1.7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2.14.2. не представлены (не представлены в полном объеме) документы, предусмотренные </w:t>
      </w:r>
      <w:hyperlink w:tooltip="2.6. Исчерпывающий перечень документов, необходимых для предоставления муниципальной услуги (далее - документы), представляемых заявителем самостоятельно:" w:anchor="P83" w:history="0">
        <w:r>
          <w:rPr>
            <w:color w:val="0000ff"/>
            <w:sz w:val="24"/>
          </w:rPr>
          <w:t xml:space="preserve">пунктами 2.6</w:t>
        </w:r>
      </w:hyperlink>
      <w:r>
        <w:rPr>
          <w:sz w:val="24"/>
        </w:rPr>
        <w:t xml:space="preserve">, </w:t>
      </w:r>
      <w:hyperlink w:tooltip="2.7. Исчерпывающий перечень документов, представляемых заявителем самостоятельно в отдельных случаях:" w:anchor="P97" w:history="0">
        <w:r>
          <w:rPr>
            <w:color w:val="0000ff"/>
            <w:sz w:val="24"/>
          </w:rPr>
          <w:t xml:space="preserve">2.7</w:t>
        </w:r>
      </w:hyperlink>
      <w:r>
        <w:rPr>
          <w:sz w:val="24"/>
        </w:rPr>
        <w:t xml:space="preserve"> настоящего Административного регламента, обязанность по представлению которых возложена на заявителя;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2.14.3. представленные заявителем документы не соответствуют требованиям, установленным </w:t>
      </w:r>
      <w:hyperlink w:tooltip="2.10. Требования к оформлению заявления и документов, представляемых в электронном виде посредством Единого портала:" w:anchor="P114" w:history="0">
        <w:r>
          <w:rPr>
            <w:color w:val="0000ff"/>
            <w:sz w:val="24"/>
          </w:rPr>
          <w:t xml:space="preserve">пунктами 2.10</w:t>
        </w:r>
      </w:hyperlink>
      <w:r>
        <w:rPr>
          <w:sz w:val="24"/>
        </w:rPr>
        <w:t xml:space="preserve">, </w:t>
      </w:r>
      <w:hyperlink w:tooltip="2.13. Требования к оформлению заявления и документов, представляемых на бумажном носителе:" w:anchor="P131" w:history="0">
        <w:r>
          <w:rPr>
            <w:color w:val="0000ff"/>
            <w:sz w:val="24"/>
          </w:rPr>
          <w:t xml:space="preserve">2.13</w:t>
        </w:r>
      </w:hyperlink>
      <w:r>
        <w:rPr>
          <w:sz w:val="24"/>
        </w:rPr>
        <w:t xml:space="preserve"> настоящего Административного регламента, утратили силу на день направления (подачи) заявителем заявления;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2.14.4. молодая семья не соответствует требованиям, указанным в </w:t>
      </w:r>
      <w:hyperlink w:tooltip="1.2. Заявителем на получение муниципальной услуги является молодая семья - семья, состоящая из супругов или из супругов и одного и более детей (родных или усыновленных), в том числе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при условии, что возраст каждого из супругов (молодого родителя) не превышает 35 лет (включительно), имеющие постоянн..." w:anchor="P48" w:history="0">
        <w:r>
          <w:rPr>
            <w:color w:val="0000ff"/>
            <w:sz w:val="24"/>
          </w:rPr>
          <w:t xml:space="preserve">пункте 1.2</w:t>
        </w:r>
      </w:hyperlink>
      <w:r>
        <w:rPr>
          <w:sz w:val="24"/>
        </w:rPr>
        <w:t xml:space="preserve"> настоящего Административного регламента.</w:t>
      </w:r>
    </w:p>
    <w:bookmarkStart w:id="149" w:name="P149"/>
    <w:bookmarkEnd w:id="149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2.15. Исчерпывающий перечень оснований для отказа в предоставлении муниципальной услуги: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2.15.1. недостоверность сведений, содержащихся в представленных документах;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2.15.2. представленные документы не подтверждают право молодой семьи быть признанной нуждающейся в улучшении жилищных условий по основаниям, предусмотренным </w:t>
      </w:r>
      <w:r>
        <w:rPr>
          <w:sz w:val="24"/>
        </w:rPr>
        <w:t xml:space="preserve">пунктом 2</w:t>
      </w:r>
      <w:r>
        <w:rPr>
          <w:sz w:val="24"/>
        </w:rPr>
        <w:t xml:space="preserve"> Порядка N 215-п;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2.15.3. не истек пятилетий срок с момента совершения действий, которые привели к ухудшению членами семьи жилищных условий молодой семьи, в результате которых такая молодая семья может быть признана нуждающейся в улучшении жилищных условий.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Действия, приведшие к ухудшению членами семьи жилищных условий молодой семьи, определены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Пермской области от 30 ноября 2005 г. N 2694-601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</w:t>
      </w:r>
    </w:p>
    <w:bookmarkStart w:id="154" w:name="P154"/>
    <w:bookmarkEnd w:id="154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2.15.4. не представлены оригиналы электронных образов документов в срок, установленный в </w:t>
      </w:r>
      <w:hyperlink w:tooltip="2.11. Если представленные электронные образы документов не заверены УКЭП, заявитель представляет в ОРГ Департамента оригиналы электронных образов документов в течение 3 рабочих дней со дня направления заявления в Департамент. Работник ОРГ Департамента, осуществляющий проверку заявления и документов, обязан уведомить заявителя о необходимости представления в ОРГ Департамента оригиналов электронных образов документов." w:anchor="P127" w:history="0">
        <w:r>
          <w:rPr>
            <w:color w:val="0000ff"/>
            <w:sz w:val="24"/>
          </w:rPr>
          <w:t xml:space="preserve">пункте 2.11</w:t>
        </w:r>
      </w:hyperlink>
      <w:r>
        <w:rPr>
          <w:sz w:val="24"/>
        </w:rPr>
        <w:t xml:space="preserve"> настоящего Административного регламента (в случае если документы направлены заявителем посредством Единого портала).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2.16. Основания для приостановления предоставления муниципальной услуги не предусмотрены действующим законодательством.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2.17. Муниципальная услуга предоставляется бесплатно.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2.18. Максимальный срок ожидания в очереди при направлении заявителем заявления через МФЦ, в ходе личного приема в ОРГ Департамента, получении результата предоставления муниципальной услуги в МФЦ, в ОРГ Департамента не может превышать 15 минут.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2.19. Регистрация заявления осуществляется не позднее 1 рабочего дня с даты поступления заявления в ОРГ Департамента.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2.20. Требования к помещениям ОРГ Департамента, в которых предоставляется муниципальная услуга (далее - помещение):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2.20.1. вход в здание, в котором располагается ОРГ Департамента, должен быть оборудован информационной табличкой (вывеской), содержащей наименование ОРГ Департамента;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2.20.2. помещение оснащается стульями (скамьями) для ожидания заявителями возможности направления (подачи) заявления;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2.20.3. помещение оснащается стульями (скамьями), столами (стойками) для оформления документов, канцелярскими принадлежностями;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2.20.4. в помещении размещаются информационные стенды с карманами формата А4, заполняемые образцами заявлений с разбивкой по типу заявителя, образцами заполнения документов, текстом Административного регламента, порядком обжалования, информацией о сроках предоставления муниципальной услуги, сроках выполнения административных процедур, об основаниях для отказа в приеме документов, иные информационные и справочные материалы, необходимые при направлении (подачи) заявления.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Допускается оформление в виде тематической папки;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2.20.5. место для направления заявления и документов в электронном виде оснащается столом, стулом, компьютером с доступом к Единому порталу, необходимыми техническими средствами для возможности направления заявления и документов в электронном виде;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2.20.6. инвалидам, иным маломобильным группам населения обеспечиваются следующие условия доступности к помещениям и месту для направления (подачи) заявления и документов: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беспрепятственный вход в помещения и выход из них;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самостоятельное передвижение по территории, прилегающей к зданию ОРГ Департамента;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возможность посадки в транспортное средство и высадки из него перед входом в ОРГ Департамента, в том числе с использованием кресла-коляски и при необходимости с помощью работников ОРГ Департамента;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доступ в ОРГ Департамента собаки-проводника;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оказание помощи работниками ОРГ Департамента в направлении (подачи) заявления и документов.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2.21. Показатели доступности и качества предоставления муниципальной услуги: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показателем доступности муниципальной услуги является возможность направления заявления посредством Единого портала, через МФЦ, оператора почтовой связи, в ходе личного приема в ОРГ Департамента;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соблюдение сроков предоставления муниципальной услуги, а также сроков выполнения административных процедур, установленных настоящим Административным регламентом;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отсутствие обоснованных жалоб заявителей на решения и действия (бездействие) Департамента, должностного лица Департамента, муниципального служащего Департамента, участвующих в предоставлении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возможность осуществления заявителями мониторинга хода предоставления муниципальной услуги с использованием Единого портала.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2.22. Иные требования и особенности предоставления Услуги: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2.22.1. при подаче заявления и получении результатов предоставления муниципальной услуги в МФЦ, в ходе личного приема в ОРГ Департамента заявитель (представитель заявителя) представляет работнику МФЦ, ОРГ Департамента паспорт или иной документ, удостоверяющий личность заявителя (представителя заявителя), в целях идентификации его личности;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2.22.2. при обращении за предоставлением муниципальной услуги через МФЦ, в ходе личного приема в ОРГ Департамента работник МФЦ, ОРГ Департамента обязан проверить копии представленных заявителем документов (за исключением нотариально заверенных) на соответствие их оригиналам;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2.22.3. заявитель вправе в течение срока предоставления муниципальной услуги направить в ОРГ Департамента оформленное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поступлении заявления об оставлении заявления без рассмотрения, предоставление муниципальной услуги 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III. Административные процедуры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Предоставление муниципальной услуги включает следующие административные процедуры (далее - процедура):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3.1.1. проверка документов и регистрация заявления;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3.1.2. рассмотрение документов;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3.1.3. проверка документов и принятие решения о предоставлении либо об отказе в предоставлении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3.1.4. направление (выдача) результата предоставления муниципальной услуги.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 Проверка документов и регистрация заявления: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3.2.1. основанием для начала выполнения процедуры является поступление в ОРГ Департамента документов;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3.2.2. ответственным за выполнение процедуры является работник, ответственный за прием и рассмотрение документов;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3.2.3. работник, ответственный за прием и рассмотрение документов, осуществляет проверку документов на наличие оснований для отказа в приеме документов, предусмотренных </w:t>
      </w:r>
      <w:hyperlink w:tooltip="2.14. Исчерпывающий перечень оснований для отказа в приеме документов:" w:anchor="P144" w:history="0">
        <w:r>
          <w:rPr>
            <w:color w:val="0000ff"/>
            <w:sz w:val="24"/>
          </w:rPr>
          <w:t xml:space="preserve">пунктом 2.14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3.2.4. при наличии оснований для отказа в приеме документов работник, ответственный за прием и рассмотрение документов: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заносит сведения о заявлении в подсистему "Автоматизированное рабочее место государственных и муниципальных услуг" единой централизованной сервисной платформы государственных и муниципальных услуг (функций) Пермского края (далее - государственная информационная система Пермского края) (если документы поступили в ОРГ Департамента через МФЦ, оператора почтовой связи, в ходе личного приема в ОРГ Департамента);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подготавливает проект решения об отказе в приеме заявления и документов с указанием всех оснований, выявленных в ходе проверки документов, и рекомендациями по их устранению;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направляет проект решения об отказе в приеме заявления и документов на рассмотрение и подписание должностному лицу Департамента;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обеспечивает подписание проекта решения об отказе в приеме заявления и документов. Должностное лицо Департамента подписывает проект решения об отказе в приеме заявления и документов с использованием УКЭП в срок, указанный в </w:t>
      </w:r>
      <w:hyperlink w:tooltip="3.2.7. срок выполнения процедуры - не более 2 рабочих дней со дня поступления заявления и документов в ОРГ Департамента. Заявление и документы, поступившие в рабочие дни после 16 часов, считаются поступившими на следующий рабочий день." w:anchor="P211" w:history="0">
        <w:r>
          <w:rPr>
            <w:color w:val="0000ff"/>
            <w:sz w:val="24"/>
          </w:rPr>
          <w:t xml:space="preserve">пункте 3.2.7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направляет в личный кабинет заявителя на Едином портале решение об отказе в приеме заявления и документов, а также статус оказания муниципальной услуги об отказе в приеме заявления и документов.</w:t>
      </w:r>
    </w:p>
    <w:bookmarkStart w:id="202" w:name="P202"/>
    <w:bookmarkEnd w:id="202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Если заявителем выбран способ получения результата предоставления муниципальной услуги в МФЦ, через оператора почтовой связи, работник ОРГ Департамента, ответственный за прием, направляет решение об отказе в приеме заявления и документов в МФЦ, через оператора почтовой связи на почтовый адрес заявителя, указанный в заявлении, в срок не позднее 1 рабочего дня со дня принятия решения об отказе в приеме заявления и документов.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Если заявителем выбран способ получения результата предоставления муниципальной услуги в ОРГ Департамента, работник ОРГ Департамента, ответственный за прием, выдает решение об отказе в приеме заявления и документов в день обращения заявителя в ОРГ Департамента.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Решение об отказе в приеме заявления и документов направляется для выдачи заявителю (выдается заявителю) в случаях, установленных </w:t>
      </w:r>
      <w:hyperlink w:tooltip="Если заявителем выбран способ получения результата предоставления муниципальной услуги в МФЦ, через оператора почтовой связи, работник ОРГ Департамента, ответственный за прием, направляет решение об отказе в приеме заявления и документов в МФЦ, через оператора почтовой связи на почтовый адрес заявителя, указанный в заявлении, в срок не позднее 1 рабочего дня со дня принятия решения об отказе в приеме заявления и документов." w:anchor="P202" w:history="0">
        <w:r>
          <w:rPr>
            <w:color w:val="0000ff"/>
            <w:sz w:val="24"/>
          </w:rPr>
          <w:t xml:space="preserve">абзацем седьмым</w:t>
        </w:r>
      </w:hyperlink>
      <w:r>
        <w:rPr>
          <w:sz w:val="24"/>
        </w:rPr>
        <w:t xml:space="preserve"> настоящего пункта, в виде бумажной копии электронного документа, заверенной должностным лицом Департамента.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обращении за предоставлением муниципальной услуги через МФЦ отказ в приеме заявления и документов заявителю выдает работник МФЦ, осуществляющий проверку заявления и документов на наличие оснований для отказа в приеме заявления и документов;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3.2.5. при отсутствии оснований для отказа в приеме заявления и документов работник, ответственный за прием и рассмотрение документов: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заносит сведения о заявлении в государственную информационную систему Пермского края (если документы поступили в ОРГ Департамента через МФЦ, оператора почтовой связи, в ходе личного приема);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направляет в личный кабинет заявителя на Едином портале статус оказания муниципальной услуги о регистрации заявления;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осуществляет рассмотрение заявления и документов в порядке, установленном </w:t>
      </w:r>
      <w:hyperlink w:tooltip="3.3. Рассмотрение документов:" w:anchor="P212" w:history="0">
        <w:r>
          <w:rPr>
            <w:color w:val="0000ff"/>
            <w:sz w:val="24"/>
          </w:rPr>
          <w:t xml:space="preserve">пунктом 3.3</w:t>
        </w:r>
      </w:hyperlink>
      <w:r>
        <w:rPr>
          <w:sz w:val="24"/>
        </w:rPr>
        <w:t xml:space="preserve"> настоящего Административного регламента (далее - работник, ответственный за рассмотрение документов);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3.2.6. результатом выполнения процедуры является регистрация заявления либо отказ в приеме заявления и документов;</w:t>
      </w:r>
    </w:p>
    <w:bookmarkStart w:id="211" w:name="P211"/>
    <w:bookmarkEnd w:id="211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3.2.7. срок выполнения процедуры - не более 2 рабочих дней со дня поступления заявления и документов в ОРГ Департамента. Заявление и документы, поступившие в рабочие дни после 16 часов, считаются поступившими на следующий рабочий день.</w:t>
      </w:r>
    </w:p>
    <w:bookmarkStart w:id="212" w:name="P212"/>
    <w:bookmarkEnd w:id="212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 Рассмотрение документов: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3.3.1. ответственным за выполнение процедуры является работник, ответственный за прием и рассмотрение документов;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3.3.2. основанием для начала процедуры является регистрация заявления;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3.3.3. работник, ответственный за прием и рассмотрение документов: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уведомляет заявителя о необходимости представления в ОРГ Департамента оригиналов электронных образов документов, в том числе направляет в личный кабинет заявителя на Едином портале статус оказания муниципальной услуги о необходимости предоставления оригиналов электронных образов документов (в случае если документы направлены заявителем посредством Единого портала);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обеспечивает направление межведомственных запросов в целях получения документов и сведений, указанных в </w:t>
      </w:r>
      <w:hyperlink w:tooltip="2.8. Перечень документов и сведений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" w:anchor="P100" w:history="0">
        <w:r>
          <w:rPr>
            <w:color w:val="0000ff"/>
            <w:sz w:val="24"/>
          </w:rPr>
          <w:t xml:space="preserve">пункте 2.8</w:t>
        </w:r>
      </w:hyperlink>
      <w:r>
        <w:rPr>
          <w:sz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осуществляет рассмотрение заявления и документов на наличие оснований для отказа в предоставлении муниципальной услуги, предусмотренных </w:t>
      </w:r>
      <w:hyperlink w:tooltip="2.15. Исчерпывающий перечень оснований для отказа в предоставлении муниципальной услуги:" w:anchor="P149" w:history="0">
        <w:r>
          <w:rPr>
            <w:color w:val="0000ff"/>
            <w:sz w:val="24"/>
          </w:rPr>
          <w:t xml:space="preserve">пунктом 2.15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3.3.4. по результатам рассмотрения заявления и документов работник, ответственный за прием и рассмотрение документов: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подготавливает проект решения о признании нуждающейся либо проект решения об отказе в признании нуждающейся;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передает подготовленный проект, а также документы работнику ОРГ Департамента, в чьи должностные обязанности входит проверка документов на комплектность, соответствие требованиям, предъявляемым к оформлению заявления и документов, представляемым в Департамент, наличию оснований для отказа в предоставлении муниципальной услуги (далее - работник, осуществляющий проверку документов);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3.3.5. результатом выполнения процедуры является подготовка проекта решения о признании нуждающейся либо проекта решения об отказе в признании нуждающейся, передача проекта решения, а также документов работнику, осуществляющему проверку документов;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3.3.6. срок выполнения процедуры - не более 15 календарных дней со дня регистрации заявления.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 Проверка документов и принятие решения о предоставлении муниципальной услуги либо об отказе в предоставлении муниципальной услуги: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3.4.1. основанием для начала выполнения процедуры является поступление подготовленного проекта решения о признании нуждающейся либо проекта решения об отказе в признании нуждающейся, а также документов работнику, осуществляющему проверку документов;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3.4.2. работник, осуществляющий проверку документов: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проверяет комплектность представленных заявителем документов и соответствие требованиям, предъявляемым к оформлению заявления и документов, установленных </w:t>
      </w:r>
      <w:hyperlink w:tooltip="2.10. Требования к оформлению заявления и документов, представляемых в электронном виде посредством Единого портала:" w:anchor="P114" w:history="0">
        <w:r>
          <w:rPr>
            <w:color w:val="0000ff"/>
            <w:sz w:val="24"/>
          </w:rPr>
          <w:t xml:space="preserve">пунктами 2.10</w:t>
        </w:r>
      </w:hyperlink>
      <w:r>
        <w:rPr>
          <w:sz w:val="24"/>
        </w:rPr>
        <w:t xml:space="preserve">, </w:t>
      </w:r>
      <w:hyperlink w:tooltip="2.13. Требования к оформлению заявления и документов, представляемых на бумажном носителе:" w:anchor="P131" w:history="0">
        <w:r>
          <w:rPr>
            <w:color w:val="0000ff"/>
            <w:sz w:val="24"/>
          </w:rPr>
          <w:t xml:space="preserve">2.13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проверяет обоснованность подготовленного проекта решения о признании нуждающейся или проекта решения об отказе в признании нуждающейся;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передает подготовленный проект решения о признании нуждающейся или проект решения об отказе в признании нуждающейся на рассмотрение и подписание Должностному лицу Департамента.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Должностное лицо Департамента подписывает подготовленный проект решения о признании нуждающейся или проект решения об отказе в признании нуждающейся с использованием УКЭП в срок до 1 календарного дня со дня поступления на подписание результата предоставления муниципальной услуги должностному лицу Департамента;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3.4.3. работник, ответственный за прием и рассмотрение документов, после подписания Должностным лицом Департамента проекта решения о признании нуждающейся или проекта решения об отказе в признании нуждающейся: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направляет в личный кабинет заявителя на Едином портале решение о признании нуждающейся либо решение об отказе в признании нуждающейся, а также статус оказания муниципальной услуги - "о предоставлении муниципальной услуги" либо "об отказе в предоставлении муниципальной услуги";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обеспечивает заверение бумажной копии решения о признании нуждающейся либо копии решения об отказе в признании нуждающейся (если заявителем выбран способ получения результата предоставления муниципальной услуги в МФЦ, через оператора почтовой связи, в ходе личного приема в ОРГ Департамента);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3.4.4. результатом выполнения процедуры является: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направление решения о признании нуждающейся либо решения об отказе в признании нуждающейся в личный кабинет заявителя на Едином портале;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заверение бумажной копии решения о признании нуждающейся либо решения об отказе в признании нуждающейся (если заявителем выбран способ получения результата предоставления муниципальной услуги в МФЦ, через оператора почтовой связи, в ходе личного приема в ОРГ Департамента);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3.4.5. срок выполнения процедуры - не более 6 календарных дней со дня поступления подготовленного проекта решения о признании нуждающейся либо проекта решения об отказе в признании нуждающейся, а также документов работнику, осуществляющему проверку документов.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 Направление (выдача) результата предоставления муниципальной услуги на бумажном носителе: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3.5.1. основанием для начала выполнения процедуры является заверение должностным лицом Департамента бумажной копии решения о признании нуждающейся либо решения об отказе в признании нуждающейся;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3.5.2. ответственным за выполнение процедуры является работник, ответственный за прием и рассмотрение документов;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3.5.3. работник ответственный за прием и рассмотрение документов, в зависимости от выбранного заявителем способа получения результата предоставления муниципальной услуги: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срок не позднее 2 календарных дней со дня подписания решения о признании нуждающейся либо решения об отказе в признании нуждающейся направляет соответствующее решение в МФЦ для выдачи заявителю, либо через оператора почтовой связи на почтовый адрес заявителя, указанный в заявлении;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выдает решение о признании нуждающейся либо решение об отказе в признании нуждающейся в день обращения заявителя в ОРГ Департамента, в случае если выбран способ получения результата оказания муниципальной услуги лично.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Результат предоставления муниципальной услуги направляется (выдается) заявителю в случаях, установленных настоящим пунктом, в виде бумажной копии электронного документа, заверенной должностным лицом Департамента;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3.5.4. результатом выполнения процедуры является направление (выдача) решения о признании нуждающейся либо решение об отказе в признании нуждающейся заявителю;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3.5.5. срок выполнения процедуры - не более 2 календарных дней со дня заверения должностным лицом Департамента бумажной копии решения о признании нуждающейся либо решения об отказе в признании нуждающейся.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социальной политики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"Признание нуждающимися в улучшении</w:t>
      </w:r>
    </w:p>
    <w:p>
      <w:pPr>
        <w:pStyle w:val="0"/>
        <w:jc w:val="right"/>
      </w:pPr>
      <w:r>
        <w:rPr>
          <w:sz w:val="24"/>
        </w:rPr>
        <w:t xml:space="preserve">жилищных условий молодых</w:t>
      </w:r>
    </w:p>
    <w:p>
      <w:pPr>
        <w:pStyle w:val="0"/>
        <w:jc w:val="right"/>
      </w:pPr>
      <w:r>
        <w:rPr>
          <w:sz w:val="24"/>
        </w:rPr>
        <w:t xml:space="preserve">семей, желающих принять участие</w:t>
      </w:r>
    </w:p>
    <w:p>
      <w:pPr>
        <w:pStyle w:val="0"/>
        <w:jc w:val="right"/>
      </w:pPr>
      <w:r>
        <w:rPr>
          <w:sz w:val="24"/>
        </w:rPr>
        <w:t xml:space="preserve">в реализации мероприятий по</w:t>
      </w:r>
    </w:p>
    <w:p>
      <w:pPr>
        <w:pStyle w:val="0"/>
        <w:jc w:val="right"/>
      </w:pPr>
      <w:r>
        <w:rPr>
          <w:sz w:val="24"/>
        </w:rPr>
        <w:t xml:space="preserve">обеспечению жильем"</w:t>
      </w:r>
    </w:p>
    <w:p>
      <w:pPr>
        <w:pStyle w:val="0"/>
        <w:jc w:val="both"/>
      </w:pPr>
      <w:r>
        <w:rPr>
          <w:sz w:val="24"/>
        </w:rPr>
      </w:r>
    </w:p>
    <w:bookmarkStart w:id="263" w:name="P263"/>
    <w:bookmarkEnd w:id="263"/>
    <w:p>
      <w:pPr>
        <w:pStyle w:val="2"/>
        <w:jc w:val="center"/>
      </w:pPr>
      <w:r>
        <w:rPr>
          <w:sz w:val="24"/>
        </w:rPr>
        <w:t xml:space="preserve">ИНФОРМАЦИЯ</w:t>
      </w:r>
    </w:p>
    <w:p>
      <w:pPr>
        <w:pStyle w:val="2"/>
        <w:jc w:val="center"/>
      </w:pPr>
      <w:r>
        <w:rPr>
          <w:sz w:val="24"/>
        </w:rPr>
        <w:t xml:space="preserve">о месте нахождения, графике работы отдела по работе</w:t>
      </w:r>
    </w:p>
    <w:p>
      <w:pPr>
        <w:pStyle w:val="2"/>
        <w:jc w:val="center"/>
      </w:pPr>
      <w:r>
        <w:rPr>
          <w:sz w:val="24"/>
        </w:rPr>
        <w:t xml:space="preserve">с гражданами департамента социальной политики администрации</w:t>
      </w:r>
    </w:p>
    <w:p>
      <w:pPr>
        <w:pStyle w:val="2"/>
        <w:jc w:val="center"/>
      </w:pPr>
      <w:r>
        <w:rPr>
          <w:sz w:val="24"/>
        </w:rPr>
        <w:t xml:space="preserve">города Перми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425"/>
        <w:gridCol w:w="2693"/>
        <w:gridCol w:w="2948"/>
        <w:gridCol w:w="2948"/>
      </w:tblGrid>
      <w:tr>
        <w:tc>
          <w:tcPr>
            <w:tcW w:w="4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Район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и телефон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График работы</w:t>
            </w:r>
          </w:p>
        </w:tc>
      </w:tr>
      <w:tr>
        <w:tc>
          <w:tcPr>
            <w:tcW w:w="4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6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4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6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Дзержинский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Индустриальный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Кировский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Ленинский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Мотовилихинский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г. Пермь, Комсомольский проспект,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д. 71, каб. 8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телефоны: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(342) 236-10-36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(342) 244-21-21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(342) 244-13-13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(342) 244-30-90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понедельник-четверг: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 09.00 час. до 18.00 час.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пятница: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 09.00 час. до 17.00 час.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перерыв на обед: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 13.00 час. до 14.00 час.</w:t>
            </w:r>
          </w:p>
        </w:tc>
      </w:tr>
      <w:tr>
        <w:tc>
          <w:tcPr>
            <w:tcW w:w="4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6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Орджоникидзевский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г. Пермь, ул. Александра Щербакова, д. 24, каб. 103 телефон: (342) 263-52-21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понедельник-четверг: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 09.00 час. до 18.00 час.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пятница: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 09.00 час. до 17.00 час.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перерыв на обед: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 13.00 час. до 14.00 час.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социальной политики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"Признание нуждающимися в улучшении</w:t>
      </w:r>
    </w:p>
    <w:p>
      <w:pPr>
        <w:pStyle w:val="0"/>
        <w:jc w:val="right"/>
      </w:pPr>
      <w:r>
        <w:rPr>
          <w:sz w:val="24"/>
        </w:rPr>
        <w:t xml:space="preserve">жилищных условий молодых</w:t>
      </w:r>
    </w:p>
    <w:p>
      <w:pPr>
        <w:pStyle w:val="0"/>
        <w:jc w:val="right"/>
      </w:pPr>
      <w:r>
        <w:rPr>
          <w:sz w:val="24"/>
        </w:rPr>
        <w:t xml:space="preserve">семей, желающих принять участие</w:t>
      </w:r>
    </w:p>
    <w:p>
      <w:pPr>
        <w:pStyle w:val="0"/>
        <w:jc w:val="right"/>
      </w:pPr>
      <w:r>
        <w:rPr>
          <w:sz w:val="24"/>
        </w:rPr>
        <w:t xml:space="preserve">в реализации мероприятий</w:t>
      </w:r>
    </w:p>
    <w:p>
      <w:pPr>
        <w:pStyle w:val="0"/>
        <w:jc w:val="right"/>
      </w:pPr>
      <w:r>
        <w:rPr>
          <w:sz w:val="24"/>
        </w:rPr>
        <w:t xml:space="preserve">по обеспечению жильем"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4676"/>
        <w:gridCol w:w="4365"/>
      </w:tblGrid>
      <w:tr>
        <w:tc>
          <w:tcPr>
            <w:tcW w:w="467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ФОРМА</w:t>
            </w:r>
          </w:p>
          <w:p>
            <w:pPr>
              <w:pStyle w:val="0"/>
            </w:pPr>
            <w:r>
              <w:rPr>
                <w:sz w:val="24"/>
              </w:rPr>
              <w:t xml:space="preserve">(заполняется при обращении за предоставлением муниципальной услуги через МФЦ, оператора почтовой связи, в ходе личного приема)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В департамент социальной политики</w:t>
            </w:r>
          </w:p>
          <w:p>
            <w:pPr>
              <w:pStyle w:val="0"/>
            </w:pPr>
            <w:r>
              <w:rPr>
                <w:sz w:val="24"/>
              </w:rPr>
              <w:t xml:space="preserve">администрации города Перми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</w:tr>
      <w:tr>
        <w:tc>
          <w:tcPr>
            <w:tcW w:w="904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bookmarkStart w:id="330" w:name="P330"/>
          <w:bookmarkEnd w:id="330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предоставлении муниципальной услуги "Признание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нуждающимися в улучшении жилищных условий молодых семей,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желающих принять участие в реализации мероприятий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обеспечению жильем"</w:t>
            </w:r>
          </w:p>
        </w:tc>
      </w:tr>
      <w:tr>
        <w:tc>
          <w:tcPr>
            <w:tcW w:w="904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связи с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(указать причины нуждаемости в жилых помещениях)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проживание в помещении, не отвечающем установленным для жилых помещений требованиям;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 обеспеченность общей площадью жилого помещения на одного члена семьи менее учетной нормы;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 другие основания, установленные </w:t>
            </w:r>
            <w:r>
              <w:rPr>
                <w:sz w:val="24"/>
              </w:rPr>
              <w:t xml:space="preserve">статьей 51</w:t>
            </w:r>
            <w:r>
              <w:rPr>
                <w:sz w:val="24"/>
              </w:rPr>
              <w:t xml:space="preserve"> Жилищного кодекса Российской Федерации,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признать мою семью нуждающейся в улучшении жилищных условий.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Состав семьи: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40"/>
        <w:gridCol w:w="1871"/>
        <w:gridCol w:w="949"/>
        <w:gridCol w:w="2608"/>
        <w:gridCol w:w="949"/>
        <w:gridCol w:w="2324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Ф.И.О., дата рождения</w:t>
            </w:r>
          </w:p>
        </w:tc>
        <w:tc>
          <w:tcPr>
            <w:tcW w:w="94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Родство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Паспортные данные (серия, номер, кем и когда выдан)</w:t>
            </w:r>
          </w:p>
        </w:tc>
        <w:tc>
          <w:tcPr>
            <w:tcW w:w="94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СНИЛС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регистрации по данному адресу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4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4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left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850"/>
        <w:gridCol w:w="8225"/>
      </w:tblGrid>
      <w:tr>
        <w:tblPrEx>
          <w:tblBorders>
            <w:left w:val="none"/>
          </w:tblBorders>
        </w:tblPrEx>
        <w:tc>
          <w:tcPr>
            <w:tcW w:w="9075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 и члены моей семьи занимаем 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(комнату, квартиру)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жилой/общей площадью ______ кв. метров, расположенную по адресу: 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Других жилых помещений я и члены семьи не имеем (имеем)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(указать иные, кроме занимаемого, жилые помещения, в том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числе принадлежащие на праве собственности)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Гражданско-правовых сделок с жилыми помещениями за последние 5 лет я и члены моей семьи не совершали (совершали).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 и члены моей семьи подтверждаем достоверность и полноту сведений, указанных в представленных документах.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 и члены моей семьи даем согласие на проверку органами, осуществляющими принятие настоящего заявления, указанных в заявлении сведений.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К заявлению прилагаются следующие документы: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_____________________________________________________________________;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(наименование, дата и номер документа, кем выдан)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 ____________________________________________________________________;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(наименование, дата и номер документа, кем выдан)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 ____________________________________________________________________;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(наименование, дата и номер документа, кем выдан)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4. ____________________________________________________________________;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(наименование, дата и номер документа, кем выдан)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5. 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(наименование, дата и номер документа, кем выдан)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Заявление и прилагаемые к нему документы представлены согласно требованиям </w:t>
            </w:r>
            <w:r>
              <w:rPr>
                <w:sz w:val="24"/>
              </w:rPr>
              <w:t xml:space="preserve">Порядка</w:t>
            </w:r>
            <w:r>
              <w:rPr>
                <w:sz w:val="24"/>
              </w:rPr>
              <w:t xml:space="preserve"> признания нуждающимися в улучшении жилищных условий молодых семей, желающих принять участие в реализации мероприятий по обеспечению жильем молодых семей в Пермском крае, утвержденного постановлением Правительства Пермского края от 01 апреля 2014 г. N 215-п "О реализации мероприятий по обеспечению жильем молодых семей в Пермском крае".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Выбирается следующий способ предоставления результата муниципальной услуги:</w:t>
            </w:r>
          </w:p>
        </w:tc>
      </w:tr>
      <w:tr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225" w:type="dxa"/>
            <w:tcBorders>
              <w:top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направить для выдачи в МФЦ (указывается при обращении с заявлением и документами в МФЦ)</w:t>
            </w:r>
          </w:p>
        </w:tc>
      </w:tr>
      <w:tr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225" w:type="dxa"/>
            <w:tcBorders>
              <w:top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направить на почтовый адрес:</w:t>
            </w:r>
          </w:p>
        </w:tc>
      </w:tr>
      <w:tr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225" w:type="dxa"/>
            <w:tcBorders>
              <w:top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выдать в отделе по работе с гражданами департамента социальной политики администрации города Перми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608"/>
        <w:gridCol w:w="1247"/>
        <w:gridCol w:w="1875"/>
        <w:gridCol w:w="3345"/>
      </w:tblGrid>
      <w:tr>
        <w:tc>
          <w:tcPr>
            <w:tcW w:w="260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"___" ________ 20__ г.</w:t>
            </w:r>
          </w:p>
        </w:tc>
        <w:tc>
          <w:tcPr>
            <w:tcW w:w="6467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</w:tr>
      <w:tr>
        <w:tc>
          <w:tcPr>
            <w:tcW w:w="260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"___" ________ 20__ г.</w:t>
            </w:r>
          </w:p>
        </w:tc>
        <w:tc>
          <w:tcPr>
            <w:tcW w:w="6467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члена молодой семьи, достигшего возраста 14 лет)</w:t>
            </w:r>
          </w:p>
        </w:tc>
      </w:tr>
      <w:tr>
        <w:tc>
          <w:tcPr>
            <w:tcW w:w="260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"___" ________ 20__ г.</w:t>
            </w:r>
          </w:p>
        </w:tc>
        <w:tc>
          <w:tcPr>
            <w:tcW w:w="6467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члена молодой семьи, достигшего возраста 14 лет)</w:t>
            </w:r>
          </w:p>
        </w:tc>
      </w:tr>
      <w:tr>
        <w:tc>
          <w:tcPr>
            <w:tcW w:w="3855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лица, принявшего заявление)</w:t>
            </w:r>
          </w:p>
        </w:tc>
        <w:tc>
          <w:tcPr>
            <w:tcW w:w="187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дата)</w:t>
            </w:r>
          </w:p>
        </w:tc>
        <w:tc>
          <w:tcPr>
            <w:tcW w:w="334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tcW w:w="573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Дата: "___" _____________ 20___ г.</w:t>
            </w:r>
          </w:p>
        </w:tc>
        <w:tc>
          <w:tcPr>
            <w:tcW w:w="334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Время: ___ ч. ___ мин.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445" w:name="P445"/>
    <w:bookmarkEnd w:id="445"/>
    <w:p>
      <w:pPr>
        <w:pStyle w:val="0"/>
        <w:jc w:val="right"/>
        <w:outlineLvl w:val="1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социальной политики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"Признание нуждающимися в улучшении</w:t>
      </w:r>
    </w:p>
    <w:p>
      <w:pPr>
        <w:pStyle w:val="0"/>
        <w:jc w:val="right"/>
      </w:pPr>
      <w:r>
        <w:rPr>
          <w:sz w:val="24"/>
        </w:rPr>
        <w:t xml:space="preserve">жилищных условий молодых</w:t>
      </w:r>
    </w:p>
    <w:p>
      <w:pPr>
        <w:pStyle w:val="0"/>
        <w:jc w:val="right"/>
      </w:pPr>
      <w:r>
        <w:rPr>
          <w:sz w:val="24"/>
        </w:rPr>
        <w:t xml:space="preserve">семей, желающих принять участие</w:t>
      </w:r>
    </w:p>
    <w:p>
      <w:pPr>
        <w:pStyle w:val="0"/>
        <w:jc w:val="right"/>
      </w:pPr>
      <w:r>
        <w:rPr>
          <w:sz w:val="24"/>
        </w:rPr>
        <w:t xml:space="preserve">в реализации мероприятий</w:t>
      </w:r>
    </w:p>
    <w:p>
      <w:pPr>
        <w:pStyle w:val="0"/>
        <w:jc w:val="right"/>
      </w:pPr>
      <w:r>
        <w:rPr>
          <w:sz w:val="24"/>
        </w:rPr>
        <w:t xml:space="preserve">по обеспечению жильем"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948"/>
        <w:gridCol w:w="1369"/>
        <w:gridCol w:w="1587"/>
        <w:gridCol w:w="3175"/>
      </w:tblGrid>
      <w:tr>
        <w:tc>
          <w:tcPr>
            <w:tcW w:w="4317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62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ФОРМА</w:t>
            </w:r>
          </w:p>
          <w:p>
            <w:pPr>
              <w:pStyle w:val="0"/>
            </w:pPr>
            <w:r>
              <w:rPr>
                <w:sz w:val="24"/>
              </w:rPr>
              <w:t xml:space="preserve">(заполняется при обращении за предоставлением муниципальной услуги через МФЦ, оператора почтовой связи, в ходе личного приема)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В департамент социальной политики администрации города Перми</w:t>
            </w:r>
          </w:p>
        </w:tc>
      </w:tr>
      <w:tr>
        <w:tc>
          <w:tcPr>
            <w:tcW w:w="9079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 N 1 &lt;*&gt;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(о цели использования социальной выплаты)</w:t>
            </w:r>
          </w:p>
        </w:tc>
      </w:tr>
      <w:tr>
        <w:tc>
          <w:tcPr>
            <w:tcW w:w="9079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Я, 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</w:tr>
      <w:tr>
        <w:tc>
          <w:tcPr>
            <w:tcW w:w="9079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сообщаю о том, что социальную выплату на приобретение (строительство) жилья намерен(а) использовать на погашение имеющегося ипотечного кредита, в том числе ипотечного, или жилищного займа для приобретения жилого помещения или строительства индивидуального жилого дома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заключения ипотечного кредита(займа)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Жилое помещение (дом) приобретено (построено, строится) по адресу: _________________________________________________________________________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tcW w:w="2956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  <w:tc>
          <w:tcPr>
            <w:tcW w:w="317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948"/>
        <w:gridCol w:w="1511"/>
        <w:gridCol w:w="1417"/>
        <w:gridCol w:w="3175"/>
      </w:tblGrid>
      <w:tr>
        <w:tc>
          <w:tcPr>
            <w:tcW w:w="4459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92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ФОРМА</w:t>
            </w:r>
          </w:p>
          <w:p>
            <w:pPr>
              <w:pStyle w:val="0"/>
            </w:pPr>
            <w:r>
              <w:rPr>
                <w:sz w:val="24"/>
              </w:rPr>
              <w:t xml:space="preserve">(заполняется при обращении за предоставлением муниципальной услуги через МФЦ, оператора почтовой связи, в ходе личного приема)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В департамент социальной политики</w:t>
            </w:r>
          </w:p>
          <w:p>
            <w:pPr>
              <w:pStyle w:val="0"/>
            </w:pPr>
            <w:r>
              <w:rPr>
                <w:sz w:val="24"/>
              </w:rPr>
              <w:t xml:space="preserve">администрации города Перми</w:t>
            </w:r>
          </w:p>
        </w:tc>
      </w:tr>
      <w:tr>
        <w:tc>
          <w:tcPr>
            <w:tcW w:w="9051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 N 2 &lt;**&gt;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(о цели использования социальной выплаты)</w:t>
            </w:r>
          </w:p>
        </w:tc>
      </w:tr>
      <w:tr>
        <w:tc>
          <w:tcPr>
            <w:tcW w:w="9051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 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</w:tr>
      <w:tr>
        <w:tc>
          <w:tcPr>
            <w:tcW w:w="9051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сообщаю о том, что социальную выплату на приобретение (строительство) жилья намерен(а) использовать на оформление нового ипотечного кредита, в том числе ипотечного, или жилищного займа для приобретения жилого помещения или строительства индивидуального жилого дома</w:t>
            </w: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tcW w:w="2928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  <w:tc>
          <w:tcPr>
            <w:tcW w:w="317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&lt;*&gt; Заявление N 1 заполняется заявителем в случае, если молодая семья планирует использовать социальную выплату на погашение имеющегося ипотечного кредита, в том числе ипотечного или жилищного займа для приобретения жилого помещения или строительства индивидуального жилого дома.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&lt;**&gt; Заявление N 2 заполняется заявителем в случае, если молодая семья планирует использовать социальную выплату на оформление нового ипотечного кредита, в том числе ипотечного, или жилищного займа для приобретения жилого помещения или строительства индивидуального жилого дома.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4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социальной политики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"Признание нуждающимися в улучшении</w:t>
      </w:r>
    </w:p>
    <w:p>
      <w:pPr>
        <w:pStyle w:val="0"/>
        <w:jc w:val="right"/>
      </w:pPr>
      <w:r>
        <w:rPr>
          <w:sz w:val="24"/>
        </w:rPr>
        <w:t xml:space="preserve">жилищных условий молодых</w:t>
      </w:r>
    </w:p>
    <w:p>
      <w:pPr>
        <w:pStyle w:val="0"/>
        <w:jc w:val="right"/>
      </w:pPr>
      <w:r>
        <w:rPr>
          <w:sz w:val="24"/>
        </w:rPr>
        <w:t xml:space="preserve">семей, желающих принять участие</w:t>
      </w:r>
    </w:p>
    <w:p>
      <w:pPr>
        <w:pStyle w:val="0"/>
        <w:jc w:val="right"/>
      </w:pPr>
      <w:r>
        <w:rPr>
          <w:sz w:val="24"/>
        </w:rPr>
        <w:t xml:space="preserve">в реализации мероприятий</w:t>
      </w:r>
    </w:p>
    <w:p>
      <w:pPr>
        <w:pStyle w:val="0"/>
        <w:jc w:val="right"/>
      </w:pPr>
      <w:r>
        <w:rPr>
          <w:sz w:val="24"/>
        </w:rPr>
        <w:t xml:space="preserve">по обеспечению жильем"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4676"/>
        <w:gridCol w:w="4365"/>
      </w:tblGrid>
      <w:tr>
        <w:tc>
          <w:tcPr>
            <w:tcW w:w="467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ФОРМА</w:t>
            </w:r>
          </w:p>
          <w:p>
            <w:pPr>
              <w:pStyle w:val="0"/>
            </w:pPr>
            <w:r>
              <w:rPr>
                <w:sz w:val="24"/>
              </w:rPr>
              <w:t xml:space="preserve">(заполняется при обращении за предоставлением муниципальной услуги через МФЦ, оператора почтовой связи, в ходе личного приема)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В департамент социальной политики администрации города Перми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</w:tr>
      <w:tr>
        <w:tc>
          <w:tcPr>
            <w:tcW w:w="904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bookmarkStart w:id="525" w:name="P525"/>
          <w:bookmarkEnd w:id="525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Заявление-пояснение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 места регистрации по месту жительства члена(ов) молодой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семьи на момент подачи документов)</w:t>
            </w:r>
          </w:p>
        </w:tc>
      </w:tr>
      <w:tr>
        <w:tc>
          <w:tcPr>
            <w:tcW w:w="904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период с __________ по __________ по адресу: 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зарегистрированы (были зарегистрированы) следующие лица:</w:t>
            </w:r>
          </w:p>
          <w:p>
            <w:pPr>
              <w:pStyle w:val="0"/>
              <w:ind w:left="2264"/>
            </w:pPr>
            <w:r>
              <w:rPr>
                <w:sz w:val="24"/>
              </w:rPr>
              <w:t xml:space="preserve">(ненужное зачеркнуть)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42"/>
        <w:gridCol w:w="1022"/>
        <w:gridCol w:w="1559"/>
        <w:gridCol w:w="1474"/>
        <w:gridCol w:w="1414"/>
        <w:gridCol w:w="1587"/>
        <w:gridCol w:w="1399"/>
      </w:tblGrid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0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Родственные отношения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регистрации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снятия с учета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1871"/>
        <w:gridCol w:w="4762"/>
        <w:gridCol w:w="2438"/>
      </w:tblGrid>
      <w:tr>
        <w:tc>
          <w:tcPr>
            <w:tcW w:w="9071" w:type="dxa"/>
            <w:gridSpan w:val="3"/>
            <w:tcBorders>
              <w:top w:val="single" w:sz="4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Иные лица по вышеуказанному адресу не зарегистрированы.</w:t>
            </w:r>
          </w:p>
        </w:tc>
      </w:tr>
      <w:tr>
        <w:tc>
          <w:tcPr>
            <w:tcW w:w="187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tcW w:w="476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43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&lt;*&gt; В случае, если члены молодой семьи (заявитель, супруг(а), дети) были зарегистрированы по месту жительства по разным адресам, то заявление-пояснение заполняется по всем адресам с указанием периода регистрации по месту жительства члена молодой семьи и всех членов семьи, зарегистрированных по месту жительства в жилом помещении по указанному адресу.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Заявление-пояснение заполняется по всем жилым помещениям, в которых были зарегистрированы по месту жительства члены молодой семьи в течение 5 лет на дату подачи заявления.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5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социальной политики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"Признание нуждающимися в улучшении</w:t>
      </w:r>
    </w:p>
    <w:p>
      <w:pPr>
        <w:pStyle w:val="0"/>
        <w:jc w:val="right"/>
      </w:pPr>
      <w:r>
        <w:rPr>
          <w:sz w:val="24"/>
        </w:rPr>
        <w:t xml:space="preserve">жилищных условий молодых</w:t>
      </w:r>
    </w:p>
    <w:p>
      <w:pPr>
        <w:pStyle w:val="0"/>
        <w:jc w:val="right"/>
      </w:pPr>
      <w:r>
        <w:rPr>
          <w:sz w:val="24"/>
        </w:rPr>
        <w:t xml:space="preserve">семей, желающих принять участие</w:t>
      </w:r>
    </w:p>
    <w:p>
      <w:pPr>
        <w:pStyle w:val="0"/>
        <w:jc w:val="right"/>
      </w:pPr>
      <w:r>
        <w:rPr>
          <w:sz w:val="24"/>
        </w:rPr>
        <w:t xml:space="preserve">в реализации мероприятий</w:t>
      </w:r>
    </w:p>
    <w:p>
      <w:pPr>
        <w:pStyle w:val="0"/>
        <w:jc w:val="right"/>
      </w:pPr>
      <w:r>
        <w:rPr>
          <w:sz w:val="24"/>
        </w:rPr>
        <w:t xml:space="preserve">по обеспечению жильем"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4676"/>
        <w:gridCol w:w="4365"/>
      </w:tblGrid>
      <w:tr>
        <w:tc>
          <w:tcPr>
            <w:tcW w:w="467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ФОРМА</w:t>
            </w:r>
          </w:p>
          <w:p>
            <w:pPr>
              <w:pStyle w:val="0"/>
            </w:pPr>
            <w:r>
              <w:rPr>
                <w:sz w:val="24"/>
              </w:rPr>
              <w:t xml:space="preserve">(заполняется при обращении за предоставлением муниципальной услуги через МФЦ, оператора почтовой связи, в ходе личного приема)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В департамент социальной политики администрации города Перми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</w:tr>
      <w:tr>
        <w:tc>
          <w:tcPr>
            <w:tcW w:w="904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bookmarkStart w:id="646" w:name="P646"/>
          <w:bookmarkEnd w:id="646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Заявление-пояснение &lt;*&gt;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 места регистрации по месту жительства члена(ов) молодой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семьи на дату заключения договора на получение ипотечного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кредита, в том числе ипотечного, или жилищного займа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для приобретения жилого помещения или строительства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индивидуального жилого дома)</w:t>
            </w:r>
          </w:p>
        </w:tc>
      </w:tr>
      <w:tr>
        <w:tc>
          <w:tcPr>
            <w:tcW w:w="904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период с __________ по __________ по адресу: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зарегистрированы (были зарегистрированы) следующие лица:</w:t>
            </w:r>
          </w:p>
          <w:p>
            <w:pPr>
              <w:pStyle w:val="0"/>
              <w:ind w:left="1415"/>
            </w:pPr>
            <w:r>
              <w:rPr>
                <w:sz w:val="24"/>
              </w:rPr>
              <w:t xml:space="preserve">(ненужное зачеркнуть)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42"/>
        <w:gridCol w:w="1022"/>
        <w:gridCol w:w="1559"/>
        <w:gridCol w:w="1474"/>
        <w:gridCol w:w="1414"/>
        <w:gridCol w:w="1587"/>
        <w:gridCol w:w="1399"/>
      </w:tblGrid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0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Родственные отношения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регистрации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снятия с учета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1928"/>
        <w:gridCol w:w="4447"/>
        <w:gridCol w:w="2665"/>
      </w:tblGrid>
      <w:tr>
        <w:tc>
          <w:tcPr>
            <w:tcW w:w="9040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Иные лица по вышеуказанному адресу не зарегистрированы.</w:t>
            </w:r>
          </w:p>
        </w:tc>
      </w:tr>
      <w:tr>
        <w:tc>
          <w:tcPr>
            <w:tcW w:w="192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tcW w:w="444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66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&lt;*&gt; Заявление-пояснение заполняется при наличии у членов молодой семьи жилищного, (ипотечного) кредита, или жилищного займа для приобретения жилого помещения или строительства индивидуального жилого дома, в случае, если социальная выплата будет направлена на погашение указанного кредита (займа).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случае, если члены молодой семьи (заявитель, супруг(а), дети) на дату заключения ипотечного кредита, в том числе ипотечного, или жилищного займа для приобретения жилого помещения или строительства индивидуального жилого дома, были зарегистрированы по месту жительства по разным адресам, то заявление-пояснение заполняется по всем адресам с указанием периода регистрации по месту жительства члена молодой семьи и всех членов семьи, зарегистрированных по месту жительства в жилом помещении по указанному адресу.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Заявление-пояснение заполняется по всем жилым помещениям, в которых были зарегистрированы по месту жительства члены молодой семьи в течение 5 лет на дату заключения ипотечного кредита, в том числе ипотечного или жилищного займа для приобретения жилого помещения или строительства индивидуального жилого дома.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18.08.2025 N 564</w:t>
            <w:br/>
            <w:t xml:space="preserve">"Об утверждении Административного регламента предоставления деп...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11.09.2025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18.08.2025 N 564</w:t>
            <w:br/>
            <w:t xml:space="preserve">"Об утверждении Административного регламента предоставления деп...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11.09.2025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www.gorodperm.ru" TargetMode="External"/><Relationship Id="rId14" Type="http://schemas.openxmlformats.org/officeDocument/2006/relationships/hyperlink" Target="https://www.gorodperm.ru" TargetMode="External"/><Relationship Id="rId15" Type="http://schemas.openxmlformats.org/officeDocument/2006/relationships/hyperlink" Target="https://mfc.permkrai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18.08.2025 N 564
"Об утверждении Административного регламента предоставления департаментом социальной политики администрации города Перми муниципальной услуги "Признание нуждающимися в улучшении жилищных условий молодых семей, желающих принять участие в реализации мероприятий по обеспечению жильем"</dc:title>
  <dcterms:created xsi:type="dcterms:W3CDTF">2025-09-11T10:00:03Z</dcterms:created>
</cp:coreProperties>
</file>