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В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tabs>
          <w:tab w:val="left" w:pos="375" w:leader="none"/>
          <w:tab w:val="center" w:pos="248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(наименование территориального органа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tabs>
          <w:tab w:val="left" w:pos="375" w:leader="none"/>
          <w:tab w:val="center" w:pos="248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администрации города Перми)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right="-976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(Ф.И.О. заявителя</w:t>
      </w:r>
      <w:r>
        <w:rPr>
          <w:sz w:val="24"/>
          <w:szCs w:val="24"/>
          <w:highlight w:val="none"/>
        </w:rPr>
        <w:t xml:space="preserve"> – </w:t>
      </w:r>
      <w:r>
        <w:rPr>
          <w:sz w:val="24"/>
          <w:szCs w:val="24"/>
          <w:highlight w:val="none"/>
        </w:rPr>
        <w:t xml:space="preserve">физического лица,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наименование заявителя</w:t>
      </w:r>
      <w:r>
        <w:rPr>
          <w:sz w:val="24"/>
          <w:szCs w:val="24"/>
          <w:highlight w:val="none"/>
        </w:rPr>
        <w:t xml:space="preserve"> – </w:t>
      </w:r>
      <w:r>
        <w:rPr>
          <w:sz w:val="24"/>
          <w:szCs w:val="24"/>
          <w:highlight w:val="none"/>
        </w:rPr>
        <w:t xml:space="preserve">юридического лица)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(Ф.И.О. представителя заявителя, реквизиты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rPr>
          <w:highlight w:val="none"/>
        </w:rPr>
      </w:pPr>
      <w:r>
        <w:rPr>
          <w:sz w:val="24"/>
          <w:szCs w:val="24"/>
          <w:highlight w:val="none"/>
        </w:rPr>
        <w:t xml:space="preserve">документа, подтверждающего полномочия)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(юридический и почтовый адрес)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5103" w:hanging="567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(контактные телефоны заявителя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jc w:val="both"/>
        <w:spacing w:line="240" w:lineRule="exact"/>
        <w:shd w:val="clear" w:color="auto" w:fill="auto"/>
        <w:tabs>
          <w:tab w:val="left" w:pos="1276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или представителя заявителя)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40" w:lineRule="exact"/>
        <w:shd w:val="clear" w:color="auto" w:fill="auto"/>
        <w:tabs>
          <w:tab w:val="left" w:pos="1276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83" w:lineRule="exact"/>
        <w:shd w:val="clear" w:color="auto" w:fill="auto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96"/>
        <w:jc w:val="center"/>
        <w:spacing w:line="240" w:lineRule="exact"/>
        <w:shd w:val="clear" w:color="auto" w:fill="auto"/>
        <w:rPr>
          <w:b/>
          <w:highlight w:val="none"/>
        </w:rPr>
      </w:pPr>
      <w:r>
        <w:rPr>
          <w:b/>
          <w:highlight w:val="none"/>
        </w:rPr>
        <w:t xml:space="preserve">УВЕДОМЛЕНИЕ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spacing w:line="240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highlight w:val="none"/>
        </w:rPr>
        <w:t xml:space="preserve">о завершении </w:t>
      </w:r>
      <w:r>
        <w:rPr>
          <w:b/>
          <w:sz w:val="28"/>
          <w:szCs w:val="28"/>
          <w:highlight w:val="none"/>
        </w:rPr>
        <w:t xml:space="preserve">переустройства, и (или) перепланировки, и (или) иных работ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40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переводимого помещения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связи с око</w:t>
      </w:r>
      <w:r>
        <w:rPr>
          <w:highlight w:val="none"/>
        </w:rPr>
        <w:t xml:space="preserve">нчанием работ по переустройству</w:t>
      </w:r>
      <w:r>
        <w:rPr>
          <w:highlight w:val="none"/>
        </w:rPr>
        <w:t xml:space="preserve"> и (или) перепланировке, </w:t>
      </w:r>
      <w:r>
        <w:rPr>
          <w:highlight w:val="none"/>
        </w:rPr>
        <w:br/>
        <w:t xml:space="preserve">и (или) иных работ переводимого помещения по адресу: г. Пермь, </w:t>
      </w:r>
      <w:r>
        <w:rPr>
          <w:highlight w:val="none"/>
        </w:rPr>
        <w:br/>
        <w:t xml:space="preserve">ул. _________________, д. ___________, кв. _____, принадлежащего 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(для физического лица – Ф.И.О., паспортные данные, почтовый адрес, телефон,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для юридического лица – наименование, ИНН, ОГРН, местонахождение, телефон, факс)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на основании 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3113"/>
        <w:jc w:val="both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(правоустанавливающий документ)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и документа, подтверждающего принятие решения о переводе жилого помещения в нежилое помещение или нежилого помещения в жилое помещение 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(реквизиты документа, подтверждающего принятие решения о переводе жилого помещения </w:t>
      </w:r>
      <w:r>
        <w:rPr>
          <w:sz w:val="24"/>
          <w:szCs w:val="24"/>
          <w:highlight w:val="none"/>
        </w:rPr>
        <w:br/>
        <w:t xml:space="preserve">в нежилое помещение или нежилого помещения в жилое помещение)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прошу выдать</w:t>
      </w:r>
      <w:r>
        <w:rPr>
          <w:highlight w:val="none"/>
          <w:shd w:val="clear" w:color="ffffff" w:themeColor="background1" w:fill="ffffff" w:themeFill="background1"/>
        </w:rPr>
        <w:t xml:space="preserve"> акт приемочной комиссии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Сведения об уплате государственной пошлины </w:t>
      </w:r>
      <w:r>
        <w:rPr>
          <w:highlight w:val="none"/>
        </w:rPr>
        <w:t xml:space="preserve">за</w:t>
      </w:r>
      <w:r>
        <w:rPr>
          <w:sz w:val="28"/>
          <w:szCs w:val="28"/>
          <w:highlight w:val="none"/>
        </w:rPr>
        <w:t xml:space="preserve"> осуществление государственного кадастрового учета и (или) государственной регистрации прав на недвижимое имущество</w:t>
      </w:r>
      <w:r>
        <w:rPr>
          <w:highlight w:val="none"/>
        </w:rPr>
        <w:t xml:space="preserve">:_</w:t>
      </w:r>
      <w:r>
        <w:rPr>
          <w:highlight w:val="none"/>
        </w:rPr>
        <w:t xml:space="preserve">______________________</w:t>
      </w:r>
      <w:r>
        <w:rPr>
          <w:highlight w:val="none"/>
        </w:rPr>
        <w:t xml:space="preserve">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(заполняется в случае перепланировки переводимого помещения)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Приложение: 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1701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1701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left="1701"/>
        <w:jc w:val="center"/>
        <w:spacing w:line="240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highlight w:val="none"/>
        </w:rPr>
      </w:pPr>
      <w:r>
        <w:rPr>
          <w:sz w:val="24"/>
          <w:szCs w:val="24"/>
          <w:highlight w:val="none"/>
        </w:rPr>
        <w:t xml:space="preserve">(документы, предусмотренные Административным регламентом </w:t>
      </w:r>
      <w:r>
        <w:rPr>
          <w:sz w:val="24"/>
          <w:szCs w:val="24"/>
          <w:highlight w:val="none"/>
        </w:rPr>
        <w:br/>
      </w:r>
      <w:r>
        <w:rPr>
          <w:sz w:val="24"/>
          <w:szCs w:val="24"/>
          <w:highlight w:val="none"/>
        </w:rPr>
        <w:t xml:space="preserve">по предоставлению территориальным органом администрации города Перми муниципальной услуги «Перевод жилого помещения в нежилое помещение </w:t>
      </w:r>
      <w:r>
        <w:rPr>
          <w:sz w:val="24"/>
          <w:szCs w:val="24"/>
          <w:highlight w:val="none"/>
        </w:rPr>
        <w:br/>
      </w:r>
      <w:r>
        <w:rPr>
          <w:sz w:val="24"/>
          <w:szCs w:val="24"/>
          <w:highlight w:val="none"/>
        </w:rPr>
        <w:t xml:space="preserve">и нежилого помещения в жилое помещение»)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Способ получения результата (нужное указать):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pPr w:horzAnchor="margin" w:tblpXSpec="left" w:vertAnchor="text" w:tblpY="32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8"/>
        <w:jc w:val="both"/>
        <w:shd w:val="clear" w:color="auto" w:fill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почтовое отправление с уведомлением о вручении;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tbl>
      <w:tblPr>
        <w:tblpPr w:horzAnchor="margin" w:tblpXSpec="left" w:vertAnchor="text" w:tblpY="32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8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государственном бюджетном учреждении Пермского края </w:t>
      </w:r>
      <w:r>
        <w:rPr>
          <w:highlight w:val="none"/>
        </w:rPr>
        <w:br/>
        <w:t xml:space="preserve">«Пермский краевой многофункциональный центр предоставления </w:t>
      </w:r>
      <w:r>
        <w:rPr>
          <w:highlight w:val="none"/>
        </w:rPr>
        <w:br/>
        <w:t xml:space="preserve">государственных и муниципальных услуг»</w:t>
      </w:r>
      <w:r>
        <w:rPr>
          <w:color w:val="000000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margin" w:tblpXSpec="left" w:vertAnchor="text" w:tblpY="-15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8"/>
        <w:jc w:val="both"/>
        <w:shd w:val="clear" w:color="auto" w:fill="auto"/>
        <w:rPr>
          <w:color w:val="000000"/>
          <w:highlight w:val="none"/>
        </w:rPr>
      </w:pPr>
      <w:r>
        <w:rPr>
          <w:highlight w:val="none"/>
        </w:rPr>
        <w:t xml:space="preserve">в территориальном органе администрации города Перми, в который подается настоящее уведомление.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Прошу выдать результат муниципальной услуги в отношении </w:t>
      </w:r>
      <w:r>
        <w:rPr>
          <w:sz w:val="28"/>
          <w:szCs w:val="28"/>
          <w:highlight w:val="none"/>
        </w:rPr>
        <w:br/>
        <w:t xml:space="preserve">несовершеннолетнего в форме документа на бумажном носителе другому </w:t>
      </w:r>
      <w:r>
        <w:rPr>
          <w:sz w:val="28"/>
          <w:szCs w:val="28"/>
          <w:highlight w:val="none"/>
        </w:rPr>
        <w:br/>
        <w:t xml:space="preserve">законному представителю несовершеннолетнего, не являющемуся заявителем </w:t>
      </w:r>
      <w:r>
        <w:rPr>
          <w:sz w:val="28"/>
          <w:szCs w:val="28"/>
          <w:highlight w:val="none"/>
        </w:rPr>
        <w:br/>
        <w:t xml:space="preserve">(заполняется при необходимости):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auto"/>
        <w:rPr>
          <w:bCs/>
          <w:i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jc w:val="center"/>
        <w:spacing w:line="240" w:lineRule="exact"/>
        <w:shd w:val="clear" w:color="auto" w:fill="auto"/>
        <w:rPr>
          <w:bCs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(фамилия, имя, отчество (последнее – при наличии) другого законного представителя </w:t>
      </w:r>
      <w:r>
        <w:rPr>
          <w:sz w:val="24"/>
          <w:szCs w:val="24"/>
          <w:highlight w:val="none"/>
        </w:rPr>
        <w:br/>
      </w:r>
      <w:r>
        <w:rPr>
          <w:sz w:val="24"/>
          <w:szCs w:val="24"/>
          <w:highlight w:val="none"/>
        </w:rPr>
        <w:t xml:space="preserve">несовершеннолетнего, сведения о документе, удостоверяющем личность другого законного представителя несовершеннолетнего лица</w:t>
      </w:r>
      <w:r>
        <w:rPr>
          <w:bCs/>
          <w:sz w:val="24"/>
          <w:szCs w:val="24"/>
          <w:highlight w:val="none"/>
        </w:rPr>
        <w:t xml:space="preserve">)</w:t>
      </w: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</w:p>
    <w:p>
      <w:pPr>
        <w:jc w:val="both"/>
        <w:shd w:val="clear" w:color="auto" w:fill="auto"/>
        <w:rPr>
          <w:sz w:val="28"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both"/>
        <w:shd w:val="clear" w:color="auto" w:fill="auto"/>
        <w:rPr>
          <w:i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jc w:val="both"/>
        <w:shd w:val="clear" w:color="auto" w:fill="auto"/>
        <w:rPr>
          <w:i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shd w:val="clear" w:color="auto" w:fill="auto"/>
        <w:rPr>
          <w:bCs/>
          <w:i/>
          <w:sz w:val="28"/>
          <w:szCs w:val="28"/>
          <w:highlight w:val="none"/>
        </w:rPr>
      </w:pP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Способ получения результата законным представителем несовершеннолетнего, не являющимся заявителем: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pPr w:horzAnchor="margin" w:tblpXSpec="left" w:vertAnchor="text" w:tblpY="32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9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государственном бюджетном учреждении Пермского края «Пермский </w:t>
      </w:r>
      <w:r>
        <w:rPr>
          <w:highlight w:val="none"/>
        </w:rPr>
        <w:br/>
        <w:t xml:space="preserve">краевой многофункциональный центр предоставления государственных </w:t>
      </w:r>
      <w:r>
        <w:rPr>
          <w:highlight w:val="none"/>
        </w:rPr>
        <w:br/>
        <w:t xml:space="preserve">и муниципальных услуг»;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margin" w:tblpXSpec="left" w:vertAnchor="text" w:tblpY="-15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9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территориальном органе администрации города Перми, в который </w:t>
      </w:r>
      <w:r>
        <w:rPr>
          <w:highlight w:val="none"/>
        </w:rPr>
        <w:br/>
        <w:t xml:space="preserve">подается настоящее заявление.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Я уведомлен(</w:t>
      </w:r>
      <w:r>
        <w:rPr>
          <w:highlight w:val="none"/>
        </w:rPr>
        <w:t xml:space="preserve">а) о сроке выдачи результата муниципальной услуги 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«____» ____________________________ 20 ____ г.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Подпись лица, подавшего уведомление: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96"/>
        <w:jc w:val="center"/>
        <w:shd w:val="clear" w:color="auto" w:fill="auto"/>
        <w:rPr>
          <w:highlight w:val="none"/>
        </w:rPr>
      </w:pPr>
      <w:r>
        <w:rPr>
          <w:highlight w:val="none"/>
        </w:rPr>
        <w:t xml:space="preserve">«___» ______ 20__ г.           _________________ /</w:t>
      </w:r>
      <w:r>
        <w:rPr>
          <w:highlight w:val="none"/>
        </w:rPr>
        <w:t xml:space="preserve"> ____________________________ 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hd w:val="clear" w:color="auto" w:fill="auto"/>
        <w:rPr>
          <w:highlight w:val="none"/>
        </w:rPr>
      </w:pPr>
      <w:r>
        <w:rPr>
          <w:sz w:val="24"/>
          <w:szCs w:val="24"/>
          <w:highlight w:val="none"/>
        </w:rPr>
        <w:t xml:space="preserve">                      </w:t>
      </w:r>
      <w:r>
        <w:rPr>
          <w:sz w:val="24"/>
          <w:szCs w:val="24"/>
          <w:highlight w:val="none"/>
        </w:rPr>
        <w:t xml:space="preserve">                      </w:t>
      </w:r>
      <w:r>
        <w:rPr>
          <w:sz w:val="24"/>
          <w:szCs w:val="24"/>
          <w:highlight w:val="none"/>
        </w:rPr>
        <w:t xml:space="preserve">  (подпись </w:t>
      </w:r>
      <w:r>
        <w:rPr>
          <w:sz w:val="24"/>
          <w:szCs w:val="24"/>
          <w:highlight w:val="none"/>
        </w:rPr>
        <w:t xml:space="preserve">заявителя)</w:t>
      </w:r>
      <w:r>
        <w:rPr>
          <w:highlight w:val="none"/>
        </w:rPr>
        <w:t xml:space="preserve">   </w:t>
      </w:r>
      <w:r>
        <w:rPr>
          <w:highlight w:val="none"/>
        </w:rPr>
        <w:t xml:space="preserve">  </w:t>
      </w:r>
      <w:r>
        <w:rPr>
          <w:highlight w:val="none"/>
        </w:rPr>
        <w:t xml:space="preserve">     </w:t>
      </w:r>
      <w:r>
        <w:rPr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(расшифровка подписи заявителя)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auto"/>
        <w:rPr>
          <w:sz w:val="24"/>
          <w:szCs w:val="24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</w:pPr>
    <w:r/>
    <w:r/>
  </w:p>
  <w:p>
    <w:pPr>
      <w:pStyle w:val="9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keepLines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</w:instrText>
    </w:r>
    <w:r>
      <w:rPr>
        <w:sz w:val="28"/>
        <w:szCs w:val="28"/>
      </w:rPr>
      <w:instrText xml:space="preserve">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lang w:eastAsia="ru-RU"/>
    </w:rPr>
  </w:style>
  <w:style w:type="paragraph" w:styleId="755">
    <w:name w:val="Heading 1"/>
    <w:basedOn w:val="754"/>
    <w:next w:val="754"/>
    <w:link w:val="106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56">
    <w:name w:val="Heading 2"/>
    <w:basedOn w:val="754"/>
    <w:next w:val="754"/>
    <w:link w:val="105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57">
    <w:name w:val="Heading 3"/>
    <w:basedOn w:val="754"/>
    <w:next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table" w:styleId="767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6" w:customStyle="1">
    <w:name w:val="Title Char"/>
    <w:basedOn w:val="764"/>
    <w:uiPriority w:val="10"/>
    <w:rPr>
      <w:sz w:val="48"/>
      <w:szCs w:val="48"/>
    </w:rPr>
  </w:style>
  <w:style w:type="character" w:styleId="787" w:customStyle="1">
    <w:name w:val="Subtitle Char"/>
    <w:basedOn w:val="764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paragraph" w:styleId="790" w:customStyle="1">
    <w:name w:val="Заголовок 11"/>
    <w:basedOn w:val="754"/>
    <w:next w:val="754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1 Char"/>
    <w:link w:val="790"/>
    <w:uiPriority w:val="9"/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754"/>
    <w:next w:val="754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 w:customStyle="1">
    <w:name w:val="Heading 2 Char"/>
    <w:link w:val="792"/>
    <w:uiPriority w:val="9"/>
    <w:rPr>
      <w:rFonts w:ascii="Arial" w:hAnsi="Arial" w:eastAsia="Arial" w:cs="Arial"/>
      <w:sz w:val="34"/>
    </w:rPr>
  </w:style>
  <w:style w:type="paragraph" w:styleId="794" w:customStyle="1">
    <w:name w:val="Заголовок 31"/>
    <w:basedOn w:val="754"/>
    <w:next w:val="754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3 Char"/>
    <w:link w:val="794"/>
    <w:uiPriority w:val="9"/>
    <w:rPr>
      <w:rFonts w:ascii="Arial" w:hAnsi="Arial" w:eastAsia="Arial" w:cs="Arial"/>
      <w:sz w:val="30"/>
      <w:szCs w:val="30"/>
    </w:rPr>
  </w:style>
  <w:style w:type="paragraph" w:styleId="796" w:customStyle="1">
    <w:name w:val="Заголовок 41"/>
    <w:basedOn w:val="754"/>
    <w:next w:val="754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4 Char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 w:customStyle="1">
    <w:name w:val="Заголовок 51"/>
    <w:basedOn w:val="754"/>
    <w:next w:val="754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5 Char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 w:customStyle="1">
    <w:name w:val="Заголовок 61"/>
    <w:basedOn w:val="754"/>
    <w:next w:val="754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6 Char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 w:customStyle="1">
    <w:name w:val="Заголовок 71"/>
    <w:basedOn w:val="754"/>
    <w:next w:val="754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7 Char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 w:customStyle="1">
    <w:name w:val="Заголовок 81"/>
    <w:basedOn w:val="754"/>
    <w:next w:val="754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8 Char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 w:customStyle="1">
    <w:name w:val="Заголовок 91"/>
    <w:basedOn w:val="754"/>
    <w:next w:val="754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Heading 9 Char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0">
    <w:name w:val="Title"/>
    <w:basedOn w:val="754"/>
    <w:next w:val="754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Название Знак"/>
    <w:link w:val="810"/>
    <w:uiPriority w:val="10"/>
    <w:rPr>
      <w:sz w:val="48"/>
      <w:szCs w:val="48"/>
    </w:rPr>
  </w:style>
  <w:style w:type="paragraph" w:styleId="812">
    <w:name w:val="Subtitle"/>
    <w:basedOn w:val="754"/>
    <w:next w:val="754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54"/>
    <w:next w:val="754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54"/>
    <w:next w:val="754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 w:customStyle="1">
    <w:name w:val="Верхний колонтитул1"/>
    <w:basedOn w:val="754"/>
    <w:link w:val="8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9" w:customStyle="1">
    <w:name w:val="Header Char"/>
    <w:link w:val="818"/>
    <w:uiPriority w:val="99"/>
  </w:style>
  <w:style w:type="paragraph" w:styleId="820" w:customStyle="1">
    <w:name w:val="Нижний колонтитул1"/>
    <w:basedOn w:val="754"/>
    <w:link w:val="8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1" w:customStyle="1">
    <w:name w:val="Footer Char"/>
    <w:uiPriority w:val="99"/>
  </w:style>
  <w:style w:type="paragraph" w:styleId="822" w:customStyle="1">
    <w:name w:val="Название объекта1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 w:customStyle="1">
    <w:name w:val="Caption Char"/>
    <w:link w:val="820"/>
    <w:uiPriority w:val="99"/>
  </w:style>
  <w:style w:type="table" w:styleId="824">
    <w:name w:val="Table Grid"/>
    <w:basedOn w:val="76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0">
    <w:name w:val="Hyperlink"/>
    <w:uiPriority w:val="99"/>
    <w:unhideWhenUsed/>
    <w:rPr>
      <w:color w:val="0000ff"/>
      <w:u w:val="single"/>
    </w:rPr>
  </w:style>
  <w:style w:type="paragraph" w:styleId="951">
    <w:name w:val="footnote text"/>
    <w:basedOn w:val="754"/>
    <w:link w:val="1063"/>
  </w:style>
  <w:style w:type="character" w:styleId="952" w:customStyle="1">
    <w:name w:val="Footnote Text Char"/>
    <w:uiPriority w:val="99"/>
    <w:rPr>
      <w:sz w:val="18"/>
    </w:rPr>
  </w:style>
  <w:style w:type="character" w:styleId="953">
    <w:name w:val="footnote reference"/>
    <w:rPr>
      <w:vertAlign w:val="superscript"/>
    </w:rPr>
  </w:style>
  <w:style w:type="paragraph" w:styleId="954">
    <w:name w:val="endnote text"/>
    <w:basedOn w:val="754"/>
    <w:link w:val="1064"/>
  </w:style>
  <w:style w:type="character" w:styleId="955" w:customStyle="1">
    <w:name w:val="Endnote Text Char"/>
    <w:uiPriority w:val="99"/>
    <w:rPr>
      <w:sz w:val="20"/>
    </w:rPr>
  </w:style>
  <w:style w:type="character" w:styleId="956">
    <w:name w:val="endnote reference"/>
    <w:rPr>
      <w:vertAlign w:val="superscript"/>
    </w:rPr>
  </w:style>
  <w:style w:type="paragraph" w:styleId="957">
    <w:name w:val="toc 1"/>
    <w:basedOn w:val="754"/>
    <w:next w:val="754"/>
    <w:uiPriority w:val="39"/>
    <w:unhideWhenUsed/>
    <w:pPr>
      <w:spacing w:after="57"/>
    </w:pPr>
  </w:style>
  <w:style w:type="paragraph" w:styleId="95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5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6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6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6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6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6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6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754"/>
    <w:next w:val="754"/>
    <w:uiPriority w:val="99"/>
    <w:unhideWhenUsed/>
  </w:style>
  <w:style w:type="paragraph" w:styleId="968">
    <w:name w:val="Caption"/>
    <w:basedOn w:val="754"/>
    <w:next w:val="754"/>
    <w:link w:val="82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69">
    <w:name w:val="Body Text"/>
    <w:basedOn w:val="754"/>
    <w:link w:val="995"/>
    <w:pPr>
      <w:ind w:right="3117"/>
    </w:pPr>
    <w:rPr>
      <w:rFonts w:ascii="Courier New" w:hAnsi="Courier New"/>
      <w:sz w:val="26"/>
      <w:lang w:val="en-US" w:eastAsia="en-US"/>
    </w:rPr>
  </w:style>
  <w:style w:type="paragraph" w:styleId="970">
    <w:name w:val="Body Text Indent"/>
    <w:basedOn w:val="754"/>
    <w:pPr>
      <w:ind w:right="-1"/>
      <w:jc w:val="both"/>
    </w:pPr>
    <w:rPr>
      <w:sz w:val="26"/>
    </w:rPr>
  </w:style>
  <w:style w:type="paragraph" w:styleId="971">
    <w:name w:val="Footer"/>
    <w:basedOn w:val="754"/>
    <w:link w:val="1052"/>
    <w:uiPriority w:val="99"/>
    <w:pPr>
      <w:tabs>
        <w:tab w:val="center" w:pos="4153" w:leader="none"/>
        <w:tab w:val="right" w:pos="8306" w:leader="none"/>
      </w:tabs>
    </w:pPr>
  </w:style>
  <w:style w:type="character" w:styleId="972">
    <w:name w:val="page number"/>
    <w:basedOn w:val="764"/>
  </w:style>
  <w:style w:type="paragraph" w:styleId="973">
    <w:name w:val="Header"/>
    <w:basedOn w:val="754"/>
    <w:link w:val="976"/>
    <w:uiPriority w:val="99"/>
    <w:pPr>
      <w:tabs>
        <w:tab w:val="center" w:pos="4153" w:leader="none"/>
        <w:tab w:val="right" w:pos="8306" w:leader="none"/>
      </w:tabs>
    </w:pPr>
  </w:style>
  <w:style w:type="paragraph" w:styleId="974">
    <w:name w:val="Balloon Text"/>
    <w:basedOn w:val="754"/>
    <w:link w:val="975"/>
    <w:uiPriority w:val="99"/>
    <w:rPr>
      <w:rFonts w:ascii="Segoe UI" w:hAnsi="Segoe UI"/>
      <w:sz w:val="18"/>
      <w:szCs w:val="18"/>
      <w:lang w:val="en-US" w:eastAsia="en-US"/>
    </w:rPr>
  </w:style>
  <w:style w:type="character" w:styleId="975" w:customStyle="1">
    <w:name w:val="Текст выноски Знак"/>
    <w:link w:val="974"/>
    <w:uiPriority w:val="99"/>
    <w:rPr>
      <w:rFonts w:ascii="Segoe UI" w:hAnsi="Segoe UI" w:cs="Segoe UI"/>
      <w:sz w:val="18"/>
      <w:szCs w:val="18"/>
    </w:rPr>
  </w:style>
  <w:style w:type="character" w:styleId="976" w:customStyle="1">
    <w:name w:val="Верхний колонтитул Знак"/>
    <w:link w:val="973"/>
    <w:uiPriority w:val="99"/>
  </w:style>
  <w:style w:type="numbering" w:styleId="977" w:customStyle="1">
    <w:name w:val="Нет списка1"/>
    <w:next w:val="766"/>
    <w:uiPriority w:val="99"/>
    <w:semiHidden/>
    <w:unhideWhenUsed/>
  </w:style>
  <w:style w:type="character" w:styleId="978">
    <w:name w:val="FollowedHyperlink"/>
    <w:uiPriority w:val="99"/>
    <w:unhideWhenUsed/>
    <w:rPr>
      <w:color w:val="800080"/>
      <w:u w:val="single"/>
    </w:rPr>
  </w:style>
  <w:style w:type="paragraph" w:styleId="979" w:customStyle="1">
    <w:name w:val="xl65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xl6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1" w:customStyle="1">
    <w:name w:val="xl67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6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3" w:customStyle="1">
    <w:name w:val="xl69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70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5" w:customStyle="1">
    <w:name w:val="xl71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2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3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4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5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7"/>
    <w:basedOn w:val="75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8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9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 w:customStyle="1">
    <w:name w:val="Форма"/>
    <w:rPr>
      <w:sz w:val="28"/>
      <w:szCs w:val="28"/>
      <w:lang w:eastAsia="ru-RU"/>
    </w:rPr>
  </w:style>
  <w:style w:type="character" w:styleId="995" w:customStyle="1">
    <w:name w:val="Основной текст Знак"/>
    <w:link w:val="969"/>
    <w:rPr>
      <w:rFonts w:ascii="Courier New" w:hAnsi="Courier New"/>
      <w:sz w:val="26"/>
    </w:rPr>
  </w:style>
  <w:style w:type="paragraph" w:styleId="996" w:customStyle="1">
    <w:name w:val="ConsPlusNormal"/>
    <w:rPr>
      <w:sz w:val="28"/>
      <w:szCs w:val="28"/>
      <w:lang w:eastAsia="ru-RU"/>
    </w:rPr>
  </w:style>
  <w:style w:type="numbering" w:styleId="997" w:customStyle="1">
    <w:name w:val="Нет списка11"/>
    <w:next w:val="766"/>
    <w:uiPriority w:val="99"/>
    <w:semiHidden/>
    <w:unhideWhenUsed/>
  </w:style>
  <w:style w:type="numbering" w:styleId="998" w:customStyle="1">
    <w:name w:val="Нет списка111"/>
    <w:next w:val="766"/>
    <w:uiPriority w:val="99"/>
    <w:semiHidden/>
    <w:unhideWhenUsed/>
  </w:style>
  <w:style w:type="paragraph" w:styleId="999" w:customStyle="1">
    <w:name w:val="font5"/>
    <w:basedOn w:val="75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00" w:customStyle="1">
    <w:name w:val="xl8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01" w:customStyle="1">
    <w:name w:val="xl81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2" w:customStyle="1">
    <w:name w:val="xl82"/>
    <w:basedOn w:val="75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3" w:customStyle="1">
    <w:name w:val="xl8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8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8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8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8" w:customStyle="1">
    <w:name w:val="xl88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9" w:customStyle="1">
    <w:name w:val="xl89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90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9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2" w:customStyle="1">
    <w:name w:val="xl9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3" w:customStyle="1">
    <w:name w:val="xl9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4"/>
    <w:basedOn w:val="75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9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8" w:customStyle="1">
    <w:name w:val="xl98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9" w:customStyle="1">
    <w:name w:val="xl99"/>
    <w:basedOn w:val="75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0" w:customStyle="1">
    <w:name w:val="xl10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8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09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1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11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12"/>
    <w:basedOn w:val="75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3" w:customStyle="1">
    <w:name w:val="xl11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4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15"/>
    <w:basedOn w:val="75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6" w:customStyle="1">
    <w:name w:val="xl116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7"/>
    <w:basedOn w:val="75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19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2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1" w:customStyle="1">
    <w:name w:val="xl121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2" w:customStyle="1">
    <w:name w:val="xl122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2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4" w:customStyle="1">
    <w:name w:val="xl12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5" w:customStyle="1">
    <w:name w:val="xl12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6" w:customStyle="1">
    <w:name w:val="Нет списка2"/>
    <w:next w:val="766"/>
    <w:uiPriority w:val="99"/>
    <w:semiHidden/>
    <w:unhideWhenUsed/>
  </w:style>
  <w:style w:type="numbering" w:styleId="1047" w:customStyle="1">
    <w:name w:val="Нет списка3"/>
    <w:next w:val="766"/>
    <w:uiPriority w:val="99"/>
    <w:semiHidden/>
    <w:unhideWhenUsed/>
  </w:style>
  <w:style w:type="paragraph" w:styleId="1048" w:customStyle="1">
    <w:name w:val="font6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9" w:customStyle="1">
    <w:name w:val="font7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50" w:customStyle="1">
    <w:name w:val="font8"/>
    <w:basedOn w:val="7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51" w:customStyle="1">
    <w:name w:val="Нет списка4"/>
    <w:next w:val="766"/>
    <w:uiPriority w:val="99"/>
    <w:semiHidden/>
    <w:unhideWhenUsed/>
  </w:style>
  <w:style w:type="character" w:styleId="1052" w:customStyle="1">
    <w:name w:val="Нижний колонтитул Знак"/>
    <w:link w:val="971"/>
    <w:uiPriority w:val="99"/>
  </w:style>
  <w:style w:type="paragraph" w:styleId="105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05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55" w:customStyle="1">
    <w:name w:val="Заголовок 2 Знак"/>
    <w:link w:val="756"/>
    <w:rPr>
      <w:sz w:val="24"/>
    </w:rPr>
  </w:style>
  <w:style w:type="character" w:styleId="105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1057">
    <w:name w:val="annotation reference"/>
    <w:rPr>
      <w:sz w:val="16"/>
      <w:szCs w:val="16"/>
    </w:rPr>
  </w:style>
  <w:style w:type="paragraph" w:styleId="1058">
    <w:name w:val="annotation text"/>
    <w:basedOn w:val="754"/>
    <w:link w:val="1059"/>
  </w:style>
  <w:style w:type="character" w:styleId="1059" w:customStyle="1">
    <w:name w:val="Текст примечания Знак"/>
    <w:basedOn w:val="764"/>
    <w:link w:val="1058"/>
  </w:style>
  <w:style w:type="paragraph" w:styleId="1060">
    <w:name w:val="annotation subject"/>
    <w:basedOn w:val="1058"/>
    <w:next w:val="1058"/>
    <w:link w:val="1061"/>
    <w:rPr>
      <w:b/>
      <w:bCs/>
      <w:lang w:val="en-US" w:eastAsia="en-US"/>
    </w:rPr>
  </w:style>
  <w:style w:type="character" w:styleId="1061" w:customStyle="1">
    <w:name w:val="Тема примечания Знак"/>
    <w:link w:val="1060"/>
    <w:rPr>
      <w:b/>
      <w:bCs/>
      <w:lang w:val="en-US" w:eastAsia="en-US"/>
    </w:rPr>
  </w:style>
  <w:style w:type="character" w:styleId="1062" w:customStyle="1">
    <w:name w:val="Заголовок 1 Знак"/>
    <w:link w:val="755"/>
    <w:rPr>
      <w:sz w:val="24"/>
    </w:rPr>
  </w:style>
  <w:style w:type="character" w:styleId="1063" w:customStyle="1">
    <w:name w:val="Текст сноски Знак"/>
    <w:basedOn w:val="764"/>
    <w:link w:val="951"/>
  </w:style>
  <w:style w:type="character" w:styleId="1064" w:customStyle="1">
    <w:name w:val="Текст концевой сноски Знак"/>
    <w:basedOn w:val="764"/>
    <w:link w:val="954"/>
  </w:style>
  <w:style w:type="paragraph" w:styleId="1065">
    <w:name w:val="Normal (Web)"/>
    <w:basedOn w:val="75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66" w:customStyle="1">
    <w:name w:val="Гиперссылка1"/>
    <w:uiPriority w:val="99"/>
    <w:unhideWhenUsed/>
    <w:rPr>
      <w:color w:val="0000ff"/>
      <w:u w:val="single"/>
    </w:rPr>
  </w:style>
  <w:style w:type="paragraph" w:styleId="1067" w:customStyle="1">
    <w:name w:val="Заголовок 12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val="en-US" w:eastAsia="en-US"/>
    </w:rPr>
  </w:style>
  <w:style w:type="paragraph" w:styleId="1068" w:customStyle="1">
    <w:name w:val="Заголовок 1"/>
    <w:link w:val="886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69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ponosova-li</cp:lastModifiedBy>
  <cp:revision>52</cp:revision>
  <dcterms:created xsi:type="dcterms:W3CDTF">2024-12-26T04:27:00Z</dcterms:created>
  <dcterms:modified xsi:type="dcterms:W3CDTF">2026-02-10T09:26:15Z</dcterms:modified>
  <cp:version>786432</cp:version>
</cp:coreProperties>
</file>