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36" w:right="7" w:hanging="10"/>
        <w:jc w:val="center"/>
        <w:spacing w:after="0" w:line="240" w:lineRule="auto"/>
      </w:pPr>
      <w:r>
        <w:rPr>
          <w:rFonts w:ascii="Times New Roman" w:hAnsi="Times New Roman" w:eastAsia="Times New Roman" w:cs="Times New Roman"/>
          <w:b/>
          <w:sz w:val="24"/>
        </w:rPr>
        <w:t xml:space="preserve">РАСПИСАНИЕ ЗАНЯТИЙ </w:t>
      </w:r>
      <w:r/>
    </w:p>
    <w:p>
      <w:pPr>
        <w:ind w:left="221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площадок, </w:t>
      </w:r>
      <w:r>
        <w:rPr>
          <w:rFonts w:ascii="Times New Roman" w:hAnsi="Times New Roman" w:eastAsia="Times New Roman" w:cs="Times New Roman"/>
          <w:b/>
          <w:sz w:val="24"/>
        </w:rPr>
        <w:t xml:space="preserve">на которых организуется спортивно-массовая работа </w:t>
      </w:r>
      <w:r>
        <w:rPr>
          <w:rFonts w:ascii="Times New Roman" w:hAnsi="Times New Roman" w:eastAsia="Times New Roman" w:cs="Times New Roman"/>
          <w:b/>
          <w:sz w:val="24"/>
        </w:rPr>
        <w:t xml:space="preserve">по месту жительства </w:t>
      </w:r>
      <w:r>
        <w:rPr>
          <w:rFonts w:ascii="Times New Roman" w:hAnsi="Times New Roman" w:eastAsia="Times New Roman" w:cs="Times New Roman"/>
          <w:b/>
          <w:sz w:val="24"/>
        </w:rPr>
        <w:t xml:space="preserve">с привлечением тренера-</w:t>
      </w:r>
      <w:r>
        <w:rPr>
          <w:rFonts w:ascii="Times New Roman" w:hAnsi="Times New Roman" w:eastAsia="Times New Roman" w:cs="Times New Roman"/>
          <w:b/>
          <w:sz w:val="24"/>
        </w:rPr>
        <w:t xml:space="preserve">инструктора территориальными органами администрации города Перми</w:t>
      </w:r>
      <w:r>
        <w:rPr>
          <w:rFonts w:ascii="Times New Roman" w:hAnsi="Times New Roman" w:eastAsia="Times New Roman" w:cs="Times New Roman"/>
          <w:b/>
          <w:sz w:val="24"/>
        </w:rPr>
      </w:r>
      <w:r>
        <w:rPr>
          <w:rFonts w:ascii="Times New Roman" w:hAnsi="Times New Roman" w:eastAsia="Times New Roman" w:cs="Times New Roman"/>
          <w:b/>
          <w:sz w:val="24"/>
        </w:rPr>
      </w:r>
    </w:p>
    <w:p>
      <w:pPr>
        <w:ind w:left="221"/>
        <w:jc w:val="center"/>
        <w:spacing w:after="0" w:line="240" w:lineRule="auto"/>
      </w:pPr>
      <w:r>
        <w:rPr>
          <w:rFonts w:ascii="Times New Roman" w:hAnsi="Times New Roman" w:eastAsia="Times New Roman" w:cs="Times New Roman"/>
          <w:b/>
          <w:sz w:val="24"/>
        </w:rPr>
        <w:t xml:space="preserve">на май</w:t>
      </w:r>
      <w:r>
        <w:rPr>
          <w:rFonts w:ascii="Times New Roman" w:hAnsi="Times New Roman" w:eastAsia="Times New Roman" w:cs="Times New Roman"/>
          <w:b/>
          <w:sz w:val="24"/>
        </w:rPr>
        <w:t xml:space="preserve"> 2026</w:t>
      </w:r>
      <w:r>
        <w:rPr>
          <w:rFonts w:ascii="Times New Roman" w:hAnsi="Times New Roman" w:eastAsia="Times New Roman" w:cs="Times New Roman"/>
          <w:b/>
          <w:sz w:val="24"/>
        </w:rPr>
        <w:t xml:space="preserve"> года </w:t>
      </w:r>
      <w:r/>
    </w:p>
    <w:p>
      <w:pPr>
        <w:ind w:left="281"/>
        <w:jc w:val="center"/>
        <w:spacing w:after="0"/>
      </w:pPr>
      <w:r/>
      <w:r/>
    </w:p>
    <w:p>
      <w:pPr>
        <w:ind w:left="281"/>
        <w:jc w:val="center"/>
        <w:spacing w:after="0"/>
      </w:pPr>
      <w:r/>
      <w:r/>
    </w:p>
    <w:tbl>
      <w:tblPr>
        <w:tblStyle w:val="834"/>
        <w:tblW w:w="15037" w:type="dxa"/>
        <w:tblInd w:w="-176" w:type="dxa"/>
        <w:tblLayout w:type="fixed"/>
        <w:tblCellMar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2288"/>
        <w:gridCol w:w="3110"/>
        <w:gridCol w:w="1985"/>
        <w:gridCol w:w="1842"/>
        <w:gridCol w:w="851"/>
        <w:gridCol w:w="850"/>
        <w:gridCol w:w="851"/>
        <w:gridCol w:w="850"/>
        <w:gridCol w:w="851"/>
        <w:gridCol w:w="709"/>
        <w:gridCol w:w="850"/>
      </w:tblGrid>
      <w:tr>
        <w:tblPrEx/>
        <w:trPr>
          <w:trHeight w:val="259"/>
          <w:tblHeader/>
        </w:trPr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right="66"/>
              <w:jc w:val="center"/>
              <w:spacing w:line="2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Район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0" w:type="dxa"/>
            <w:vAlign w:val="center"/>
            <w:vMerge w:val="restart"/>
            <w:textDirection w:val="lrTb"/>
            <w:noWrap w:val="false"/>
          </w:tcPr>
          <w:p>
            <w:pPr>
              <w:ind w:left="37" w:right="38"/>
              <w:jc w:val="center"/>
              <w:spacing w:line="2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Адрес площадки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ind w:right="58"/>
              <w:jc w:val="center"/>
              <w:spacing w:line="2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ФИО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ind w:right="63"/>
              <w:jc w:val="center"/>
              <w:spacing w:line="2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тренера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42" w:type="dxa"/>
            <w:vMerge w:val="restart"/>
            <w:textDirection w:val="lrTb"/>
            <w:noWrap w:val="false"/>
          </w:tcPr>
          <w:p>
            <w:pPr>
              <w:ind w:firstLine="27"/>
              <w:jc w:val="center"/>
              <w:spacing w:line="2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Виды двигательной активности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7"/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812" w:type="dxa"/>
            <w:textDirection w:val="lrTb"/>
            <w:noWrap w:val="false"/>
          </w:tcPr>
          <w:p>
            <w:pPr>
              <w:ind w:right="57"/>
              <w:jc w:val="center"/>
              <w:spacing w:line="2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Время проведения занятий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87"/>
          <w:tblHeader/>
        </w:trPr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88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0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42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right="71"/>
              <w:jc w:val="center"/>
              <w:spacing w:line="2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ПН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right="58"/>
              <w:jc w:val="center"/>
              <w:spacing w:line="2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ВТ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right="62"/>
              <w:jc w:val="center"/>
              <w:spacing w:line="2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СР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right="69"/>
              <w:jc w:val="center"/>
              <w:spacing w:line="2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ЧТ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right="63"/>
              <w:jc w:val="center"/>
              <w:spacing w:line="2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ПТ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right="61"/>
              <w:jc w:val="center"/>
              <w:spacing w:line="2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СБ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right="55"/>
              <w:jc w:val="center"/>
              <w:spacing w:line="2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ВС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601"/>
        </w:trPr>
        <w:tc>
          <w:tcPr>
            <w:shd w:val="clear" w:color="ffffff" w:fill="ccff9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right="69"/>
              <w:jc w:val="center"/>
              <w:spacing w:line="240" w:lineRule="exact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  <w:t xml:space="preserve">Дзержинский </w:t>
            </w:r>
            <w:r>
              <w:rPr>
                <w:color w:val="000000" w:themeColor="text1"/>
                <w:sz w:val="24"/>
                <w:szCs w:val="24"/>
                <w:highlight w:val="yellow"/>
              </w:rPr>
            </w:r>
            <w:r>
              <w:rPr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Мильчакова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, 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Рудаков Виталий Иванович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ОФП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19:00-20:30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00-20.30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00-11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556"/>
        </w:trPr>
        <w:tc>
          <w:tcPr>
            <w:shd w:val="clear" w:color="ffffff" w:fill="ccff9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88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ул. Гатчинская, 15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(лыжная база ПГНИУ)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Корытова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Наталия Иосифовна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Бег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00-17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00-17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00-10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547"/>
        </w:trPr>
        <w:tc>
          <w:tcPr>
            <w:shd w:val="clear" w:color="ffffff" w:fill="ccff9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88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ул. Подлесная, 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Катаев Роман Сергеевич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ОФП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10:00-11:00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10:00-11:00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10:00-11:00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532"/>
        </w:trPr>
        <w:tc>
          <w:tcPr>
            <w:shd w:val="clear" w:color="ffffff" w:fill="ccff9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88" w:type="dxa"/>
            <w:vMerge w:val="continue"/>
            <w:textDirection w:val="lrTb"/>
            <w:noWrap w:val="false"/>
          </w:tcPr>
          <w:p>
            <w:pPr>
              <w:ind w:right="69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Северная ходьба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10:00- 11:00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10:00- 11:00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11:00- 12:00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553"/>
        </w:trPr>
        <w:tc>
          <w:tcPr>
            <w:shd w:val="clear" w:color="ffffff" w:fill="ccff9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88" w:type="dxa"/>
            <w:vMerge w:val="continue"/>
            <w:textDirection w:val="lrTb"/>
            <w:noWrap w:val="false"/>
          </w:tcPr>
          <w:p>
            <w:pPr>
              <w:ind w:right="69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Ул. Хабаровская, 159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Савранская Надежда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Павловна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Северная ходьба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09:00-10:30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09:00-10:30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09:00-10:30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689"/>
        </w:trPr>
        <w:tc>
          <w:tcPr>
            <w:shd w:val="clear" w:color="ffffff" w:fill="ccff9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88" w:type="dxa"/>
            <w:vMerge w:val="continue"/>
            <w:textDirection w:val="lrTb"/>
            <w:noWrap w:val="false"/>
          </w:tcPr>
          <w:p>
            <w:pPr>
              <w:ind w:right="69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Парк семейного отдыха «Оранжевое лето»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ОК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 ул. Докучаева)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Борознова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Лариса Викторовна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Северная ходьба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19:00-20:30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19:00-20:30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09:00-10:30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532"/>
        </w:trPr>
        <w:tc>
          <w:tcPr>
            <w:shd w:val="clear" w:color="ffffff" w:fill="ccff9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88" w:type="dxa"/>
            <w:vMerge w:val="continue"/>
            <w:textDirection w:val="lrTb"/>
            <w:noWrap w:val="false"/>
          </w:tcPr>
          <w:p>
            <w:pPr>
              <w:ind w:right="69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ул. Транспортная , 27а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8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Кучаева Нина Дмитриевна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Северная ходьба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09:00-10:30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09:00-10:30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09:00-10:30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530"/>
        </w:trPr>
        <w:tc>
          <w:tcPr>
            <w:shd w:val="clear" w:color="ffffff" w:fill="ccff9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88" w:type="dxa"/>
            <w:vMerge w:val="continue"/>
            <w:textDirection w:val="lrTb"/>
            <w:noWrap w:val="false"/>
          </w:tcPr>
          <w:p>
            <w:pPr>
              <w:ind w:right="69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Набережная / ДКЖ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Борознова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Лариса Викторовна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Северная ходьба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19:00-20:30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19:00-20:30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11:00-12:30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741"/>
        </w:trPr>
        <w:tc>
          <w:tcPr>
            <w:shd w:val="clear" w:color="ffffff" w:fill="ccff9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88" w:type="dxa"/>
            <w:vMerge w:val="continue"/>
            <w:textDirection w:val="lrTb"/>
            <w:noWrap w:val="false"/>
          </w:tcPr>
          <w:p>
            <w:pPr>
              <w:ind w:right="69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</w:p>
        </w:tc>
        <w:tc>
          <w:tcPr>
            <w:gridSpan w:val="10"/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49" w:type="dxa"/>
            <w:vAlign w:val="center"/>
            <w:textDirection w:val="lrTb"/>
            <w:noWrap w:val="false"/>
          </w:tcPr>
          <w:p>
            <w:pPr>
              <w:spacing w:line="240" w:lineRule="exact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*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Примечание: возможны изменения в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расписании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r>
          </w:p>
          <w:p>
            <w:pPr>
              <w:spacing w:line="240" w:lineRule="exact"/>
              <w:rPr>
                <w:rFonts w:ascii="Times New Roman" w:hAnsi="Times New Roman"/>
                <w:bCs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Уто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чнить информацию можно по номеру + 7 (342) 246-61-39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szCs w:val="20"/>
              </w:rPr>
            </w:r>
          </w:p>
        </w:tc>
      </w:tr>
    </w:tbl>
    <w:p>
      <w:pPr>
        <w:ind w:left="281"/>
        <w:jc w:val="center"/>
        <w:spacing w:after="0"/>
      </w:pPr>
      <w:r/>
      <w:r/>
    </w:p>
    <w:p>
      <w:pPr>
        <w:ind w:left="281"/>
        <w:jc w:val="left"/>
        <w:spacing w:after="0"/>
      </w:pPr>
      <w:r/>
      <w:r/>
    </w:p>
    <w:p>
      <w:pPr>
        <w:ind w:left="281"/>
        <w:jc w:val="left"/>
        <w:spacing w:after="0"/>
      </w:pPr>
      <w:r/>
      <w:r/>
    </w:p>
    <w:p>
      <w:pPr>
        <w:ind w:left="281"/>
        <w:jc w:val="left"/>
        <w:spacing w:after="0"/>
      </w:pPr>
      <w:r/>
      <w:r/>
    </w:p>
    <w:p>
      <w:pPr>
        <w:ind w:left="281"/>
        <w:jc w:val="left"/>
        <w:spacing w:after="0"/>
      </w:pPr>
      <w:r/>
      <w:r/>
    </w:p>
    <w:p>
      <w:pPr>
        <w:ind w:left="281"/>
        <w:jc w:val="left"/>
        <w:spacing w:after="0"/>
      </w:pPr>
      <w:r/>
      <w:r/>
    </w:p>
    <w:p>
      <w:pPr>
        <w:ind w:left="281"/>
        <w:jc w:val="left"/>
        <w:spacing w:after="0"/>
      </w:pPr>
      <w:r/>
      <w:r/>
    </w:p>
    <w:p>
      <w:pPr>
        <w:ind w:left="281"/>
        <w:jc w:val="left"/>
        <w:spacing w:after="0"/>
      </w:pPr>
      <w:r/>
      <w:r/>
    </w:p>
    <w:p>
      <w:pPr>
        <w:ind w:left="281"/>
        <w:jc w:val="left"/>
        <w:spacing w:after="0"/>
      </w:pPr>
      <w:r/>
      <w:r/>
    </w:p>
    <w:p>
      <w:pPr>
        <w:ind w:left="281"/>
        <w:jc w:val="left"/>
        <w:spacing w:after="0"/>
      </w:pPr>
      <w:r/>
      <w:r/>
    </w:p>
    <w:p>
      <w:pPr>
        <w:ind w:left="281"/>
        <w:jc w:val="left"/>
        <w:spacing w:after="0"/>
      </w:pPr>
      <w:r/>
      <w:r/>
    </w:p>
    <w:p>
      <w:pPr>
        <w:ind w:left="281"/>
        <w:jc w:val="center"/>
        <w:spacing w:after="0"/>
      </w:pPr>
      <w:r/>
      <w:r/>
    </w:p>
    <w:tbl>
      <w:tblPr>
        <w:tblStyle w:val="834"/>
        <w:tblW w:w="15167" w:type="dxa"/>
        <w:tblInd w:w="-18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6" w:space="0"/>
          <w:insideV w:val="single" w:color="000000" w:sz="6" w:space="0"/>
        </w:tblBorders>
        <w:tblLayout w:type="fixed"/>
        <w:tblCellMar>
          <w:left w:w="104" w:type="dxa"/>
          <w:right w:w="48" w:type="dxa"/>
        </w:tblCellMar>
        <w:tblLook w:val="04A0" w:firstRow="1" w:lastRow="0" w:firstColumn="1" w:lastColumn="0" w:noHBand="0" w:noVBand="1"/>
      </w:tblPr>
      <w:tblGrid>
        <w:gridCol w:w="2269"/>
        <w:gridCol w:w="3118"/>
        <w:gridCol w:w="1558"/>
        <w:gridCol w:w="1417"/>
        <w:gridCol w:w="852"/>
        <w:gridCol w:w="850"/>
        <w:gridCol w:w="1276"/>
        <w:gridCol w:w="850"/>
        <w:gridCol w:w="1276"/>
        <w:gridCol w:w="850"/>
        <w:gridCol w:w="851"/>
      </w:tblGrid>
      <w:tr>
        <w:tblPrEx/>
        <w:trPr>
          <w:trHeight w:val="223"/>
        </w:trPr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Align w:val="center"/>
            <w:vMerge w:val="restart"/>
            <w:textDirection w:val="lrTb"/>
            <w:noWrap w:val="false"/>
          </w:tcPr>
          <w:p>
            <w:pPr>
              <w:ind w:right="66"/>
              <w:jc w:val="center"/>
              <w:spacing w:line="240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Район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ind w:left="37" w:right="38"/>
              <w:jc w:val="center"/>
              <w:spacing w:line="240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Адрес площадки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8" w:type="dxa"/>
            <w:vAlign w:val="center"/>
            <w:vMerge w:val="restart"/>
            <w:textDirection w:val="lrTb"/>
            <w:noWrap w:val="false"/>
          </w:tcPr>
          <w:p>
            <w:pPr>
              <w:ind w:right="58"/>
              <w:jc w:val="center"/>
              <w:spacing w:line="240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ФИО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ind w:right="63"/>
              <w:jc w:val="center"/>
              <w:spacing w:line="240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тренера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ind w:firstLine="27"/>
              <w:jc w:val="center"/>
              <w:spacing w:line="240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Виды двигательной активности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gridSpan w:val="7"/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805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spacing w:line="240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Время проведения занятий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82"/>
        </w:trPr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Align w:val="center"/>
            <w:vMerge w:val="continue"/>
            <w:textDirection w:val="lrTb"/>
            <w:noWrap w:val="false"/>
          </w:tcPr>
          <w:p>
            <w:pPr>
              <w:ind w:right="66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8" w:type="dxa"/>
            <w:vAlign w:val="center"/>
            <w:vMerge w:val="continue"/>
            <w:textDirection w:val="lrTb"/>
            <w:noWrap w:val="false"/>
          </w:tcPr>
          <w:p>
            <w:pPr>
              <w:ind w:left="37" w:right="38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8" w:type="dxa"/>
            <w:vAlign w:val="center"/>
            <w:vMerge w:val="continue"/>
            <w:textDirection w:val="lrTb"/>
            <w:noWrap w:val="false"/>
          </w:tcPr>
          <w:p>
            <w:pPr>
              <w:ind w:right="58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ind w:firstLine="27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ind w:right="71"/>
              <w:jc w:val="center"/>
              <w:spacing w:line="240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ПН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right="58"/>
              <w:jc w:val="center"/>
              <w:spacing w:line="240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ВТ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right="62"/>
              <w:jc w:val="center"/>
              <w:spacing w:line="240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СР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right="69"/>
              <w:jc w:val="center"/>
              <w:spacing w:line="240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ЧТ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right="63"/>
              <w:jc w:val="center"/>
              <w:spacing w:line="240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ПТ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right="61"/>
              <w:jc w:val="center"/>
              <w:spacing w:line="240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СБ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right="55"/>
              <w:jc w:val="center"/>
              <w:spacing w:line="240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ВС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585"/>
        </w:trPr>
        <w:tc>
          <w:tcPr>
            <w:shd w:val="clear" w:color="ffffff" w:fill="f0d7eb" w:themeFill="text2" w:themeFillTint="3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  <w:t xml:space="preserve">Индустриальный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Автобусная остановка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«ПКиО Балатово»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Сатарова Ольга Евгеньевна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Северная ходьба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16:0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-18:00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16:00-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09:00-11:00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537"/>
        </w:trPr>
        <w:tc>
          <w:tcPr>
            <w:shd w:val="clear" w:color="ffffff" w:fill="f0d7eb" w:themeFill="text2" w:themeFillTint="3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jc w:val="center"/>
              <w:spacing w:line="220" w:lineRule="exac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ул. Мира,76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Щебекова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Екатерина Ивановна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Настольный теннис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:00-1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:00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:00-1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:00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:00-1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:00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537"/>
        </w:trPr>
        <w:tc>
          <w:tcPr>
            <w:shd w:val="clear" w:color="ffffff" w:fill="f0d7eb" w:themeFill="text2" w:themeFillTint="3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jc w:val="center"/>
              <w:spacing w:line="220" w:lineRule="exac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ОФП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:00-1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:00</w:t>
            </w:r>
            <w:r>
              <w:rPr>
                <w:rFonts w:ascii="Times New Roman" w:hAnsi="Times New Roman" w:eastAsia="Times New Roman" w:cs="Times New Roman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:00-1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:00</w:t>
            </w:r>
            <w:r>
              <w:rPr>
                <w:rFonts w:ascii="Times New Roman" w:hAnsi="Times New Roman" w:eastAsia="Times New Roman" w:cs="Times New Roman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11:30-13:30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07"/>
        </w:trPr>
        <w:tc>
          <w:tcPr>
            <w:shd w:val="clear" w:color="ffffff" w:fill="f0d7eb" w:themeFill="text2" w:themeFillTint="3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jc w:val="center"/>
              <w:spacing w:line="220" w:lineRule="exac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ул. Самолетная, 52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Сысолина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Марина Григорьевна</w:t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ОФП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10:00-12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:00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10:00-12:00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:00-12:00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541"/>
        </w:trPr>
        <w:tc>
          <w:tcPr>
            <w:shd w:val="clear" w:color="ffffff" w:fill="f0d7eb" w:themeFill="text2" w:themeFillTint="3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jc w:val="center"/>
              <w:spacing w:line="220" w:lineRule="exac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ул. Стахановская, 18</w:t>
            </w:r>
            <w:r>
              <w:rPr>
                <w:rFonts w:ascii="Times New Roman" w:hAnsi="Times New Roman" w:eastAsia="Times New Roman" w:cs="Times New Roman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Cs w:val="24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Абдрашитов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Рафа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Михайлович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</w:rPr>
              <w:t xml:space="preserve">ОФП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12:00-14:00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12:00-14:00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10:00-12:00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07"/>
        </w:trPr>
        <w:tc>
          <w:tcPr>
            <w:shd w:val="clear" w:color="ffffff" w:fill="f0d7eb" w:themeFill="text2" w:themeFillTint="3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jc w:val="center"/>
              <w:spacing w:line="220" w:lineRule="exac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Крузе Наталия Леонидовна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</w:rPr>
              <w:t xml:space="preserve">ОФП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2" w:type="dxa"/>
            <w:vAlign w:val="center"/>
            <w:vMerge w:val="restart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:00-1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:00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:00-1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:00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:00-1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:00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07"/>
        </w:trPr>
        <w:tc>
          <w:tcPr>
            <w:shd w:val="clear" w:color="ffffff" w:fill="f0d7eb" w:themeFill="text2" w:themeFillTint="3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jc w:val="center"/>
              <w:spacing w:line="220" w:lineRule="exac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ул. Танкистов,12</w:t>
            </w:r>
            <w:r>
              <w:rPr>
                <w:rFonts w:ascii="Times New Roman" w:hAnsi="Times New Roman" w:eastAsia="Times New Roman" w:cs="Times New Roman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Cs w:val="24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(ОЦ Гармония)</w:t>
            </w:r>
            <w:r>
              <w:rPr>
                <w:rFonts w:ascii="Times New Roman" w:hAnsi="Times New Roman" w:eastAsia="Times New Roman" w:cs="Times New Roman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Туканова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Мария Владиславовна </w:t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ОФП</w:t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14:00-16:00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:00-15:00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14:00-16:00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07"/>
        </w:trPr>
        <w:tc>
          <w:tcPr>
            <w:shd w:val="clear" w:color="ffffff" w:fill="f0d7eb" w:themeFill="text2" w:themeFillTint="3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jc w:val="center"/>
              <w:spacing w:line="220" w:lineRule="exac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л.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Архитектора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Свиязева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17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Аликин Илья Михайлович</w:t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ОФП</w:t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:00-1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:00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:00-1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:00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:00-1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:00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59"/>
        </w:trPr>
        <w:tc>
          <w:tcPr>
            <w:shd w:val="clear" w:color="ffffff" w:fill="f0d7eb" w:themeFill="text2" w:themeFillTint="3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jc w:val="center"/>
              <w:spacing w:line="220" w:lineRule="exac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gridSpan w:val="10"/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898" w:type="dxa"/>
            <w:vAlign w:val="center"/>
            <w:textDirection w:val="lrTb"/>
            <w:noWrap w:val="false"/>
          </w:tcPr>
          <w:p>
            <w:pPr>
              <w:spacing w:line="220" w:lineRule="exac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</w:rPr>
              <w:t xml:space="preserve">Примечание: возможны изменения в </w:t>
            </w: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</w:rPr>
              <w:t xml:space="preserve">расписании</w:t>
            </w: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r>
          </w:p>
          <w:p>
            <w:pPr>
              <w:spacing w:line="220" w:lineRule="exac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</w:rPr>
              <w:t xml:space="preserve">Уточнить информацию можно по номеру + 7 (342) 227-93-81, +7 (912) 789-78-64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r>
          </w:p>
        </w:tc>
      </w:tr>
    </w:tbl>
    <w:p>
      <w:pPr>
        <w:ind w:left="281"/>
        <w:jc w:val="center"/>
        <w:spacing w:after="0"/>
      </w:pPr>
      <w:r/>
      <w:r/>
    </w:p>
    <w:p>
      <w:pPr>
        <w:ind w:left="281"/>
        <w:jc w:val="center"/>
        <w:spacing w:after="0"/>
      </w:pPr>
      <w:r/>
      <w:r/>
    </w:p>
    <w:p>
      <w:pPr>
        <w:ind w:left="281"/>
        <w:jc w:val="center"/>
        <w:spacing w:after="0"/>
      </w:pPr>
      <w:r/>
      <w:r/>
    </w:p>
    <w:p>
      <w:pPr>
        <w:ind w:left="281"/>
        <w:jc w:val="center"/>
        <w:spacing w:after="0"/>
      </w:pPr>
      <w:r/>
      <w:r/>
    </w:p>
    <w:p>
      <w:pPr>
        <w:ind w:left="281"/>
        <w:jc w:val="center"/>
        <w:spacing w:after="0"/>
      </w:pPr>
      <w:r/>
      <w:r/>
    </w:p>
    <w:p>
      <w:pPr>
        <w:ind w:right="66"/>
        <w:jc w:val="left"/>
        <w:spacing w:line="240" w:lineRule="exact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right="66"/>
        <w:jc w:val="center"/>
        <w:spacing w:line="240" w:lineRule="exact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right="66"/>
        <w:jc w:val="center"/>
        <w:spacing w:line="240" w:lineRule="exact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right="66"/>
        <w:jc w:val="center"/>
        <w:spacing w:line="240" w:lineRule="exact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right="66"/>
        <w:jc w:val="left"/>
        <w:spacing w:line="240" w:lineRule="exact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right="66"/>
        <w:jc w:val="left"/>
        <w:spacing w:line="240" w:lineRule="exact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right="66"/>
        <w:jc w:val="center"/>
        <w:spacing w:line="240" w:lineRule="exact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tbl>
      <w:tblPr>
        <w:tblStyle w:val="834"/>
        <w:tblW w:w="15167" w:type="dxa"/>
        <w:tblInd w:w="-176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6" w:space="0"/>
          <w:insideV w:val="single" w:color="000000" w:sz="6" w:space="0"/>
        </w:tblBorders>
        <w:tblLayout w:type="fixed"/>
        <w:tblCellMar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269"/>
        <w:gridCol w:w="3129"/>
        <w:gridCol w:w="1985"/>
        <w:gridCol w:w="1832"/>
        <w:gridCol w:w="861"/>
        <w:gridCol w:w="840"/>
        <w:gridCol w:w="850"/>
        <w:gridCol w:w="851"/>
        <w:gridCol w:w="850"/>
        <w:gridCol w:w="849"/>
        <w:gridCol w:w="850"/>
      </w:tblGrid>
      <w:tr>
        <w:tblPrEx/>
        <w:trPr>
          <w:trHeight w:val="326"/>
        </w:trPr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Align w:val="center"/>
            <w:vMerge w:val="restart"/>
            <w:textDirection w:val="lrTb"/>
            <w:noWrap w:val="false"/>
          </w:tcPr>
          <w:p>
            <w:pPr>
              <w:ind w:right="66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Район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29" w:type="dxa"/>
            <w:vAlign w:val="center"/>
            <w:vMerge w:val="restart"/>
            <w:textDirection w:val="lrTb"/>
            <w:noWrap w:val="false"/>
          </w:tcPr>
          <w:p>
            <w:pPr>
              <w:ind w:left="37" w:right="38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Адрес площадки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ind w:right="58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ind w:right="63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тренера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32" w:type="dxa"/>
            <w:vAlign w:val="center"/>
            <w:vMerge w:val="restart"/>
            <w:textDirection w:val="lrTb"/>
            <w:noWrap w:val="false"/>
          </w:tcPr>
          <w:p>
            <w:pPr>
              <w:ind w:firstLine="27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Виды двигательной активности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gridSpan w:val="7"/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952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Время проведения занятий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26"/>
        </w:trPr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ind w:right="60"/>
              <w:jc w:val="center"/>
              <w:spacing w:line="22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2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61" w:type="dxa"/>
            <w:vAlign w:val="center"/>
            <w:textDirection w:val="lrTb"/>
            <w:noWrap w:val="false"/>
          </w:tcPr>
          <w:p>
            <w:pPr>
              <w:ind w:right="71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ПН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0" w:type="dxa"/>
            <w:vAlign w:val="center"/>
            <w:textDirection w:val="lrTb"/>
            <w:noWrap w:val="false"/>
          </w:tcPr>
          <w:p>
            <w:pPr>
              <w:ind w:right="58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ВТ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right="62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СР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right="69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ЧТ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right="63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ПТ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ind w:right="61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right="55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ВС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326"/>
        </w:trPr>
        <w:tc>
          <w:tcPr>
            <w:shd w:val="clear" w:color="ffffff" w:fill="98a8e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Align w:val="center"/>
            <w:vMerge w:val="restart"/>
            <w:textDirection w:val="lrTb"/>
            <w:noWrap w:val="false"/>
          </w:tcPr>
          <w:p>
            <w:pPr>
              <w:ind w:right="60"/>
              <w:jc w:val="center"/>
              <w:spacing w:line="22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  <w:t xml:space="preserve">Кировский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2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Нижне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Курьинская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, 11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Байдин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Олег Федорович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Футбол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6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16:00-17:30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16:00-17:30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490"/>
        </w:trPr>
        <w:tc>
          <w:tcPr>
            <w:shd w:val="clear" w:color="ffffff" w:fill="98a8e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ind w:right="60"/>
              <w:jc w:val="center"/>
              <w:spacing w:line="22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2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ул. Светлогорская, 14</w:t>
              <w:br/>
              <w:t xml:space="preserve">Стадион «Авангард»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3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6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12:00-13:30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12:00-13:30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326"/>
        </w:trPr>
        <w:tc>
          <w:tcPr>
            <w:shd w:val="clear" w:color="ffffff" w:fill="98a8e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ind w:right="60"/>
              <w:jc w:val="center"/>
              <w:spacing w:line="22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2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ул. Юнг Прикамье 3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Останин Александр Андреевич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3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Футбол/ ОФП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6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16:00- 17:30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15:00-16:30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326"/>
        </w:trPr>
        <w:tc>
          <w:tcPr>
            <w:shd w:val="clear" w:color="ffffff" w:fill="98a8e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ind w:right="60"/>
              <w:jc w:val="center"/>
              <w:spacing w:line="22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2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ул. Магистральная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, 36/38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Мальцев Михаил Васильевич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3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ОФП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6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19:00-20:30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12:00-13:30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422"/>
        </w:trPr>
        <w:tc>
          <w:tcPr>
            <w:shd w:val="clear" w:color="ffffff" w:fill="98a8e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ind w:right="60"/>
              <w:jc w:val="center"/>
              <w:spacing w:line="22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Экопарк «Мечта Воробушка»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Аббакумова Светлана Михайловна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Северная ходьба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Style w:val="8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</w:t>
            </w:r>
            <w:r>
              <w:rPr>
                <w:sz w:val="20"/>
                <w:szCs w:val="20"/>
              </w:rPr>
              <w:t xml:space="preserve">:00-1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:30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547"/>
        </w:trPr>
        <w:tc>
          <w:tcPr>
            <w:shd w:val="clear" w:color="ffffff" w:fill="98a8e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ind w:right="60"/>
              <w:jc w:val="center"/>
              <w:spacing w:line="22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Мкр. Водники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32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61" w:type="dxa"/>
            <w:vAlign w:val="center"/>
            <w:vMerge w:val="restart"/>
            <w:textDirection w:val="lrTb"/>
            <w:noWrap w:val="false"/>
          </w:tcPr>
          <w:p>
            <w:pPr>
              <w:pStyle w:val="8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</w:t>
            </w:r>
            <w:r>
              <w:rPr>
                <w:sz w:val="20"/>
                <w:szCs w:val="20"/>
              </w:rPr>
              <w:t xml:space="preserve">:00-1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:30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942"/>
        </w:trPr>
        <w:tc>
          <w:tcPr>
            <w:shd w:val="clear" w:color="ffffff" w:fill="98a8e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ind w:right="60"/>
              <w:jc w:val="center"/>
              <w:spacing w:line="22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</w:p>
        </w:tc>
        <w:tc>
          <w:tcPr>
            <w:gridSpan w:val="10"/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898" w:type="dxa"/>
            <w:vAlign w:val="center"/>
            <w:textDirection w:val="lrTb"/>
            <w:noWrap w:val="false"/>
          </w:tcPr>
          <w:p>
            <w:pPr>
              <w:keepLines/>
              <w:spacing w:line="220" w:lineRule="exact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*Примечание</w:t>
            </w: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в</w:t>
            </w: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озможны изменения в расписании.</w:t>
            </w: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r>
          </w:p>
          <w:p>
            <w:pPr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Уточнить информацию можно по номеру + 7 (342) </w:t>
            </w: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250-06-06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</w:tbl>
    <w:p>
      <w:pPr>
        <w:ind w:right="66"/>
        <w:jc w:val="left"/>
        <w:spacing w:line="240" w:lineRule="exact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tbl>
      <w:tblPr>
        <w:tblStyle w:val="834"/>
        <w:tblW w:w="15167" w:type="dxa"/>
        <w:tblInd w:w="-18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6" w:space="0"/>
          <w:insideV w:val="single" w:color="000000" w:sz="6" w:space="0"/>
        </w:tblBorders>
        <w:tblLayout w:type="fixed"/>
        <w:tblCellMar>
          <w:left w:w="104" w:type="dxa"/>
          <w:right w:w="48" w:type="dxa"/>
        </w:tblCellMar>
        <w:tblLook w:val="04A0" w:firstRow="1" w:lastRow="0" w:firstColumn="1" w:lastColumn="0" w:noHBand="0" w:noVBand="1"/>
      </w:tblPr>
      <w:tblGrid>
        <w:gridCol w:w="2269"/>
        <w:gridCol w:w="3118"/>
        <w:gridCol w:w="1996"/>
        <w:gridCol w:w="1832"/>
        <w:gridCol w:w="849"/>
        <w:gridCol w:w="851"/>
        <w:gridCol w:w="850"/>
        <w:gridCol w:w="850"/>
        <w:gridCol w:w="850"/>
        <w:gridCol w:w="850"/>
        <w:gridCol w:w="850"/>
      </w:tblGrid>
      <w:tr>
        <w:tblPrEx/>
        <w:trPr>
          <w:trHeight w:val="496"/>
        </w:trPr>
        <w:tc>
          <w:tcPr>
            <w:shd w:val="clear" w:color="99cc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Align w:val="center"/>
            <w:vMerge w:val="restart"/>
            <w:textDirection w:val="lrTb"/>
            <w:noWrap w:val="false"/>
          </w:tcPr>
          <w:p>
            <w:pPr>
              <w:ind w:right="66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Район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ind w:right="60"/>
              <w:jc w:val="center"/>
              <w:spacing w:line="22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99cc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ind w:left="37" w:right="38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Адрес площадки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99cc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96" w:type="dxa"/>
            <w:vAlign w:val="center"/>
            <w:vMerge w:val="restart"/>
            <w:textDirection w:val="lrTb"/>
            <w:noWrap w:val="false"/>
          </w:tcPr>
          <w:p>
            <w:pPr>
              <w:ind w:right="58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ind w:right="63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тренера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99cc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32" w:type="dxa"/>
            <w:vAlign w:val="center"/>
            <w:vMerge w:val="restart"/>
            <w:textDirection w:val="lrTb"/>
            <w:noWrap w:val="false"/>
          </w:tcPr>
          <w:p>
            <w:pPr>
              <w:ind w:firstLine="27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Виды двигательной активности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99cc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9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Время проведения занятий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496"/>
        </w:trPr>
        <w:tc>
          <w:tcPr>
            <w:shd w:val="clear" w:color="ffffff" w:fill="94e9f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9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3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99cc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9" w:type="dxa"/>
            <w:vAlign w:val="center"/>
            <w:vMerge w:val="restart"/>
            <w:textDirection w:val="lrTb"/>
            <w:noWrap w:val="false"/>
          </w:tcPr>
          <w:p>
            <w:pPr>
              <w:ind w:right="71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ПН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99cc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ind w:right="58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ВТ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99cc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ind w:right="62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СР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99cc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ind w:right="69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ЧТ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99cc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ind w:right="63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ПТ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99cc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ind w:right="61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99cc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ind w:right="55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ВС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496"/>
        </w:trPr>
        <w:tc>
          <w:tcPr>
            <w:shd w:val="clear" w:color="ffffff" w:fill="94e9f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Align w:val="center"/>
            <w:vMerge w:val="restart"/>
            <w:textDirection w:val="lrTb"/>
            <w:noWrap w:val="false"/>
          </w:tcPr>
          <w:p>
            <w:pPr>
              <w:ind w:right="60"/>
              <w:jc w:val="center"/>
              <w:spacing w:line="220" w:lineRule="exact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  <w:t xml:space="preserve">Ленинский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Попова, 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(футбольное поле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МАОУ «СОШ № 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углубленным изучением английского языка»)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Анисов Сергей Викторович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32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Футбол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(футбольная площадка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ind w:right="71"/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right="58"/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right="62"/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right="69"/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right="63"/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12:00-13:00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96"/>
        </w:trPr>
        <w:tc>
          <w:tcPr>
            <w:shd w:val="clear" w:color="ffffff" w:fill="94e9f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Align w:val="center"/>
            <w:vMerge w:val="continue"/>
            <w:textDirection w:val="lrTb"/>
            <w:noWrap w:val="false"/>
          </w:tcPr>
          <w:p>
            <w:pPr>
              <w:ind w:right="60"/>
              <w:jc w:val="center"/>
              <w:spacing w:line="22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9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8" w:space="0"/>
              <w:bottom w:val="single" w:color="000000" w:sz="6" w:space="0"/>
              <w:right w:val="single" w:color="000000" w:sz="8" w:space="0"/>
            </w:tcBorders>
            <w:tcW w:w="1832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Волейбол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(спортивный зал)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ind w:right="71"/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right="58"/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right="62"/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19:00-20:00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right="69"/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right="63"/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738"/>
        </w:trPr>
        <w:tc>
          <w:tcPr>
            <w:shd w:val="clear" w:color="ffffff" w:fill="94e9f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pStyle w:val="8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Торфяная, 26а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(спортивная площадка расположена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Сквере на Торфянке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96" w:type="dxa"/>
            <w:vAlign w:val="center"/>
            <w:textDirection w:val="lrTb"/>
            <w:noWrap w:val="false"/>
          </w:tcPr>
          <w:p>
            <w:pPr>
              <w:pStyle w:val="8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Шабалина Ольга Павловна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32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Северная ходьба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ind w:right="71"/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</w:t>
            </w:r>
            <w:r>
              <w:rPr>
                <w:sz w:val="20"/>
                <w:szCs w:val="20"/>
              </w:rPr>
              <w:t xml:space="preserve">:30-1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:30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09:30-10:30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right="55"/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55"/>
        </w:trPr>
        <w:tc>
          <w:tcPr>
            <w:shd w:val="clear" w:color="ffffff" w:fill="94e9f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pStyle w:val="8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Советская, 102а </w:t>
              <w:br/>
              <w:t xml:space="preserve">(спортивный зал МАОУ «СОШ </w:t>
              <w:br/>
              <w:t xml:space="preserve">№ 32 им. Г.А. Сборщикова» г.Перми)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96" w:type="dxa"/>
            <w:vAlign w:val="center"/>
            <w:textDirection w:val="lrTb"/>
            <w:noWrap w:val="false"/>
          </w:tcPr>
          <w:p>
            <w:pPr>
              <w:pStyle w:val="8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Алесковский Вячеслав Рувимович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32" w:type="dxa"/>
            <w:vAlign w:val="center"/>
            <w:textDirection w:val="lrTb"/>
            <w:noWrap w:val="false"/>
          </w:tcPr>
          <w:p>
            <w:pPr>
              <w:pStyle w:val="8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Настольный теннис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pStyle w:val="8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12:00-13:00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55"/>
        </w:trPr>
        <w:tc>
          <w:tcPr>
            <w:shd w:val="clear" w:color="ffffff" w:fill="94e9f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96" w:type="dxa"/>
            <w:vAlign w:val="center"/>
            <w:vMerge w:val="restart"/>
            <w:textDirection w:val="lrTb"/>
            <w:noWrap w:val="false"/>
          </w:tcPr>
          <w:p>
            <w:pPr>
              <w:pStyle w:val="8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Навалихина Дарья Александровна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32" w:type="dxa"/>
            <w:vAlign w:val="center"/>
            <w:vMerge w:val="restart"/>
            <w:textDirection w:val="lrTb"/>
            <w:noWrap w:val="false"/>
          </w:tcPr>
          <w:p>
            <w:pPr>
              <w:pStyle w:val="8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Флорбол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9" w:type="dxa"/>
            <w:vAlign w:val="center"/>
            <w:vMerge w:val="restart"/>
            <w:textDirection w:val="lrTb"/>
            <w:noWrap w:val="false"/>
          </w:tcPr>
          <w:p>
            <w:pPr>
              <w:pStyle w:val="8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:00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</w:tr>
      <w:tr>
        <w:tblPrEx/>
        <w:trPr>
          <w:trHeight w:val="579"/>
        </w:trPr>
        <w:tc>
          <w:tcPr>
            <w:shd w:val="clear" w:color="ffffff" w:fill="94e9f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0"/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898" w:type="dxa"/>
            <w:vAlign w:val="center"/>
            <w:textDirection w:val="lrTb"/>
            <w:noWrap w:val="false"/>
          </w:tcPr>
          <w:p>
            <w:pPr>
              <w:spacing w:line="220" w:lineRule="exact"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Примечание: возможны изменения в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расписании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  <w:p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Уточнить информацию можно по номеру + 7 (342) 212-12-52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ind w:right="66"/>
        <w:jc w:val="left"/>
        <w:spacing w:line="240" w:lineRule="exact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right="66"/>
        <w:jc w:val="left"/>
        <w:spacing w:line="240" w:lineRule="exact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right="66"/>
        <w:jc w:val="left"/>
        <w:spacing w:line="240" w:lineRule="exact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tbl>
      <w:tblPr>
        <w:tblStyle w:val="834"/>
        <w:tblW w:w="15167" w:type="dxa"/>
        <w:tblInd w:w="-18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6" w:space="0"/>
          <w:insideV w:val="single" w:color="000000" w:sz="6" w:space="0"/>
        </w:tblBorders>
        <w:tblLayout w:type="fixed"/>
        <w:tblCellMar>
          <w:left w:w="104" w:type="dxa"/>
          <w:right w:w="48" w:type="dxa"/>
        </w:tblCellMar>
        <w:tblLook w:val="04A0" w:firstRow="1" w:lastRow="0" w:firstColumn="1" w:lastColumn="0" w:noHBand="0" w:noVBand="1"/>
      </w:tblPr>
      <w:tblGrid>
        <w:gridCol w:w="2269"/>
        <w:gridCol w:w="3118"/>
        <w:gridCol w:w="1985"/>
        <w:gridCol w:w="1843"/>
        <w:gridCol w:w="850"/>
        <w:gridCol w:w="851"/>
        <w:gridCol w:w="850"/>
        <w:gridCol w:w="851"/>
        <w:gridCol w:w="850"/>
        <w:gridCol w:w="849"/>
        <w:gridCol w:w="850"/>
      </w:tblGrid>
      <w:tr>
        <w:tblPrEx/>
        <w:trPr>
          <w:trHeight w:val="251"/>
        </w:trPr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Align w:val="center"/>
            <w:vMerge w:val="restart"/>
            <w:textDirection w:val="lrTb"/>
            <w:noWrap w:val="false"/>
          </w:tcPr>
          <w:p>
            <w:pPr>
              <w:ind w:right="66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Район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ind w:left="37" w:right="38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Адрес площадки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ind w:right="58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ind w:right="63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тренера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ind w:firstLine="27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Виды двигательной активности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gridSpan w:val="7"/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952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Время проведения занятий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</w:r>
          </w:p>
        </w:tc>
      </w:tr>
      <w:tr>
        <w:tblPrEx/>
        <w:trPr>
          <w:trHeight w:val="398"/>
        </w:trPr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right="71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ПН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right="58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ВТ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right="62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СР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right="69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ЧТ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right="63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ПТ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ind w:right="61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right="55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ВС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497"/>
        </w:trPr>
        <w:tc>
          <w:tcPr>
            <w:shd w:val="clear" w:color="ffffff" w:fill="ffff6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Мотовилихинский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spacing w:line="220" w:lineRule="exac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ул.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 Целинная, 29б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Сыстеров Сергей Дмитриевич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Северная ходьба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17:30- 18:30</w:t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09:00-10:00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97"/>
        </w:trPr>
        <w:tc>
          <w:tcPr>
            <w:shd w:val="clear" w:color="ffffff" w:fill="ffff6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ул.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Калгановская, 60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Северная ходьба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09:00-10:00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09:00-10:00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ind w:left="747" w:hanging="747"/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97"/>
        </w:trPr>
        <w:tc>
          <w:tcPr>
            <w:shd w:val="clear" w:color="ffffff" w:fill="ffff6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ул. Халтурина,10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Теплоухова Елена Михайловна/ Рашитова Наталья Ивановна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Оздоровительная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гимнастика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13:00-14:00</w:t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13:00-14:00</w:t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9" w:type="dxa"/>
            <w:vAlign w:val="center"/>
            <w:vMerge w:val="restart"/>
            <w:textDirection w:val="lrTb"/>
            <w:noWrap w:val="false"/>
          </w:tcPr>
          <w:p>
            <w:pPr>
              <w:ind w:left="747" w:hanging="747"/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97"/>
        </w:trPr>
        <w:tc>
          <w:tcPr>
            <w:shd w:val="clear" w:color="ffffff" w:fill="ffff6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ул. Дружбы, 12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Еловикова Татьяна Александровна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Дыхательная гимнастика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13:00-14:00</w:t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13:00-14:00</w:t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9" w:type="dxa"/>
            <w:vAlign w:val="center"/>
            <w:vMerge w:val="restart"/>
            <w:textDirection w:val="lrTb"/>
            <w:noWrap w:val="false"/>
          </w:tcPr>
          <w:p>
            <w:pPr>
              <w:ind w:left="747" w:hanging="747"/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97"/>
        </w:trPr>
        <w:tc>
          <w:tcPr>
            <w:shd w:val="clear" w:color="ffffff" w:fill="ffff6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Адаптивная физкультура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12:00-13:00</w:t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12:00-13:00</w:t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9" w:type="dxa"/>
            <w:vAlign w:val="center"/>
            <w:vMerge w:val="restart"/>
            <w:textDirection w:val="lrTb"/>
            <w:noWrap w:val="false"/>
          </w:tcPr>
          <w:p>
            <w:pPr>
              <w:ind w:left="747" w:hanging="747"/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97"/>
        </w:trPr>
        <w:tc>
          <w:tcPr>
            <w:shd w:val="clear" w:color="ffffff" w:fill="ffff6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ул. Постаногова, 7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Филимонова Галина Ильдусовна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ОФП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12:30-13:30</w:t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12:30-13:30</w:t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9" w:type="dxa"/>
            <w:vAlign w:val="center"/>
            <w:vMerge w:val="restart"/>
            <w:textDirection w:val="lrTb"/>
            <w:noWrap w:val="false"/>
          </w:tcPr>
          <w:p>
            <w:pPr>
              <w:ind w:left="747" w:hanging="747"/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48"/>
        </w:trPr>
        <w:tc>
          <w:tcPr>
            <w:shd w:val="clear" w:color="ffffff" w:fill="ffff6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ул. Гашкова, 41а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Лавринский Станислав Александрович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ОФП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17:00-18:00</w:t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17:00-18:00</w:t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9" w:type="dxa"/>
            <w:vAlign w:val="center"/>
            <w:vMerge w:val="restart"/>
            <w:textDirection w:val="lrTb"/>
            <w:noWrap w:val="false"/>
          </w:tcPr>
          <w:p>
            <w:pPr>
              <w:ind w:left="747" w:hanging="747"/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48"/>
        </w:trPr>
        <w:tc>
          <w:tcPr>
            <w:shd w:val="clear" w:color="ffffff" w:fill="ffff6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Лечебная гимнастика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12:00-13:00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12:00-13:00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9" w:type="dxa"/>
            <w:vAlign w:val="center"/>
            <w:vMerge w:val="restart"/>
            <w:textDirection w:val="lrTb"/>
            <w:noWrap w:val="false"/>
          </w:tcPr>
          <w:p>
            <w:pPr>
              <w:ind w:left="747" w:hanging="747"/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97"/>
        </w:trPr>
        <w:tc>
          <w:tcPr>
            <w:shd w:val="clear" w:color="ffffff" w:fill="ffff6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ул. Труда 61 (ОЦ)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Качина Елена Николаевна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Лечебная физкультура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13:00-14:00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13:00-14:00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9" w:type="dxa"/>
            <w:vAlign w:val="center"/>
            <w:vMerge w:val="restart"/>
            <w:textDirection w:val="lrTb"/>
            <w:noWrap w:val="false"/>
          </w:tcPr>
          <w:p>
            <w:pPr>
              <w:ind w:left="747" w:hanging="747"/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97"/>
        </w:trPr>
        <w:tc>
          <w:tcPr>
            <w:shd w:val="clear" w:color="ffffff" w:fill="ffff6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Сквер им. Ю. Калачникова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Аликина Анна Витальевна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Утренняя гимнастика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09:00-10:00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09:00-10:00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09:00-10:00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shd w:val="clear" w:color="ffffff" w:fill="ffff6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10"/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898" w:type="dxa"/>
            <w:vAlign w:val="center"/>
            <w:vMerge w:val="restart"/>
            <w:textDirection w:val="lrTb"/>
            <w:noWrap w:val="false"/>
          </w:tcPr>
          <w:p>
            <w:pPr>
              <w:spacing w:line="220" w:lineRule="exact"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Примечание: возможны изменения в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расписании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  <w:p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Уточнить информацию можно по номеру + 7 (342) 260-44-30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tbl>
      <w:tblPr>
        <w:tblStyle w:val="834"/>
        <w:tblW w:w="15167" w:type="dxa"/>
        <w:tblInd w:w="-176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6" w:space="0"/>
          <w:insideV w:val="single" w:color="000000" w:sz="6" w:space="0"/>
        </w:tblBorders>
        <w:tblLayout w:type="fixed"/>
        <w:tblCellMar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553"/>
        <w:gridCol w:w="2835"/>
        <w:gridCol w:w="1996"/>
        <w:gridCol w:w="1832"/>
        <w:gridCol w:w="861"/>
        <w:gridCol w:w="840"/>
        <w:gridCol w:w="850"/>
        <w:gridCol w:w="851"/>
        <w:gridCol w:w="849"/>
        <w:gridCol w:w="850"/>
        <w:gridCol w:w="850"/>
      </w:tblGrid>
      <w:tr>
        <w:tblPrEx/>
        <w:trPr>
          <w:trHeight w:val="326"/>
        </w:trPr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53" w:type="dxa"/>
            <w:vAlign w:val="center"/>
            <w:vMerge w:val="restart"/>
            <w:textDirection w:val="lrTb"/>
            <w:noWrap w:val="false"/>
          </w:tcPr>
          <w:p>
            <w:pPr>
              <w:ind w:right="66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Район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ind w:left="37" w:right="38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Адрес площадки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96" w:type="dxa"/>
            <w:vAlign w:val="center"/>
            <w:vMerge w:val="restart"/>
            <w:textDirection w:val="lrTb"/>
            <w:noWrap w:val="false"/>
          </w:tcPr>
          <w:p>
            <w:pPr>
              <w:ind w:right="58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ind w:right="63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тренера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32" w:type="dxa"/>
            <w:vAlign w:val="center"/>
            <w:vMerge w:val="restart"/>
            <w:textDirection w:val="lrTb"/>
            <w:noWrap w:val="false"/>
          </w:tcPr>
          <w:p>
            <w:pPr>
              <w:ind w:firstLine="27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Виды двигательной активности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gridSpan w:val="7"/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952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Время проведения занятий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26"/>
        </w:trPr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53" w:type="dxa"/>
            <w:vMerge w:val="continue"/>
            <w:textDirection w:val="lrTb"/>
            <w:noWrap w:val="false"/>
          </w:tcPr>
          <w:p>
            <w:pPr>
              <w:ind w:right="60"/>
              <w:jc w:val="center"/>
              <w:spacing w:line="22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9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61" w:type="dxa"/>
            <w:vAlign w:val="center"/>
            <w:textDirection w:val="lrTb"/>
            <w:noWrap w:val="false"/>
          </w:tcPr>
          <w:p>
            <w:pPr>
              <w:ind w:right="71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ПН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0" w:type="dxa"/>
            <w:vAlign w:val="center"/>
            <w:textDirection w:val="lrTb"/>
            <w:noWrap w:val="false"/>
          </w:tcPr>
          <w:p>
            <w:pPr>
              <w:ind w:right="58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ВТ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right="62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СР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right="69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ЧТ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ind w:right="63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ПТ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right="61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right="55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ВС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691"/>
        </w:trPr>
        <w:tc>
          <w:tcPr>
            <w:shd w:val="clear" w:color="d487c5" w:themeColor="text2" w:themeTint="99" w:fill="d487c5" w:themeFill="text2" w:themeFillTint="9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53" w:type="dxa"/>
            <w:vAlign w:val="center"/>
            <w:vMerge w:val="restart"/>
            <w:textDirection w:val="lrTb"/>
            <w:noWrap w:val="false"/>
          </w:tcPr>
          <w:p>
            <w:pPr>
              <w:ind w:right="60"/>
              <w:jc w:val="center"/>
              <w:spacing w:line="22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  <w:t xml:space="preserve">Новые Ляды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л. Крылова, 63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Береснева Елена Анатольевна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занятие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14:ligatures w14:val="none"/>
              </w:rPr>
            </w:r>
          </w:p>
          <w:p>
            <w:pPr>
              <w:jc w:val="center"/>
              <w:keepLines/>
              <w:spacing w:line="220" w:lineRule="exac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«Здоровая спина»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6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18.30-19.30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18.30-19.30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1178"/>
        </w:trPr>
        <w:tc>
          <w:tcPr>
            <w:shd w:val="clear" w:color="ffffff" w:fill="98a8e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53" w:type="dxa"/>
            <w:vMerge w:val="continue"/>
            <w:textDirection w:val="lrTb"/>
            <w:noWrap w:val="false"/>
          </w:tcPr>
          <w:p>
            <w:pPr>
              <w:ind w:right="60"/>
              <w:jc w:val="center"/>
              <w:spacing w:line="22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</w:p>
        </w:tc>
        <w:tc>
          <w:tcPr>
            <w:gridSpan w:val="10"/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614" w:type="dxa"/>
            <w:vAlign w:val="center"/>
            <w:textDirection w:val="lrTb"/>
            <w:noWrap w:val="false"/>
          </w:tcPr>
          <w:p>
            <w:pPr>
              <w:keepLines/>
              <w:spacing w:line="220" w:lineRule="exact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*Примечание</w:t>
            </w: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в</w:t>
            </w: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озможны изменения в расписании.</w:t>
            </w: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r>
          </w:p>
          <w:p>
            <w:pPr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Уточнить информацию можно по номеру + 7 (342) </w:t>
            </w: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250-06-06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</w:tbl>
    <w:p>
      <w:r/>
      <w:r/>
    </w:p>
    <w:tbl>
      <w:tblPr>
        <w:tblStyle w:val="834"/>
        <w:tblW w:w="15167" w:type="dxa"/>
        <w:tblInd w:w="-176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6" w:space="0"/>
          <w:insideV w:val="single" w:color="000000" w:sz="6" w:space="0"/>
        </w:tblBorders>
        <w:tblLayout w:type="fixed"/>
        <w:tblCellMar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553"/>
        <w:gridCol w:w="2845"/>
        <w:gridCol w:w="1985"/>
        <w:gridCol w:w="1832"/>
        <w:gridCol w:w="861"/>
        <w:gridCol w:w="839"/>
        <w:gridCol w:w="851"/>
        <w:gridCol w:w="850"/>
        <w:gridCol w:w="850"/>
        <w:gridCol w:w="850"/>
        <w:gridCol w:w="851"/>
      </w:tblGrid>
      <w:tr>
        <w:tblPrEx/>
        <w:trPr>
          <w:trHeight w:val="251"/>
        </w:trPr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53" w:type="dxa"/>
            <w:vAlign w:val="center"/>
            <w:vMerge w:val="restart"/>
            <w:textDirection w:val="lrTb"/>
            <w:noWrap w:val="false"/>
          </w:tcPr>
          <w:p>
            <w:pPr>
              <w:ind w:right="66"/>
              <w:jc w:val="center"/>
              <w:spacing w:line="240" w:lineRule="exact"/>
              <w:shd w:val="clear" w:color="99ccff" w:fill="99ccff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Район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45" w:type="dxa"/>
            <w:vAlign w:val="center"/>
            <w:vMerge w:val="restart"/>
            <w:textDirection w:val="lrTb"/>
            <w:noWrap w:val="false"/>
          </w:tcPr>
          <w:p>
            <w:pPr>
              <w:ind w:left="37" w:right="38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Адрес площадки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ind w:right="58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ind w:right="63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тренера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32" w:type="dxa"/>
            <w:vAlign w:val="center"/>
            <w:vMerge w:val="restart"/>
            <w:textDirection w:val="lrTb"/>
            <w:noWrap w:val="false"/>
          </w:tcPr>
          <w:p>
            <w:pPr>
              <w:ind w:firstLine="27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Виды двигательной активности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gridSpan w:val="7"/>
            <w:shd w:val="clear" w:color="99cc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952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Время проведения занятий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430"/>
        </w:trPr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53" w:type="dxa"/>
            <w:vAlign w:val="center"/>
            <w:vMerge w:val="continue"/>
            <w:textDirection w:val="lrTb"/>
            <w:noWrap w:val="false"/>
          </w:tcPr>
          <w:p>
            <w:pPr>
              <w:ind w:right="60"/>
              <w:jc w:val="center"/>
              <w:spacing w:line="22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61" w:type="dxa"/>
            <w:vAlign w:val="center"/>
            <w:textDirection w:val="lrTb"/>
            <w:noWrap w:val="false"/>
          </w:tcPr>
          <w:p>
            <w:pPr>
              <w:ind w:right="71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ПН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39" w:type="dxa"/>
            <w:vAlign w:val="center"/>
            <w:textDirection w:val="lrTb"/>
            <w:noWrap w:val="false"/>
          </w:tcPr>
          <w:p>
            <w:pPr>
              <w:ind w:right="58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ВТ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right="62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СР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right="69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ЧТ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right="63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ПТ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right="61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right="55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ВС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607"/>
        </w:trPr>
        <w:tc>
          <w:tcPr>
            <w:shd w:val="clear" w:color="ffffff" w:fill="fbd387" w:themeFill="accent4" w:themeFillTint="9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53" w:type="dxa"/>
            <w:vAlign w:val="center"/>
            <w:vMerge w:val="restart"/>
            <w:textDirection w:val="lrTb"/>
            <w:noWrap w:val="false"/>
          </w:tcPr>
          <w:p>
            <w:pPr>
              <w:ind w:right="60"/>
              <w:jc w:val="center"/>
              <w:spacing w:line="22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  <w:t xml:space="preserve">Орджоникидзевский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45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М-н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Гайва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»,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ул. Репина, 76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Шерстобитов Евгений Игоревич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32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Волейбол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61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17:00-18:30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39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17:00-18:30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500"/>
        </w:trPr>
        <w:tc>
          <w:tcPr>
            <w:shd w:val="clear" w:color="ffffff" w:fill="fbd387" w:themeFill="accent4" w:themeFillTint="9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53" w:type="dxa"/>
            <w:vMerge w:val="continue"/>
            <w:textDirection w:val="lrTb"/>
            <w:noWrap w:val="false"/>
          </w:tcPr>
          <w:p>
            <w:pPr>
              <w:ind w:right="60"/>
              <w:jc w:val="center"/>
              <w:spacing w:line="22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45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М-н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 «Заозерье»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842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Ул. Читалина, 10 </w:t>
              <w:br/>
              <w:t xml:space="preserve">МАОУ «СОШ №101»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Кокорин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Игорь Афанасьевич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32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Гребля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61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17:00-18:30</w:t>
            </w:r>
            <w: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39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17:00-18:30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15"/>
        </w:trPr>
        <w:tc>
          <w:tcPr>
            <w:shd w:val="clear" w:color="ffffff" w:fill="fbd387" w:themeFill="accent4" w:themeFillTint="9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53" w:type="dxa"/>
            <w:vMerge w:val="continue"/>
            <w:textDirection w:val="lrTb"/>
            <w:noWrap w:val="false"/>
          </w:tcPr>
          <w:p>
            <w:pPr>
              <w:ind w:right="60"/>
              <w:jc w:val="center"/>
              <w:spacing w:line="22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45" w:type="dxa"/>
            <w:vAlign w:val="center"/>
            <w:textDirection w:val="lrTb"/>
            <w:noWrap w:val="false"/>
          </w:tcPr>
          <w:p>
            <w:pPr>
              <w:pStyle w:val="842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М-н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 «Домостроительный»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ул. Щербакова, 44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Шудегова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Светлана Ивановна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32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ОФП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61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08:00-09:30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39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08:00-09:30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738"/>
        </w:trPr>
        <w:tc>
          <w:tcPr>
            <w:shd w:val="clear" w:color="ffffff" w:fill="fbd387" w:themeFill="accent4" w:themeFillTint="9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53" w:type="dxa"/>
            <w:vMerge w:val="continue"/>
            <w:textDirection w:val="lrTb"/>
            <w:noWrap w:val="false"/>
          </w:tcPr>
          <w:p>
            <w:pPr>
              <w:ind w:right="60"/>
              <w:jc w:val="center"/>
              <w:spacing w:line="22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45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М-н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 «Чусовской водозабор»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Павловский 1-й поезд, 2,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ул. Водозаборная, 1 (хоккейная коробка)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Бузмакова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Наталья Васильевна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32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ОФП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61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39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18:00-19:30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19" w:lineRule="exac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18:00-19:30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738"/>
        </w:trPr>
        <w:tc>
          <w:tcPr>
            <w:shd w:val="clear" w:color="ffffff" w:fill="fbd387" w:themeFill="accent4" w:themeFillTint="9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53" w:type="dxa"/>
            <w:vMerge w:val="continue"/>
            <w:textDirection w:val="lrTb"/>
            <w:noWrap w:val="false"/>
          </w:tcPr>
          <w:p>
            <w:pPr>
              <w:ind w:right="60"/>
              <w:jc w:val="center"/>
              <w:spacing w:line="22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45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М-н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«Чапаевский»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ул. Пархоменко, 2;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ул. 2-я Планерная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(спорт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лощадка)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Ушакова Наталья Александровна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32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ОФП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61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39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19" w:lineRule="exact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:00-1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:30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19" w:lineRule="exact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:00-1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:30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</w:tr>
      <w:tr>
        <w:tblPrEx/>
        <w:trPr>
          <w:trHeight w:val="613"/>
        </w:trPr>
        <w:tc>
          <w:tcPr>
            <w:shd w:val="clear" w:color="ffffff" w:fill="fbd387" w:themeFill="accent4" w:themeFillTint="9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53" w:type="dxa"/>
            <w:vMerge w:val="continue"/>
            <w:textDirection w:val="lrTb"/>
            <w:noWrap w:val="false"/>
          </w:tcPr>
          <w:p>
            <w:pPr>
              <w:ind w:right="60"/>
              <w:jc w:val="center"/>
              <w:spacing w:line="22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45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М-н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Гайва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ул. Репина, 69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Шипков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Дмитрий Викторович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32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ОФП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61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39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18:00-19:30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18:00-19:30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207"/>
        </w:trPr>
        <w:tc>
          <w:tcPr>
            <w:shd w:val="clear" w:color="ffffff" w:fill="fbd387" w:themeFill="accent4" w:themeFillTint="9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53" w:type="dxa"/>
            <w:vMerge w:val="continue"/>
            <w:textDirection w:val="lrTb"/>
            <w:noWrap w:val="false"/>
          </w:tcPr>
          <w:p>
            <w:pPr>
              <w:ind w:right="60"/>
              <w:jc w:val="center"/>
              <w:spacing w:line="22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gridSpan w:val="10"/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614" w:type="dxa"/>
            <w:vAlign w:val="center"/>
            <w:textDirection w:val="lrTb"/>
            <w:noWrap w:val="false"/>
          </w:tcPr>
          <w:p>
            <w:pPr>
              <w:spacing w:line="220" w:lineRule="exact"/>
              <w:rPr>
                <w:rFonts w:ascii="Times New Roman" w:hAnsi="Times New Roman"/>
                <w:i/>
                <w:iCs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*Примечание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в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озможны изменения в расписании.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i/>
                <w:iCs/>
                <w:sz w:val="20"/>
                <w:szCs w:val="20"/>
                <w14:ligatures w14:val="none"/>
              </w:rPr>
            </w:r>
          </w:p>
          <w:p>
            <w:pPr>
              <w:spacing w:line="220" w:lineRule="exact"/>
              <w:rPr>
                <w:rFonts w:ascii="Times New Roman" w:hAnsi="Times New Roman"/>
                <w:i/>
                <w:iCs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Уточнить информацию можно по номеру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+ 7 (342)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263-45-75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i/>
                <w:iCs/>
                <w:sz w:val="20"/>
                <w:szCs w:val="20"/>
                <w14:ligatures w14:val="none"/>
              </w:rPr>
            </w:r>
          </w:p>
        </w:tc>
      </w:tr>
    </w:tbl>
    <w:p>
      <w:r/>
      <w:r/>
    </w:p>
    <w:p>
      <w:r/>
      <w:r/>
    </w:p>
    <w:p>
      <w:r/>
      <w:r/>
    </w:p>
    <w:tbl>
      <w:tblPr>
        <w:tblStyle w:val="834"/>
        <w:tblW w:w="15167" w:type="dxa"/>
        <w:tblInd w:w="-18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6" w:space="0"/>
          <w:insideV w:val="single" w:color="000000" w:sz="6" w:space="0"/>
        </w:tblBorders>
        <w:tblLayout w:type="fixed"/>
        <w:tblCellMar>
          <w:left w:w="104" w:type="dxa"/>
          <w:right w:w="48" w:type="dxa"/>
        </w:tblCellMar>
        <w:tblLook w:val="04A0" w:firstRow="1" w:lastRow="0" w:firstColumn="1" w:lastColumn="0" w:noHBand="0" w:noVBand="1"/>
      </w:tblPr>
      <w:tblGrid>
        <w:gridCol w:w="2553"/>
        <w:gridCol w:w="2835"/>
        <w:gridCol w:w="1984"/>
        <w:gridCol w:w="1843"/>
        <w:gridCol w:w="850"/>
        <w:gridCol w:w="850"/>
        <w:gridCol w:w="850"/>
        <w:gridCol w:w="850"/>
        <w:gridCol w:w="850"/>
        <w:gridCol w:w="850"/>
        <w:gridCol w:w="850"/>
      </w:tblGrid>
      <w:tr>
        <w:tblPrEx/>
        <w:trPr>
          <w:trHeight w:val="376"/>
        </w:trPr>
        <w:tc>
          <w:tcPr>
            <w:shd w:val="clear" w:color="99cc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53" w:type="dxa"/>
            <w:vAlign w:val="center"/>
            <w:vMerge w:val="restart"/>
            <w:textDirection w:val="lrTb"/>
            <w:noWrap w:val="false"/>
          </w:tcPr>
          <w:p>
            <w:pPr>
              <w:ind w:right="66"/>
              <w:jc w:val="center"/>
              <w:spacing w:line="240" w:lineRule="exact"/>
              <w:shd w:val="clear" w:color="99ccff" w:fill="99ccff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Район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99cc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ind w:left="37" w:right="38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Адрес площадки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99cc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ind w:right="58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ind w:right="63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тренера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99cc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ind w:firstLine="27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Виды двигательной активности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gridSpan w:val="7"/>
            <w:shd w:val="clear" w:color="99cc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9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Время проведения занятий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523"/>
        </w:trPr>
        <w:tc>
          <w:tcPr>
            <w:shd w:val="clear" w:color="ffffff" w:fill="ebc4da" w:themeFill="accent5" w:themeFillTint="6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5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ebc4da" w:themeFill="accent5" w:themeFillTint="6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ebc4da" w:themeFill="accent5" w:themeFillTint="6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ebc4da" w:themeFill="accent5" w:themeFillTint="6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99cc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ind w:right="71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ПН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99cc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ind w:right="58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ВТ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99cc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ind w:right="62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СР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99cc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ind w:right="69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ЧТ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99cc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ind w:right="63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ПТ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99cc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ind w:right="61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99cc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ind w:right="55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ВС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712"/>
        </w:trPr>
        <w:tc>
          <w:tcPr>
            <w:shd w:val="clear" w:color="auto" w:fill="ebc4da" w:themeFill="accent5" w:themeFillTint="6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53" w:type="dxa"/>
            <w:vAlign w:val="center"/>
            <w:vMerge w:val="restart"/>
            <w:textDirection w:val="lrTb"/>
            <w:noWrap w:val="false"/>
          </w:tcPr>
          <w:p>
            <w:pPr>
              <w:ind w:right="69"/>
              <w:jc w:val="center"/>
              <w:spacing w:line="220" w:lineRule="exac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  <w:t xml:space="preserve">Свердловский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ул. Льва Шатрова,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Мартьянова Юлия Андреевна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Баскетбол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20:00-21:30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20:00-21:30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547"/>
        </w:trPr>
        <w:tc>
          <w:tcPr>
            <w:shd w:val="clear" w:color="auto" w:fill="ebc4da" w:themeFill="accent5" w:themeFillTint="6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53" w:type="dxa"/>
            <w:vMerge w:val="continue"/>
            <w:textDirection w:val="lrTb"/>
            <w:noWrap w:val="false"/>
          </w:tcPr>
          <w:p>
            <w:pPr>
              <w:ind w:right="69"/>
              <w:jc w:val="center"/>
              <w:spacing w:line="220" w:lineRule="exac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ул. Бригадирская, 2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Паутова Ольга Алексеевна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Северная ходьба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15:00-16:30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15:00-16:30</w:t>
            </w:r>
            <w:r/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-245" w:right="-245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683"/>
        </w:trPr>
        <w:tc>
          <w:tcPr>
            <w:shd w:val="clear" w:color="auto" w:fill="ebc4da" w:themeFill="accent5" w:themeFillTint="6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53" w:type="dxa"/>
            <w:vMerge w:val="continue"/>
            <w:textDirection w:val="lrTb"/>
            <w:noWrap w:val="false"/>
          </w:tcPr>
          <w:p>
            <w:pPr>
              <w:ind w:right="69"/>
              <w:jc w:val="center"/>
              <w:spacing w:line="220" w:lineRule="exac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ул. Холмогорская, 6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left="-111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Северная ходьба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-255" w:right="-24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09:00-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ind w:left="-255" w:right="-24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10:30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-136" w:right="-79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09:00-10:30</w:t>
            </w:r>
            <w:r/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-180" w:right="-2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shd w:val="clear" w:color="auto" w:fill="ebc4da" w:themeFill="accent5" w:themeFillTint="6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53" w:type="dxa"/>
            <w:vMerge w:val="continue"/>
            <w:textDirection w:val="lrTb"/>
            <w:noWrap w:val="false"/>
          </w:tcPr>
          <w:p>
            <w:pPr>
              <w:ind w:right="69"/>
              <w:jc w:val="center"/>
              <w:spacing w:line="220" w:lineRule="exac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Ясневая, 27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Баяндина Елена Ивановна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Йога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-180" w:right="-245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-136" w:right="-79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-137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17:00-18.30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18:30-20:00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296"/>
        </w:trPr>
        <w:tc>
          <w:tcPr>
            <w:shd w:val="clear" w:color="auto" w:fill="ebc4da" w:themeFill="accent5" w:themeFillTint="6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53" w:type="dxa"/>
            <w:vMerge w:val="continue"/>
            <w:textDirection w:val="lrTb"/>
            <w:noWrap w:val="false"/>
          </w:tcPr>
          <w:p>
            <w:pPr>
              <w:ind w:right="69"/>
              <w:jc w:val="center"/>
              <w:spacing w:line="220" w:lineRule="exac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СПОРТИВНЫЙ СКВЕР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/>
              <w:t xml:space="preserve">ул. Яблочкова/ ул. Солдатова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Сюраева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Ксения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 Николаевна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Северная ходьба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12:00-13:30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12:00-13:30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-137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296"/>
        </w:trPr>
        <w:tc>
          <w:tcPr>
            <w:shd w:val="clear" w:color="auto" w:fill="ebc4da" w:themeFill="accent5" w:themeFillTint="6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53" w:type="dxa"/>
            <w:vMerge w:val="continue"/>
            <w:textDirection w:val="lrTb"/>
            <w:noWrap w:val="false"/>
          </w:tcPr>
          <w:p>
            <w:pPr>
              <w:ind w:right="69"/>
              <w:jc w:val="center"/>
              <w:spacing w:line="220" w:lineRule="exac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ул. Льва Шатрова,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Сюраева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Ксения Николаевна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left="-111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Северная ходьба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13:00-14:30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13:00-14:30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-245" w:right="-245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-180" w:right="-245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296"/>
        </w:trPr>
        <w:tc>
          <w:tcPr>
            <w:shd w:val="clear" w:color="ffffff" w:fill="ebc4da" w:themeFill="accent5" w:themeFillTint="6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53" w:type="dxa"/>
            <w:vMerge w:val="continue"/>
            <w:textDirection w:val="lrTb"/>
            <w:noWrap w:val="false"/>
          </w:tcPr>
          <w:p>
            <w:pPr>
              <w:ind w:right="69"/>
              <w:jc w:val="center"/>
              <w:spacing w:line="220" w:lineRule="exac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ул. Героев Хасана, 105к71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Лихачев Петр Владимирович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ind w:left="-111" w:right="-108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Футбол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:00-1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:30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:00-1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:30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:00-1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:30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ind w:left="-180" w:right="-24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773"/>
        </w:trPr>
        <w:tc>
          <w:tcPr>
            <w:shd w:val="clear" w:color="ffffff" w:fill="ebc4da" w:themeFill="accent5" w:themeFillTint="6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53" w:type="dxa"/>
            <w:vMerge w:val="continue"/>
            <w:textDirection w:val="lrTb"/>
            <w:noWrap w:val="false"/>
          </w:tcPr>
          <w:p>
            <w:pPr>
              <w:ind w:right="69"/>
              <w:jc w:val="center"/>
              <w:spacing w:line="220" w:lineRule="exac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Сквер Советской Армии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Минофьева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Татьяна Павловна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ind w:left="-111" w:right="-108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Северная ходьба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ind w:left="-255" w:right="-24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09:00-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ind w:left="-180" w:right="-24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10:30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ind w:left="-255" w:right="-24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ind w:left="-255" w:right="-24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09:00-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ind w:left="-255" w:right="-24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10:30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ind w:left="-180" w:right="-24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ind w:left="-255" w:right="-24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09:00-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ind w:left="-180" w:right="-24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10:30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ind w:left="-245" w:right="-24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ind w:left="-180" w:right="-24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773"/>
        </w:trPr>
        <w:tc>
          <w:tcPr>
            <w:shd w:val="clear" w:color="ffffff" w:fill="ebc4da" w:themeFill="accent5" w:themeFillTint="6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53" w:type="dxa"/>
            <w:vMerge w:val="continue"/>
            <w:textDirection w:val="lrTb"/>
            <w:noWrap w:val="false"/>
          </w:tcPr>
          <w:p>
            <w:pPr>
              <w:ind w:right="69"/>
              <w:jc w:val="center"/>
              <w:spacing w:line="220" w:lineRule="exac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Ул. Героев Хасана, 16/ Соловьева, 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Сюраева Ксения Николаевна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Северная ходьба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ind w:left="-111" w:right="-108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ind w:left="-255" w:right="-24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11:30-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ind w:left="-255" w:right="-24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13: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ind w:left="-255" w:right="-24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11:30-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ind w:left="-255" w:right="-24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13: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ind w:left="-245" w:right="-24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ind w:left="-180" w:right="-24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974"/>
        </w:trPr>
        <w:tc>
          <w:tcPr>
            <w:shd w:val="clear" w:color="auto" w:fill="ebc4da" w:themeFill="accent5" w:themeFillTint="6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53" w:type="dxa"/>
            <w:vMerge w:val="continue"/>
            <w:textDirection w:val="lrTb"/>
            <w:noWrap w:val="false"/>
          </w:tcPr>
          <w:p>
            <w:pPr>
              <w:spacing w:line="220" w:lineRule="exac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gridSpan w:val="10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614" w:type="dxa"/>
            <w:vAlign w:val="center"/>
            <w:textDirection w:val="lrTb"/>
            <w:noWrap w:val="false"/>
          </w:tcPr>
          <w:p>
            <w:pPr>
              <w:spacing w:line="220" w:lineRule="exac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*Примечание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в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озможны изменения в расписании. </w:t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  <w:p>
            <w:p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Уточнить информацию можно по номеру + 7 (342)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241-38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-00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r/>
      <w:r/>
    </w:p>
    <w:p>
      <w:r/>
      <w:r/>
    </w:p>
    <w:p>
      <w:r/>
      <w:r/>
    </w:p>
    <w:sectPr>
      <w:footnotePr/>
      <w:endnotePr/>
      <w:type w:val="nextPage"/>
      <w:pgSz w:w="16838" w:h="11904" w:orient="landscape"/>
      <w:pgMar w:top="142" w:right="1360" w:bottom="707" w:left="1133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Segoe UI">
    <w:panose1 w:val="020B05030202040202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0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Calibri" w:cs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0"/>
    <w:next w:val="830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1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0"/>
    <w:next w:val="830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1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1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1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1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1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1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1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0"/>
    <w:next w:val="830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1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0"/>
    <w:next w:val="830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1"/>
    <w:link w:val="675"/>
    <w:uiPriority w:val="10"/>
    <w:rPr>
      <w:sz w:val="48"/>
      <w:szCs w:val="48"/>
    </w:rPr>
  </w:style>
  <w:style w:type="paragraph" w:styleId="677">
    <w:name w:val="Subtitle"/>
    <w:basedOn w:val="830"/>
    <w:next w:val="830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1"/>
    <w:link w:val="677"/>
    <w:uiPriority w:val="11"/>
    <w:rPr>
      <w:sz w:val="24"/>
      <w:szCs w:val="24"/>
    </w:rPr>
  </w:style>
  <w:style w:type="paragraph" w:styleId="679">
    <w:name w:val="Quote"/>
    <w:basedOn w:val="830"/>
    <w:next w:val="830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0"/>
    <w:next w:val="830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31"/>
    <w:link w:val="836"/>
    <w:uiPriority w:val="99"/>
  </w:style>
  <w:style w:type="character" w:styleId="684">
    <w:name w:val="Footer Char"/>
    <w:basedOn w:val="831"/>
    <w:link w:val="838"/>
    <w:uiPriority w:val="99"/>
  </w:style>
  <w:style w:type="paragraph" w:styleId="685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838"/>
    <w:uiPriority w:val="99"/>
  </w:style>
  <w:style w:type="table" w:styleId="687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f1d6e0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f1d6e0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eee0f1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eee0f1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8e0d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8e0d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defd6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defd6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5e0ec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5e0ec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7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7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f1d6e0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f1d6e0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eee0f1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eee0f1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8e0d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8e0d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defd6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defd6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5e0ec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5e0ec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7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7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f2d7e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f2d7e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c2477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eee0f1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eee0f1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cca3d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8e0d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8e0d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dd6936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defd6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defd6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bd08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5e0ec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5e0ec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f6da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7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7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a8d3d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f1d6e0" w:themeFill="accent1" w:themeFillTint="34"/>
    </w:tblPr>
    <w:tblStylePr w:type="band1Horz">
      <w:tcPr>
        <w:shd w:val="clear" w:color="ffffff" w:themeColor="accent1" w:themeTint="75" w:fill="e0a3b8" w:themeFill="accent1" w:themeFillTint="75"/>
      </w:tcPr>
    </w:tblStylePr>
    <w:tblStylePr w:type="band1Vert">
      <w:tcPr>
        <w:shd w:val="clear" w:color="ffffff" w:themeColor="accent1" w:themeTint="75" w:fill="e0a3b8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b83d68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b83d68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b83d68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b83d68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eee0f1" w:themeFill="accent2" w:themeFillTint="32"/>
    </w:tblPr>
    <w:tblStylePr w:type="band1Horz">
      <w:tcPr>
        <w:shd w:val="clear" w:color="ffffff" w:themeColor="accent2" w:themeTint="75" w:fill="d7b8df" w:themeFill="accent2" w:themeFillTint="75"/>
      </w:tcPr>
    </w:tblStylePr>
    <w:tblStylePr w:type="band1Vert">
      <w:tcPr>
        <w:shd w:val="clear" w:color="ffffff" w:themeColor="accent2" w:themeTint="75" w:fill="d7b8d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ac66bb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ac66bb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ac66bb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ac66bb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8e0d5" w:themeFill="accent3" w:themeFillTint="34"/>
    </w:tblPr>
    <w:tblStylePr w:type="band1Horz">
      <w:tcPr>
        <w:shd w:val="clear" w:color="ffffff" w:themeColor="accent3" w:themeTint="75" w:fill="efb9a2" w:themeFill="accent3" w:themeFillTint="75"/>
      </w:tcPr>
    </w:tblStylePr>
    <w:tblStylePr w:type="band1Vert">
      <w:tcPr>
        <w:shd w:val="clear" w:color="ffffff" w:themeColor="accent3" w:themeTint="75" w:fill="efb9a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de6c36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de6c36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de6c36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de6c36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defd6" w:themeFill="accent4" w:themeFillTint="34"/>
    </w:tblPr>
    <w:tblStylePr w:type="band1Horz">
      <w:tcPr>
        <w:shd w:val="clear" w:color="ffffff" w:themeColor="accent4" w:themeTint="75" w:fill="fcdba3" w:themeFill="accent4" w:themeFillTint="75"/>
      </w:tcPr>
    </w:tblStylePr>
    <w:tblStylePr w:type="band1Vert">
      <w:tcPr>
        <w:shd w:val="clear" w:color="ffffff" w:themeColor="accent4" w:themeTint="75" w:fill="fcdba3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9b639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9b639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9b639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9b639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5e0ec" w:themeFill="accent5" w:themeFillTint="34"/>
    </w:tblPr>
    <w:tblStylePr w:type="band1Horz">
      <w:tcPr>
        <w:shd w:val="clear" w:color="ffffff" w:themeColor="accent5" w:themeTint="75" w:fill="e8bbd4" w:themeFill="accent5" w:themeFillTint="75"/>
      </w:tcPr>
    </w:tblStylePr>
    <w:tblStylePr w:type="band1Vert">
      <w:tcPr>
        <w:shd w:val="clear" w:color="ffffff" w:themeColor="accent5" w:themeTint="75" w:fill="e8bbd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cf6da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f6da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cf6da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cf6da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7d8" w:themeFill="accent6" w:themeFillTint="34"/>
    </w:tblPr>
    <w:tblStylePr w:type="band1Horz">
      <w:tcPr>
        <w:shd w:val="clear" w:color="ffffff" w:themeColor="accent6" w:themeTint="75" w:fill="fcc8a5" w:themeFill="accent6" w:themeFillTint="75"/>
      </w:tcPr>
    </w:tblStylePr>
    <w:tblStylePr w:type="band1Vert">
      <w:tcPr>
        <w:shd w:val="clear" w:color="ffffff" w:themeColor="accent6" w:themeTint="75" w:fill="fcc8a5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a8d3d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a8d3d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a8d3d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a8d3d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f1d6e0" w:themeFill="accent1" w:themeFillTint="34"/>
      </w:tcPr>
    </w:tblStylePr>
    <w:tblStylePr w:type="band1Vert">
      <w:tcPr>
        <w:shd w:val="clear" w:color="ffffff" w:themeColor="accent1" w:themeTint="34" w:fill="f1d6e0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a2375f" w:themeColor="accent1" w:themeTint="80" w:themeShade="95"/>
      </w:rPr>
    </w:tblStylePr>
    <w:tblStylePr w:type="firstRow">
      <w:rPr>
        <w:b/>
        <w:color w:val="a2375f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a2375f" w:themeColor="accent1" w:themeTint="80" w:themeShade="95"/>
      </w:rPr>
    </w:tblStylePr>
    <w:tblStylePr w:type="lastRow">
      <w:rPr>
        <w:b/>
        <w:color w:val="a2375f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eee0f1" w:themeFill="accent2" w:themeFillTint="32"/>
      </w:tcPr>
    </w:tblStylePr>
    <w:tblStylePr w:type="band1Vert">
      <w:tcPr>
        <w:shd w:val="clear" w:color="ffffff" w:themeColor="accent2" w:themeTint="32" w:fill="eee0f1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874497" w:themeColor="accent2" w:themeTint="97" w:themeShade="95"/>
      </w:rPr>
    </w:tblStylePr>
    <w:tblStylePr w:type="firstRow">
      <w:rPr>
        <w:b/>
        <w:color w:val="87449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874497" w:themeColor="accent2" w:themeTint="97" w:themeShade="95"/>
      </w:rPr>
    </w:tblStylePr>
    <w:tblStylePr w:type="lastRow">
      <w:rPr>
        <w:b/>
        <w:color w:val="87449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f8e0d5" w:themeFill="accent3" w:themeFillTint="34"/>
      </w:tcPr>
    </w:tblStylePr>
    <w:tblStylePr w:type="band1Vert">
      <w:tcPr>
        <w:shd w:val="clear" w:color="ffffff" w:themeColor="accent3" w:themeTint="34" w:fill="f8e0d5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883717" w:themeColor="accent3" w:themeTint="FE" w:themeShade="95"/>
      </w:rPr>
    </w:tblStylePr>
    <w:tblStylePr w:type="firstRow">
      <w:rPr>
        <w:b/>
        <w:color w:val="883717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883717" w:themeColor="accent3" w:themeTint="FE" w:themeShade="95"/>
      </w:rPr>
    </w:tblStylePr>
    <w:tblStylePr w:type="lastRow">
      <w:rPr>
        <w:b/>
        <w:color w:val="883717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defd6" w:themeFill="accent4" w:themeFillTint="34"/>
      </w:tcPr>
    </w:tblStylePr>
    <w:tblStylePr w:type="band1Vert">
      <w:tcPr>
        <w:shd w:val="clear" w:color="ffffff" w:themeColor="accent4" w:themeTint="34" w:fill="fdefd6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d88707" w:themeColor="accent4" w:themeTint="9A" w:themeShade="95"/>
      </w:rPr>
    </w:tblStylePr>
    <w:tblStylePr w:type="firstRow">
      <w:rPr>
        <w:b/>
        <w:color w:val="d88707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88707" w:themeColor="accent4" w:themeTint="9A" w:themeShade="95"/>
      </w:rPr>
    </w:tblStylePr>
    <w:tblStylePr w:type="lastRow">
      <w:rPr>
        <w:b/>
        <w:color w:val="d88707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5e0ec" w:themeFill="accent5" w:themeFillTint="34"/>
      </w:tcPr>
    </w:tblStylePr>
    <w:tblStylePr w:type="band1Vert">
      <w:tcPr>
        <w:shd w:val="clear" w:color="ffffff" w:themeColor="accent5" w:themeTint="34" w:fill="f5e0ec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8a2d61" w:themeColor="accent5" w:themeShade="95"/>
      </w:rPr>
    </w:tblStylePr>
    <w:tblStylePr w:type="firstRow">
      <w:rPr>
        <w:b/>
        <w:color w:val="8a2d61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8a2d61" w:themeColor="accent5" w:themeShade="95"/>
      </w:rPr>
    </w:tblStylePr>
    <w:tblStylePr w:type="lastRow">
      <w:rPr>
        <w:b/>
        <w:color w:val="8a2d61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7d8" w:themeFill="accent6" w:themeFillTint="34"/>
      </w:tcPr>
    </w:tblStylePr>
    <w:tblStylePr w:type="band1Vert">
      <w:tcPr>
        <w:shd w:val="clear" w:color="ffffff" w:themeColor="accent6" w:themeTint="34" w:fill="fde7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8a2d61" w:themeColor="accent5" w:themeShade="95"/>
      </w:rPr>
    </w:tblStylePr>
    <w:tblStylePr w:type="firstRow">
      <w:rPr>
        <w:b/>
        <w:color w:val="8a2d61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8a2d61" w:themeColor="accent5" w:themeShade="95"/>
      </w:rPr>
    </w:tblStylePr>
    <w:tblStylePr w:type="lastRow">
      <w:rPr>
        <w:b/>
        <w:color w:val="8a2d61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a2375f" w:themeColor="accent1" w:themeTint="80" w:themeShade="95"/>
        <w:sz w:val="22"/>
      </w:rPr>
      <w:tcPr>
        <w:shd w:val="clear" w:color="ffffff" w:themeColor="accent1" w:themeTint="34" w:fill="f1d6e0" w:themeFill="accent1" w:themeFillTint="34"/>
      </w:tcPr>
    </w:tblStylePr>
    <w:tblStylePr w:type="band1Vert">
      <w:tcPr>
        <w:shd w:val="clear" w:color="ffffff" w:themeColor="accent1" w:themeTint="34" w:fill="f1d6e0" w:themeFill="accent1" w:themeFillTint="34"/>
      </w:tcPr>
    </w:tblStylePr>
    <w:tblStylePr w:type="band2Horz">
      <w:rPr>
        <w:rFonts w:ascii="Arial" w:hAnsi="Arial"/>
        <w:color w:val="a2375f" w:themeColor="accent1" w:themeTint="80" w:themeShade="95"/>
        <w:sz w:val="22"/>
      </w:rPr>
    </w:tblStylePr>
    <w:tblStylePr w:type="firstCol">
      <w:rPr>
        <w:rFonts w:ascii="Arial" w:hAnsi="Arial"/>
        <w:i/>
        <w:color w:val="a2375f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a2375f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2375f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2375f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874497" w:themeColor="accent2" w:themeTint="97" w:themeShade="95"/>
        <w:sz w:val="22"/>
      </w:rPr>
      <w:tcPr>
        <w:shd w:val="clear" w:color="ffffff" w:themeColor="accent2" w:themeTint="32" w:fill="eee0f1" w:themeFill="accent2" w:themeFillTint="32"/>
      </w:tcPr>
    </w:tblStylePr>
    <w:tblStylePr w:type="band1Vert">
      <w:tcPr>
        <w:shd w:val="clear" w:color="ffffff" w:themeColor="accent2" w:themeTint="32" w:fill="eee0f1" w:themeFill="accent2" w:themeFillTint="32"/>
      </w:tcPr>
    </w:tblStylePr>
    <w:tblStylePr w:type="band2Horz">
      <w:rPr>
        <w:rFonts w:ascii="Arial" w:hAnsi="Arial"/>
        <w:color w:val="874497" w:themeColor="accent2" w:themeTint="97" w:themeShade="95"/>
        <w:sz w:val="22"/>
      </w:rPr>
    </w:tblStylePr>
    <w:tblStylePr w:type="firstCol">
      <w:rPr>
        <w:rFonts w:ascii="Arial" w:hAnsi="Arial"/>
        <w:i/>
        <w:color w:val="87449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87449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7449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7449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883717" w:themeColor="accent3" w:themeTint="FE" w:themeShade="95"/>
        <w:sz w:val="22"/>
      </w:rPr>
      <w:tcPr>
        <w:shd w:val="clear" w:color="ffffff" w:themeColor="accent3" w:themeTint="34" w:fill="f8e0d5" w:themeFill="accent3" w:themeFillTint="34"/>
      </w:tcPr>
    </w:tblStylePr>
    <w:tblStylePr w:type="band1Vert">
      <w:tcPr>
        <w:shd w:val="clear" w:color="ffffff" w:themeColor="accent3" w:themeTint="34" w:fill="f8e0d5" w:themeFill="accent3" w:themeFillTint="34"/>
      </w:tcPr>
    </w:tblStylePr>
    <w:tblStylePr w:type="band2Horz">
      <w:rPr>
        <w:rFonts w:ascii="Arial" w:hAnsi="Arial"/>
        <w:color w:val="883717" w:themeColor="accent3" w:themeTint="FE" w:themeShade="95"/>
        <w:sz w:val="22"/>
      </w:rPr>
    </w:tblStylePr>
    <w:tblStylePr w:type="firstCol">
      <w:rPr>
        <w:rFonts w:ascii="Arial" w:hAnsi="Arial"/>
        <w:i/>
        <w:color w:val="883717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883717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83717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83717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d88707" w:themeColor="accent4" w:themeTint="9A" w:themeShade="95"/>
        <w:sz w:val="22"/>
      </w:rPr>
      <w:tcPr>
        <w:shd w:val="clear" w:color="ffffff" w:themeColor="accent4" w:themeTint="34" w:fill="fdefd6" w:themeFill="accent4" w:themeFillTint="34"/>
      </w:tcPr>
    </w:tblStylePr>
    <w:tblStylePr w:type="band1Vert">
      <w:tcPr>
        <w:shd w:val="clear" w:color="ffffff" w:themeColor="accent4" w:themeTint="34" w:fill="fdefd6" w:themeFill="accent4" w:themeFillTint="34"/>
      </w:tcPr>
    </w:tblStylePr>
    <w:tblStylePr w:type="band2Horz">
      <w:rPr>
        <w:rFonts w:ascii="Arial" w:hAnsi="Arial"/>
        <w:color w:val="d88707" w:themeColor="accent4" w:themeTint="9A" w:themeShade="95"/>
        <w:sz w:val="22"/>
      </w:rPr>
    </w:tblStylePr>
    <w:tblStylePr w:type="firstCol">
      <w:rPr>
        <w:rFonts w:ascii="Arial" w:hAnsi="Arial"/>
        <w:i/>
        <w:color w:val="d88707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88707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88707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88707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8a2d61" w:themeColor="accent5" w:themeShade="95"/>
        <w:sz w:val="22"/>
      </w:rPr>
      <w:tcPr>
        <w:shd w:val="clear" w:color="ffffff" w:themeColor="accent5" w:themeTint="34" w:fill="f5e0ec" w:themeFill="accent5" w:themeFillTint="34"/>
      </w:tcPr>
    </w:tblStylePr>
    <w:tblStylePr w:type="band1Vert">
      <w:tcPr>
        <w:shd w:val="clear" w:color="ffffff" w:themeColor="accent5" w:themeTint="34" w:fill="f5e0ec" w:themeFill="accent5" w:themeFillTint="34"/>
      </w:tcPr>
    </w:tblStylePr>
    <w:tblStylePr w:type="band2Horz">
      <w:rPr>
        <w:rFonts w:ascii="Arial" w:hAnsi="Arial"/>
        <w:color w:val="8a2d61" w:themeColor="accent5" w:themeShade="95"/>
        <w:sz w:val="22"/>
      </w:rPr>
    </w:tblStylePr>
    <w:tblStylePr w:type="firstCol">
      <w:rPr>
        <w:rFonts w:ascii="Arial" w:hAnsi="Arial"/>
        <w:i/>
        <w:color w:val="8a2d61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8a2d61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a2d61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a2d61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14904" w:themeColor="accent6" w:themeShade="95"/>
        <w:sz w:val="22"/>
      </w:rPr>
      <w:tcPr>
        <w:shd w:val="clear" w:color="ffffff" w:themeColor="accent6" w:themeTint="34" w:fill="fde7d8" w:themeFill="accent6" w:themeFillTint="34"/>
      </w:tcPr>
    </w:tblStylePr>
    <w:tblStylePr w:type="band1Vert">
      <w:tcPr>
        <w:shd w:val="clear" w:color="ffffff" w:themeColor="accent6" w:themeTint="34" w:fill="fde7d8" w:themeFill="accent6" w:themeFillTint="34"/>
      </w:tcPr>
    </w:tblStylePr>
    <w:tblStylePr w:type="band2Horz">
      <w:rPr>
        <w:rFonts w:ascii="Arial" w:hAnsi="Arial"/>
        <w:color w:val="b14904" w:themeColor="accent6" w:themeShade="95"/>
        <w:sz w:val="22"/>
      </w:rPr>
    </w:tblStylePr>
    <w:tblStylePr w:type="firstCol">
      <w:rPr>
        <w:rFonts w:ascii="Arial" w:hAnsi="Arial"/>
        <w:i/>
        <w:color w:val="b14904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14904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4904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4904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eecdd9" w:themeFill="accent1" w:themeFillTint="40"/>
      </w:tcPr>
    </w:tblStylePr>
    <w:tblStylePr w:type="band1Vert">
      <w:tcPr>
        <w:shd w:val="clear" w:color="ffffff" w:themeColor="accent1" w:themeTint="40" w:fill="eecdd9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9d8ed" w:themeFill="accent2" w:themeFillTint="40"/>
      </w:tcPr>
    </w:tblStylePr>
    <w:tblStylePr w:type="band1Vert">
      <w:tcPr>
        <w:shd w:val="clear" w:color="ffffff" w:themeColor="accent2" w:themeTint="40" w:fill="e9d8e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f6d9cd" w:themeFill="accent3" w:themeFillTint="40"/>
      </w:tcPr>
    </w:tblStylePr>
    <w:tblStylePr w:type="band1Vert">
      <w:tcPr>
        <w:shd w:val="clear" w:color="ffffff" w:themeColor="accent3" w:themeTint="40" w:fill="f6d9cd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debcc" w:themeFill="accent4" w:themeFillTint="40"/>
      </w:tcPr>
    </w:tblStylePr>
    <w:tblStylePr w:type="band1Vert">
      <w:tcPr>
        <w:shd w:val="clear" w:color="ffffff" w:themeColor="accent4" w:themeTint="40" w:fill="fdebcc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f3dae8" w:themeFill="accent5" w:themeFillTint="40"/>
      </w:tcPr>
    </w:tblStylePr>
    <w:tblStylePr w:type="band1Vert">
      <w:tcPr>
        <w:shd w:val="clear" w:color="ffffff" w:themeColor="accent5" w:themeTint="40" w:fill="f3dae8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de1ce" w:themeFill="accent6" w:themeFillTint="40"/>
      </w:tcPr>
    </w:tblStylePr>
    <w:tblStylePr w:type="band1Vert">
      <w:tcPr>
        <w:shd w:val="clear" w:color="ffffff" w:themeColor="accent6" w:themeTint="40" w:fill="fde1ce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eecdd9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eecdd9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9d8ed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9d8ed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f6d9cd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f6d9cd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debcc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debcc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3dae8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3dae8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de1ce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de1ce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b83d68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cca3d6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eba586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bd08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e1a6c7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bb78a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eecdd9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eecdd9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b83d68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9d8ed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9d8e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ac66bb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f6d9cd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f6d9cd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de6c36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debcc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debcc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9b639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3dae8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3dae8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f6da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de1ce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de1ce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a8d3d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b83d68" w:themeFill="accent1"/>
    </w:tblPr>
    <w:tblStylePr w:type="band1Horz">
      <w:tcPr>
        <w:shd w:val="clear" w:color="ffffff" w:themeColor="accent1" w:fill="b83d68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b83d68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b83d68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b83d68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cca3d6" w:themeFill="accent2" w:themeFillTint="97"/>
    </w:tblPr>
    <w:tblStylePr w:type="band1Horz">
      <w:tcPr>
        <w:shd w:val="clear" w:color="ffffff" w:themeColor="accent2" w:themeTint="97" w:fill="cca3d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cca3d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cca3d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cca3d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eba586" w:themeFill="accent3" w:themeFillTint="98"/>
    </w:tblPr>
    <w:tblStylePr w:type="band1Horz">
      <w:tcPr>
        <w:shd w:val="clear" w:color="ffffff" w:themeColor="accent3" w:themeTint="98" w:fill="eba58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eba586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eba58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eba586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bd086" w:themeFill="accent4" w:themeFillTint="9A"/>
    </w:tblPr>
    <w:tblStylePr w:type="band1Horz">
      <w:tcPr>
        <w:shd w:val="clear" w:color="ffffff" w:themeColor="accent4" w:themeTint="9A" w:fill="fbd08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bd08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bd08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bd08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e1a6c7" w:themeFill="accent5" w:themeFillTint="9A"/>
    </w:tblPr>
    <w:tblStylePr w:type="band1Horz">
      <w:tcPr>
        <w:shd w:val="clear" w:color="ffffff" w:themeColor="accent5" w:themeTint="9A" w:fill="e1a6c7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e1a6c7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e1a6c7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e1a6c7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bb78a" w:themeFill="accent6" w:themeFillTint="98"/>
    </w:tblPr>
    <w:tblStylePr w:type="band1Horz">
      <w:tcPr>
        <w:shd w:val="clear" w:color="ffffff" w:themeColor="accent6" w:themeTint="98" w:fill="fbb78a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bb78a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bb78a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bb78a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eecdd9" w:themeFill="accent1" w:themeFillTint="40"/>
      </w:tcPr>
    </w:tblStylePr>
    <w:tblStylePr w:type="band1Vert">
      <w:tcPr>
        <w:shd w:val="clear" w:color="ffffff" w:themeColor="accent1" w:themeTint="40" w:fill="eecdd9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6a233c" w:themeColor="accent1" w:themeShade="95"/>
      </w:rPr>
    </w:tblStylePr>
    <w:tblStylePr w:type="firstRow">
      <w:rPr>
        <w:b/>
        <w:color w:val="6a233c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6a233c" w:themeColor="accent1" w:themeShade="95"/>
      </w:rPr>
    </w:tblStylePr>
    <w:tblStylePr w:type="lastRow">
      <w:rPr>
        <w:b/>
        <w:color w:val="6a233c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9d8ed" w:themeFill="accent2" w:themeFillTint="40"/>
      </w:tcPr>
    </w:tblStylePr>
    <w:tblStylePr w:type="band1Vert">
      <w:tcPr>
        <w:shd w:val="clear" w:color="ffffff" w:themeColor="accent2" w:themeTint="40" w:fill="e9d8ed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874497" w:themeColor="accent2" w:themeTint="97" w:themeShade="95"/>
      </w:rPr>
    </w:tblStylePr>
    <w:tblStylePr w:type="firstRow">
      <w:rPr>
        <w:b/>
        <w:color w:val="87449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874497" w:themeColor="accent2" w:themeTint="97" w:themeShade="95"/>
      </w:rPr>
    </w:tblStylePr>
    <w:tblStylePr w:type="lastRow">
      <w:rPr>
        <w:b/>
        <w:color w:val="87449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f6d9cd" w:themeFill="accent3" w:themeFillTint="40"/>
      </w:tcPr>
    </w:tblStylePr>
    <w:tblStylePr w:type="band1Vert">
      <w:tcPr>
        <w:shd w:val="clear" w:color="ffffff" w:themeColor="accent3" w:themeTint="40" w:fill="f6d9cd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b94e1e" w:themeColor="accent3" w:themeTint="98" w:themeShade="95"/>
      </w:rPr>
    </w:tblStylePr>
    <w:tblStylePr w:type="firstRow">
      <w:rPr>
        <w:b/>
        <w:color w:val="b94e1e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b94e1e" w:themeColor="accent3" w:themeTint="98" w:themeShade="95"/>
      </w:rPr>
    </w:tblStylePr>
    <w:tblStylePr w:type="lastRow">
      <w:rPr>
        <w:b/>
        <w:color w:val="b94e1e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debcc" w:themeFill="accent4" w:themeFillTint="40"/>
      </w:tcPr>
    </w:tblStylePr>
    <w:tblStylePr w:type="band1Vert">
      <w:tcPr>
        <w:shd w:val="clear" w:color="ffffff" w:themeColor="accent4" w:themeTint="40" w:fill="fdebcc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d88707" w:themeColor="accent4" w:themeTint="9A" w:themeShade="95"/>
      </w:rPr>
    </w:tblStylePr>
    <w:tblStylePr w:type="firstRow">
      <w:rPr>
        <w:b/>
        <w:color w:val="d88707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88707" w:themeColor="accent4" w:themeTint="9A" w:themeShade="95"/>
      </w:rPr>
    </w:tblStylePr>
    <w:tblStylePr w:type="lastRow">
      <w:rPr>
        <w:b/>
        <w:color w:val="d88707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f3dae8" w:themeFill="accent5" w:themeFillTint="40"/>
      </w:tcPr>
    </w:tblStylePr>
    <w:tblStylePr w:type="band1Vert">
      <w:tcPr>
        <w:shd w:val="clear" w:color="ffffff" w:themeColor="accent5" w:themeTint="40" w:fill="f3dae8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aa3979" w:themeColor="accent5" w:themeTint="9A" w:themeShade="95"/>
      </w:rPr>
    </w:tblStylePr>
    <w:tblStylePr w:type="firstRow">
      <w:rPr>
        <w:b/>
        <w:color w:val="aa3979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aa3979" w:themeColor="accent5" w:themeTint="9A" w:themeShade="95"/>
      </w:rPr>
    </w:tblStylePr>
    <w:tblStylePr w:type="lastRow">
      <w:rPr>
        <w:b/>
        <w:color w:val="aa3979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de1ce" w:themeFill="accent6" w:themeFillTint="40"/>
      </w:tcPr>
    </w:tblStylePr>
    <w:tblStylePr w:type="band1Vert">
      <w:tcPr>
        <w:shd w:val="clear" w:color="ffffff" w:themeColor="accent6" w:themeTint="40" w:fill="fde1ce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a5607" w:themeColor="accent6" w:themeTint="98" w:themeShade="95"/>
      </w:rPr>
    </w:tblStylePr>
    <w:tblStylePr w:type="firstRow">
      <w:rPr>
        <w:b/>
        <w:color w:val="da5607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a5607" w:themeColor="accent6" w:themeTint="98" w:themeShade="95"/>
      </w:rPr>
    </w:tblStylePr>
    <w:tblStylePr w:type="lastRow">
      <w:rPr>
        <w:b/>
        <w:color w:val="da5607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6a233c" w:themeColor="accent1" w:themeShade="95"/>
        <w:sz w:val="22"/>
      </w:rPr>
      <w:tcPr>
        <w:shd w:val="clear" w:color="ffffff" w:themeColor="accent1" w:themeTint="40" w:fill="eecdd9" w:themeFill="accent1" w:themeFillTint="40"/>
      </w:tcPr>
    </w:tblStylePr>
    <w:tblStylePr w:type="band1Vert">
      <w:tcPr>
        <w:shd w:val="clear" w:color="ffffff" w:themeColor="accent1" w:themeTint="40" w:fill="eecdd9" w:themeFill="accent1" w:themeFillTint="40"/>
      </w:tcPr>
    </w:tblStylePr>
    <w:tblStylePr w:type="band2Horz">
      <w:rPr>
        <w:rFonts w:ascii="Arial" w:hAnsi="Arial"/>
        <w:color w:val="6a233c" w:themeColor="accent1" w:themeShade="95"/>
        <w:sz w:val="22"/>
      </w:rPr>
    </w:tblStylePr>
    <w:tblStylePr w:type="firstCol">
      <w:rPr>
        <w:rFonts w:ascii="Arial" w:hAnsi="Arial"/>
        <w:i/>
        <w:color w:val="6a233c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6a233c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a233c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a233c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a233c" w:themeColor="accent1" w:themeShade="95"/>
        <w:sz w:val="22"/>
      </w:rPr>
    </w:tblStylePr>
  </w:style>
  <w:style w:type="table" w:styleId="786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874497" w:themeColor="accent2" w:themeTint="97" w:themeShade="95"/>
        <w:sz w:val="22"/>
      </w:rPr>
      <w:tcPr>
        <w:shd w:val="clear" w:color="ffffff" w:themeColor="accent2" w:themeTint="40" w:fill="e9d8ed" w:themeFill="accent2" w:themeFillTint="40"/>
      </w:tcPr>
    </w:tblStylePr>
    <w:tblStylePr w:type="band1Vert">
      <w:tcPr>
        <w:shd w:val="clear" w:color="ffffff" w:themeColor="accent2" w:themeTint="40" w:fill="e9d8ed" w:themeFill="accent2" w:themeFillTint="40"/>
      </w:tcPr>
    </w:tblStylePr>
    <w:tblStylePr w:type="band2Horz">
      <w:rPr>
        <w:rFonts w:ascii="Arial" w:hAnsi="Arial"/>
        <w:color w:val="874497" w:themeColor="accent2" w:themeTint="97" w:themeShade="95"/>
        <w:sz w:val="22"/>
      </w:rPr>
    </w:tblStylePr>
    <w:tblStylePr w:type="firstCol">
      <w:rPr>
        <w:rFonts w:ascii="Arial" w:hAnsi="Arial"/>
        <w:i/>
        <w:color w:val="87449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87449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7449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7449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874497" w:themeColor="accent2" w:themeTint="97" w:themeShade="95"/>
        <w:sz w:val="22"/>
      </w:rPr>
    </w:tblStylePr>
  </w:style>
  <w:style w:type="table" w:styleId="787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b94e1e" w:themeColor="accent3" w:themeTint="98" w:themeShade="95"/>
        <w:sz w:val="22"/>
      </w:rPr>
      <w:tcPr>
        <w:shd w:val="clear" w:color="ffffff" w:themeColor="accent3" w:themeTint="40" w:fill="f6d9cd" w:themeFill="accent3" w:themeFillTint="40"/>
      </w:tcPr>
    </w:tblStylePr>
    <w:tblStylePr w:type="band1Vert">
      <w:tcPr>
        <w:shd w:val="clear" w:color="ffffff" w:themeColor="accent3" w:themeTint="40" w:fill="f6d9cd" w:themeFill="accent3" w:themeFillTint="40"/>
      </w:tcPr>
    </w:tblStylePr>
    <w:tblStylePr w:type="band2Horz">
      <w:rPr>
        <w:rFonts w:ascii="Arial" w:hAnsi="Arial"/>
        <w:color w:val="b94e1e" w:themeColor="accent3" w:themeTint="98" w:themeShade="95"/>
        <w:sz w:val="22"/>
      </w:rPr>
    </w:tblStylePr>
    <w:tblStylePr w:type="firstCol">
      <w:rPr>
        <w:rFonts w:ascii="Arial" w:hAnsi="Arial"/>
        <w:i/>
        <w:color w:val="b94e1e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b94e1e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94e1e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94e1e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b94e1e" w:themeColor="accent3" w:themeTint="98" w:themeShade="95"/>
        <w:sz w:val="22"/>
      </w:rPr>
    </w:tblStylePr>
  </w:style>
  <w:style w:type="table" w:styleId="788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d88707" w:themeColor="accent4" w:themeTint="9A" w:themeShade="95"/>
        <w:sz w:val="22"/>
      </w:rPr>
      <w:tcPr>
        <w:shd w:val="clear" w:color="ffffff" w:themeColor="accent4" w:themeTint="40" w:fill="fdebcc" w:themeFill="accent4" w:themeFillTint="40"/>
      </w:tcPr>
    </w:tblStylePr>
    <w:tblStylePr w:type="band1Vert">
      <w:tcPr>
        <w:shd w:val="clear" w:color="ffffff" w:themeColor="accent4" w:themeTint="40" w:fill="fdebcc" w:themeFill="accent4" w:themeFillTint="40"/>
      </w:tcPr>
    </w:tblStylePr>
    <w:tblStylePr w:type="band2Horz">
      <w:rPr>
        <w:rFonts w:ascii="Arial" w:hAnsi="Arial"/>
        <w:color w:val="d88707" w:themeColor="accent4" w:themeTint="9A" w:themeShade="95"/>
        <w:sz w:val="22"/>
      </w:rPr>
    </w:tblStylePr>
    <w:tblStylePr w:type="firstCol">
      <w:rPr>
        <w:rFonts w:ascii="Arial" w:hAnsi="Arial"/>
        <w:i/>
        <w:color w:val="d88707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88707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88707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88707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88707" w:themeColor="accent4" w:themeTint="9A" w:themeShade="95"/>
        <w:sz w:val="22"/>
      </w:rPr>
    </w:tblStylePr>
  </w:style>
  <w:style w:type="table" w:styleId="789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aa3979" w:themeColor="accent5" w:themeTint="9A" w:themeShade="95"/>
        <w:sz w:val="22"/>
      </w:rPr>
      <w:tcPr>
        <w:shd w:val="clear" w:color="ffffff" w:themeColor="accent5" w:themeTint="40" w:fill="f3dae8" w:themeFill="accent5" w:themeFillTint="40"/>
      </w:tcPr>
    </w:tblStylePr>
    <w:tblStylePr w:type="band1Vert">
      <w:tcPr>
        <w:shd w:val="clear" w:color="ffffff" w:themeColor="accent5" w:themeTint="40" w:fill="f3dae8" w:themeFill="accent5" w:themeFillTint="40"/>
      </w:tcPr>
    </w:tblStylePr>
    <w:tblStylePr w:type="band2Horz">
      <w:rPr>
        <w:rFonts w:ascii="Arial" w:hAnsi="Arial"/>
        <w:color w:val="aa3979" w:themeColor="accent5" w:themeTint="9A" w:themeShade="95"/>
        <w:sz w:val="22"/>
      </w:rPr>
    </w:tblStylePr>
    <w:tblStylePr w:type="firstCol">
      <w:rPr>
        <w:rFonts w:ascii="Arial" w:hAnsi="Arial"/>
        <w:i/>
        <w:color w:val="aa3979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aa3979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a3979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a3979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aa3979" w:themeColor="accent5" w:themeTint="9A" w:themeShade="95"/>
        <w:sz w:val="22"/>
      </w:rPr>
    </w:tblStylePr>
  </w:style>
  <w:style w:type="table" w:styleId="790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a5607" w:themeColor="accent6" w:themeTint="98" w:themeShade="95"/>
        <w:sz w:val="22"/>
      </w:rPr>
      <w:tcPr>
        <w:shd w:val="clear" w:color="ffffff" w:themeColor="accent6" w:themeTint="40" w:fill="fde1ce" w:themeFill="accent6" w:themeFillTint="40"/>
      </w:tcPr>
    </w:tblStylePr>
    <w:tblStylePr w:type="band1Vert">
      <w:tcPr>
        <w:shd w:val="clear" w:color="ffffff" w:themeColor="accent6" w:themeTint="40" w:fill="fde1ce" w:themeFill="accent6" w:themeFillTint="40"/>
      </w:tcPr>
    </w:tblStylePr>
    <w:tblStylePr w:type="band2Horz">
      <w:rPr>
        <w:rFonts w:ascii="Arial" w:hAnsi="Arial"/>
        <w:color w:val="da5607" w:themeColor="accent6" w:themeTint="98" w:themeShade="95"/>
        <w:sz w:val="22"/>
      </w:rPr>
    </w:tblStylePr>
    <w:tblStylePr w:type="firstCol">
      <w:rPr>
        <w:rFonts w:ascii="Arial" w:hAnsi="Arial"/>
        <w:i/>
        <w:color w:val="da5607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a5607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5607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5607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a5607" w:themeColor="accent6" w:themeTint="98" w:themeShade="95"/>
        <w:sz w:val="22"/>
      </w:rPr>
    </w:tblStylePr>
  </w:style>
  <w:style w:type="table" w:styleId="791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eabfce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eabfce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c2477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c2477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c2477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c24772" w:themeFill="accent1" w:themeFillTint="EA"/>
      </w:tcPr>
    </w:tblStylePr>
  </w:style>
  <w:style w:type="table" w:styleId="793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eee0f1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eee0f1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cca3d6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cca3d6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cca3d6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cca3d6" w:themeFill="accent2" w:themeFillTint="97"/>
      </w:tcPr>
    </w:tblStylePr>
  </w:style>
  <w:style w:type="table" w:styleId="794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f8e0d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f8e0d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dd6936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dd6936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dd6936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dd6936" w:themeFill="accent3" w:themeFillTint="FE"/>
      </w:tcPr>
    </w:tblStylePr>
  </w:style>
  <w:style w:type="table" w:styleId="795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defd6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defd6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bd08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bd08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bd08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bd086" w:themeFill="accent4" w:themeFillTint="9A"/>
      </w:tcPr>
    </w:tblStylePr>
  </w:style>
  <w:style w:type="table" w:styleId="796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5e0ec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5e0ec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cf6da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cf6da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cf6da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cf6da4" w:themeFill="accent5"/>
      </w:tcPr>
    </w:tblStylePr>
  </w:style>
  <w:style w:type="table" w:styleId="797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7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7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a8d3d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a8d3d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a8d3d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a8d3d" w:themeFill="accent6"/>
      </w:tcPr>
    </w:tblStylePr>
  </w:style>
  <w:style w:type="table" w:styleId="798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eabfce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eabfce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c2477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c2477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c2477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c24772" w:themeFill="accent1" w:themeFillTint="EA"/>
      </w:tcPr>
    </w:tblStylePr>
  </w:style>
  <w:style w:type="table" w:styleId="800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eee0f1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eee0f1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cca3d6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cca3d6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cca3d6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cca3d6" w:themeFill="accent2" w:themeFillTint="97"/>
      </w:tcPr>
    </w:tblStylePr>
  </w:style>
  <w:style w:type="table" w:styleId="801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f8e0d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f8e0d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dd6936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dd6936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dd6936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dd6936" w:themeFill="accent3" w:themeFillTint="FE"/>
      </w:tcPr>
    </w:tblStylePr>
  </w:style>
  <w:style w:type="table" w:styleId="802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defd6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defd6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bd08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bd08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bd08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bd086" w:themeFill="accent4" w:themeFillTint="9A"/>
      </w:tcPr>
    </w:tblStylePr>
  </w:style>
  <w:style w:type="table" w:styleId="803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5e0ec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5e0ec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cf6da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cf6da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cf6da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cf6da4" w:themeFill="accent5"/>
      </w:tcPr>
    </w:tblStylePr>
  </w:style>
  <w:style w:type="table" w:styleId="804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7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7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a8d3d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a8d3d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a8d3d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a8d3d" w:themeFill="accent6"/>
      </w:tcPr>
    </w:tblStylePr>
  </w:style>
  <w:style w:type="table" w:styleId="805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rPr>
      <w:rFonts w:ascii="Calibri" w:hAnsi="Calibri" w:eastAsia="Calibri" w:cs="Calibri"/>
      <w:color w:val="000000"/>
    </w:r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table" w:styleId="834" w:customStyle="1">
    <w:name w:val="Table Grid"/>
    <w:pPr>
      <w:spacing w:after="0" w:line="240" w:lineRule="auto"/>
    </w:p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35">
    <w:name w:val="List Paragraph"/>
    <w:basedOn w:val="830"/>
    <w:uiPriority w:val="34"/>
    <w:qFormat/>
    <w:pPr>
      <w:contextualSpacing/>
      <w:ind w:left="720"/>
    </w:pPr>
  </w:style>
  <w:style w:type="paragraph" w:styleId="836">
    <w:name w:val="Header"/>
    <w:basedOn w:val="830"/>
    <w:link w:val="83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7" w:customStyle="1">
    <w:name w:val="Верхний колонтитул Знак"/>
    <w:basedOn w:val="831"/>
    <w:link w:val="836"/>
    <w:uiPriority w:val="99"/>
    <w:rPr>
      <w:rFonts w:ascii="Calibri" w:hAnsi="Calibri" w:eastAsia="Calibri" w:cs="Calibri"/>
      <w:color w:val="000000"/>
    </w:rPr>
  </w:style>
  <w:style w:type="paragraph" w:styleId="838">
    <w:name w:val="Footer"/>
    <w:basedOn w:val="830"/>
    <w:link w:val="83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9" w:customStyle="1">
    <w:name w:val="Нижний колонтитул Знак"/>
    <w:basedOn w:val="831"/>
    <w:link w:val="838"/>
    <w:uiPriority w:val="99"/>
    <w:rPr>
      <w:rFonts w:ascii="Calibri" w:hAnsi="Calibri" w:eastAsia="Calibri" w:cs="Calibri"/>
      <w:color w:val="000000"/>
    </w:rPr>
  </w:style>
  <w:style w:type="paragraph" w:styleId="840">
    <w:name w:val="Balloon Text"/>
    <w:basedOn w:val="830"/>
    <w:link w:val="84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1" w:customStyle="1">
    <w:name w:val="Текст выноски Знак"/>
    <w:basedOn w:val="831"/>
    <w:link w:val="840"/>
    <w:uiPriority w:val="99"/>
    <w:semiHidden/>
    <w:rPr>
      <w:rFonts w:ascii="Segoe UI" w:hAnsi="Segoe UI" w:eastAsia="Calibri" w:cs="Segoe UI"/>
      <w:color w:val="000000"/>
      <w:sz w:val="18"/>
      <w:szCs w:val="18"/>
    </w:rPr>
  </w:style>
  <w:style w:type="paragraph" w:styleId="842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1EB63-5795-48E1-9649-481E546BB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Белова</dc:creator>
  <cp:keywords/>
  <cp:revision>188</cp:revision>
  <dcterms:created xsi:type="dcterms:W3CDTF">2022-12-07T05:27:00Z</dcterms:created>
  <dcterms:modified xsi:type="dcterms:W3CDTF">2026-04-24T04:56:51Z</dcterms:modified>
</cp:coreProperties>
</file>