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CE" w:rsidRPr="00CB61CE" w:rsidRDefault="00CB61CE" w:rsidP="00CB61CE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B61CE">
        <w:rPr>
          <w:rFonts w:ascii="Times New Roman" w:eastAsia="Calibri" w:hAnsi="Times New Roman" w:cs="Times New Roman"/>
          <w:sz w:val="28"/>
        </w:rPr>
        <w:t xml:space="preserve">Информируем, что ранее Лицензионной комиссией Пермского края </w:t>
      </w:r>
      <w:r w:rsidRPr="00CB61CE">
        <w:rPr>
          <w:rFonts w:ascii="Times New Roman" w:eastAsia="Calibri" w:hAnsi="Times New Roman" w:cs="Times New Roman"/>
          <w:sz w:val="28"/>
        </w:rPr>
        <w:br/>
        <w:t>по лицензированию деятельности по управлению многоквартирными домами было принято решение об отказе в предоставлении лицензии на осуществление предпринимательской деятельности по управлению многоквартирными домами следующим организациям: ООО "Управляющая компания "АКТИВ" (ИНН 5904996056), ООО "Каменный дом" (ИНН 5908054000), ООО "Управляющая компан</w:t>
      </w:r>
      <w:r>
        <w:rPr>
          <w:rFonts w:ascii="Times New Roman" w:eastAsia="Calibri" w:hAnsi="Times New Roman" w:cs="Times New Roman"/>
          <w:sz w:val="28"/>
        </w:rPr>
        <w:t>ия "Бумажник" (ИНН 5907052151).</w:t>
      </w:r>
    </w:p>
    <w:p w:rsidR="004B514A" w:rsidRDefault="004B514A">
      <w:bookmarkStart w:id="0" w:name="_GoBack"/>
      <w:bookmarkEnd w:id="0"/>
    </w:p>
    <w:sectPr w:rsidR="004B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D2"/>
    <w:rsid w:val="004B514A"/>
    <w:rsid w:val="00CB61CE"/>
    <w:rsid w:val="00EA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home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2015-05-25T09:54:00Z</dcterms:created>
  <dcterms:modified xsi:type="dcterms:W3CDTF">2015-05-25T09:55:00Z</dcterms:modified>
</cp:coreProperties>
</file>