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AC" w:rsidRPr="000A00AC" w:rsidRDefault="000A00AC" w:rsidP="000A00AC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0A00A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ПЕРМСКАЯ ГОРОДСКАЯ ДУМА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РЕШЕНИЕ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AC" w:rsidRPr="000A00AC" w:rsidRDefault="00175E80" w:rsidP="000A00A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0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изменения</w:t>
      </w:r>
      <w:r w:rsidR="003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306C4F" w:rsidRPr="000A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C4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конкурса на право заключения договора на осуществление пассажирских перевозок автомобильным транспортом на маршрут</w:t>
      </w:r>
      <w:r w:rsidR="00306C4F">
        <w:rPr>
          <w:rFonts w:ascii="Times New Roman" w:hAnsi="Times New Roman" w:cs="Times New Roman"/>
          <w:b/>
          <w:sz w:val="28"/>
          <w:szCs w:val="28"/>
        </w:rPr>
        <w:t>ах регулярных перевозок города П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ерми</w:t>
      </w:r>
      <w:r w:rsidR="00306C4F">
        <w:rPr>
          <w:rFonts w:ascii="Times New Roman" w:hAnsi="Times New Roman" w:cs="Times New Roman"/>
          <w:b/>
          <w:sz w:val="28"/>
          <w:szCs w:val="28"/>
        </w:rPr>
        <w:t>, утвержденное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306C4F">
        <w:rPr>
          <w:rFonts w:ascii="Times New Roman" w:hAnsi="Times New Roman" w:cs="Times New Roman"/>
          <w:b/>
          <w:sz w:val="28"/>
          <w:szCs w:val="28"/>
        </w:rPr>
        <w:t>м П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ермско</w:t>
      </w:r>
      <w:r w:rsidR="00306C4F">
        <w:rPr>
          <w:rFonts w:ascii="Times New Roman" w:hAnsi="Times New Roman" w:cs="Times New Roman"/>
          <w:b/>
          <w:sz w:val="28"/>
          <w:szCs w:val="28"/>
        </w:rPr>
        <w:t>й городской Думы от 17.12.2013 № 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293</w:t>
      </w:r>
    </w:p>
    <w:p w:rsidR="000A00AC" w:rsidRPr="000A00AC" w:rsidRDefault="000A00AC" w:rsidP="000A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AC" w:rsidRPr="000A00AC" w:rsidRDefault="000A00AC" w:rsidP="009A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AC">
        <w:rPr>
          <w:rFonts w:ascii="Times New Roman" w:eastAsia="Calibri" w:hAnsi="Times New Roman" w:cs="Times New Roman"/>
          <w:sz w:val="28"/>
          <w:szCs w:val="28"/>
        </w:rPr>
        <w:t>статьей 41 Устава города Перми</w:t>
      </w:r>
      <w:r>
        <w:rPr>
          <w:rFonts w:ascii="Times New Roman" w:eastAsia="Calibri" w:hAnsi="Times New Roman" w:cs="Times New Roman"/>
          <w:sz w:val="28"/>
          <w:szCs w:val="28"/>
        </w:rPr>
        <w:t>, в целях оптимизации процедуры</w:t>
      </w:r>
      <w:r w:rsidRPr="000A0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A13284">
        <w:rPr>
          <w:rFonts w:ascii="Times New Roman" w:hAnsi="Times New Roman" w:cs="Times New Roman"/>
          <w:sz w:val="28"/>
          <w:szCs w:val="28"/>
        </w:rPr>
        <w:t>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</w:p>
    <w:p w:rsidR="000A00AC" w:rsidRPr="000A00AC" w:rsidRDefault="000A00AC" w:rsidP="000A00AC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0A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0A00AC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решила</w:t>
      </w:r>
      <w:r w:rsidRPr="000A00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6488" w:rsidRPr="00300BBB" w:rsidRDefault="00A13284" w:rsidP="00300BBB">
      <w:pPr>
        <w:pStyle w:val="a5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13284">
        <w:rPr>
          <w:rFonts w:ascii="Times New Roman" w:hAnsi="Times New Roman" w:cs="Times New Roman"/>
          <w:sz w:val="28"/>
          <w:szCs w:val="28"/>
        </w:rPr>
        <w:t xml:space="preserve">Положение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Перми,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28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3284">
        <w:rPr>
          <w:rFonts w:ascii="Times New Roman" w:hAnsi="Times New Roman" w:cs="Times New Roman"/>
          <w:sz w:val="28"/>
          <w:szCs w:val="28"/>
        </w:rPr>
        <w:t xml:space="preserve"> Пермской гор</w:t>
      </w:r>
      <w:r>
        <w:rPr>
          <w:rFonts w:ascii="Times New Roman" w:hAnsi="Times New Roman" w:cs="Times New Roman"/>
          <w:sz w:val="28"/>
          <w:szCs w:val="28"/>
        </w:rPr>
        <w:t>одской Думы от 17.12.2013 №</w:t>
      </w:r>
      <w:r w:rsidRPr="00A13284">
        <w:rPr>
          <w:rFonts w:ascii="Times New Roman" w:hAnsi="Times New Roman" w:cs="Times New Roman"/>
          <w:sz w:val="28"/>
          <w:szCs w:val="28"/>
        </w:rPr>
        <w:t xml:space="preserve"> 293</w:t>
      </w:r>
      <w:r w:rsidR="00175E80">
        <w:rPr>
          <w:rFonts w:ascii="Times New Roman" w:hAnsi="Times New Roman" w:cs="Times New Roman"/>
          <w:sz w:val="28"/>
          <w:szCs w:val="28"/>
        </w:rPr>
        <w:t xml:space="preserve">, </w:t>
      </w:r>
      <w:r w:rsidR="00300BBB">
        <w:rPr>
          <w:rFonts w:ascii="Times New Roman" w:hAnsi="Times New Roman" w:cs="Times New Roman"/>
          <w:sz w:val="28"/>
          <w:szCs w:val="28"/>
        </w:rPr>
        <w:t xml:space="preserve">изменение, заменив в пункте 2.2.1 </w:t>
      </w:r>
      <w:r w:rsidR="00663358" w:rsidRPr="00300BBB">
        <w:rPr>
          <w:rFonts w:ascii="Times New Roman" w:hAnsi="Times New Roman" w:cs="Times New Roman"/>
          <w:sz w:val="28"/>
          <w:szCs w:val="28"/>
        </w:rPr>
        <w:t>слова «</w:t>
      </w:r>
      <w:r w:rsidR="00300BBB" w:rsidRPr="00300BBB">
        <w:rPr>
          <w:rFonts w:ascii="Times New Roman" w:eastAsia="Calibri" w:hAnsi="Times New Roman" w:cs="Times New Roman"/>
          <w:sz w:val="28"/>
          <w:szCs w:val="28"/>
        </w:rPr>
        <w:t>составлять 10%</w:t>
      </w:r>
      <w:r w:rsidR="00663358" w:rsidRPr="00300BBB">
        <w:rPr>
          <w:rFonts w:ascii="Times New Roman" w:hAnsi="Times New Roman" w:cs="Times New Roman"/>
          <w:sz w:val="28"/>
          <w:szCs w:val="28"/>
        </w:rPr>
        <w:t xml:space="preserve">» </w:t>
      </w:r>
      <w:r w:rsidR="00300BBB" w:rsidRPr="00300BBB">
        <w:rPr>
          <w:rFonts w:ascii="Times New Roman" w:hAnsi="Times New Roman" w:cs="Times New Roman"/>
          <w:sz w:val="28"/>
          <w:szCs w:val="28"/>
        </w:rPr>
        <w:t>словами «</w:t>
      </w:r>
      <w:r w:rsidR="00300BBB" w:rsidRPr="00300BBB">
        <w:rPr>
          <w:rFonts w:ascii="Times New Roman" w:eastAsia="Calibri" w:hAnsi="Times New Roman" w:cs="Times New Roman"/>
          <w:sz w:val="28"/>
          <w:szCs w:val="28"/>
        </w:rPr>
        <w:t xml:space="preserve">составлять </w:t>
      </w:r>
      <w:r w:rsidR="00FC4CAB">
        <w:rPr>
          <w:rFonts w:ascii="Times New Roman" w:eastAsia="Calibri" w:hAnsi="Times New Roman" w:cs="Times New Roman"/>
          <w:sz w:val="28"/>
          <w:szCs w:val="28"/>
        </w:rPr>
        <w:t>20%</w:t>
      </w:r>
      <w:r w:rsidR="00300BBB" w:rsidRPr="00300BBB">
        <w:rPr>
          <w:rFonts w:ascii="Times New Roman" w:hAnsi="Times New Roman" w:cs="Times New Roman"/>
          <w:sz w:val="28"/>
          <w:szCs w:val="28"/>
        </w:rPr>
        <w:t>».</w:t>
      </w:r>
    </w:p>
    <w:p w:rsidR="0072103C" w:rsidRDefault="00330D50" w:rsidP="00254C62">
      <w:pPr>
        <w:pStyle w:val="ConsPlusNormal"/>
        <w:ind w:firstLine="709"/>
        <w:jc w:val="both"/>
      </w:pPr>
      <w:r w:rsidRPr="008C6044">
        <w:t xml:space="preserve">2. </w:t>
      </w:r>
      <w:r w:rsidR="00BA49FD" w:rsidRPr="008C6044">
        <w:t>Перевозчики</w:t>
      </w:r>
      <w:r w:rsidR="0087687E" w:rsidRPr="008C6044">
        <w:t xml:space="preserve">, заключившие до вступления в силу настоящего решения договоры на осуществление пассажирских перевозок автомобильным транспортом на маршрутах регулярных перевозок города Перми, вправе увеличить количество резервных транспортных средств, используемых </w:t>
      </w:r>
      <w:r w:rsidR="00254C62" w:rsidRPr="008C6044">
        <w:t xml:space="preserve">для обеспечения соблюдения регулярности движения на маршрутах регулярных перевозок города Перми, </w:t>
      </w:r>
      <w:r w:rsidR="0087687E" w:rsidRPr="008C6044">
        <w:t xml:space="preserve">до 20% от установленного </w:t>
      </w:r>
      <w:r w:rsidR="00254C62" w:rsidRPr="008C6044">
        <w:t>в конкурсной документации</w:t>
      </w:r>
      <w:r w:rsidR="0087687E" w:rsidRPr="008C6044">
        <w:t xml:space="preserve"> количества транспортных средс</w:t>
      </w:r>
      <w:r w:rsidR="00254C62" w:rsidRPr="008C6044">
        <w:t>тв соответствующей категории.</w:t>
      </w:r>
      <w:r w:rsidR="00254C62">
        <w:t xml:space="preserve"> </w:t>
      </w:r>
    </w:p>
    <w:p w:rsidR="00330D50" w:rsidRPr="00330D50" w:rsidRDefault="0072103C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0D50">
        <w:rPr>
          <w:rFonts w:ascii="Times New Roman" w:hAnsi="Times New Roman" w:cs="Times New Roman"/>
          <w:sz w:val="28"/>
          <w:szCs w:val="28"/>
        </w:rPr>
        <w:t>Рекомендовать администрации города Перми до __________ привести муниципальные нормативные правовые акты города Перми в соответствие с настоящим решением.</w:t>
      </w:r>
    </w:p>
    <w:p w:rsidR="000A00AC" w:rsidRPr="000A00AC" w:rsidRDefault="0072103C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30D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00AC" w:rsidRPr="000A00AC">
        <w:rPr>
          <w:rFonts w:ascii="Times New Roman" w:eastAsia="Calibri" w:hAnsi="Times New Roman" w:cs="Times New Roman"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00AC" w:rsidRPr="000A00AC" w:rsidRDefault="0072103C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A00AC" w:rsidRPr="000A00AC">
        <w:rPr>
          <w:rFonts w:ascii="Times New Roman" w:eastAsia="Calibri" w:hAnsi="Times New Roman" w:cs="Times New Roman"/>
          <w:sz w:val="28"/>
          <w:szCs w:val="28"/>
        </w:rPr>
        <w:t>. Контроль за исполнением решения возложить на комитет Пермской городской Думы по городскому хозяйству.</w:t>
      </w:r>
    </w:p>
    <w:p w:rsidR="000A00AC" w:rsidRPr="000A00AC" w:rsidRDefault="000A00AC" w:rsidP="000A00AC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-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Пермской городской Думы         </w:t>
      </w:r>
      <w:r w:rsidR="00A1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И.В. Сапко</w:t>
      </w:r>
    </w:p>
    <w:p w:rsidR="006253A1" w:rsidRPr="000A00AC" w:rsidRDefault="00625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3A1" w:rsidRPr="000A00AC" w:rsidSect="005425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BD"/>
    <w:multiLevelType w:val="hybridMultilevel"/>
    <w:tmpl w:val="0DE6835A"/>
    <w:lvl w:ilvl="0" w:tplc="94588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07B4D"/>
    <w:multiLevelType w:val="hybridMultilevel"/>
    <w:tmpl w:val="CB4CD2A2"/>
    <w:lvl w:ilvl="0" w:tplc="A6A2072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D458CE"/>
    <w:multiLevelType w:val="multilevel"/>
    <w:tmpl w:val="987A22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1915C9"/>
    <w:multiLevelType w:val="hybridMultilevel"/>
    <w:tmpl w:val="874026DC"/>
    <w:lvl w:ilvl="0" w:tplc="0458ED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5A"/>
    <w:rsid w:val="00007B8F"/>
    <w:rsid w:val="000A00AC"/>
    <w:rsid w:val="000D2340"/>
    <w:rsid w:val="00124C66"/>
    <w:rsid w:val="00175E80"/>
    <w:rsid w:val="001E6488"/>
    <w:rsid w:val="0024440D"/>
    <w:rsid w:val="00254C62"/>
    <w:rsid w:val="00300BBB"/>
    <w:rsid w:val="00306C4F"/>
    <w:rsid w:val="00330D50"/>
    <w:rsid w:val="004B01C7"/>
    <w:rsid w:val="005425CE"/>
    <w:rsid w:val="00586525"/>
    <w:rsid w:val="00616C5A"/>
    <w:rsid w:val="006253A1"/>
    <w:rsid w:val="00663358"/>
    <w:rsid w:val="0072103C"/>
    <w:rsid w:val="0087687E"/>
    <w:rsid w:val="008769BF"/>
    <w:rsid w:val="008C6044"/>
    <w:rsid w:val="00966C20"/>
    <w:rsid w:val="009A0813"/>
    <w:rsid w:val="009D2545"/>
    <w:rsid w:val="00A13284"/>
    <w:rsid w:val="00A92E3C"/>
    <w:rsid w:val="00BA4652"/>
    <w:rsid w:val="00BA49FD"/>
    <w:rsid w:val="00D41145"/>
    <w:rsid w:val="00DC1C7B"/>
    <w:rsid w:val="00E20BB5"/>
    <w:rsid w:val="00E9325E"/>
    <w:rsid w:val="00EA327B"/>
    <w:rsid w:val="00F1109B"/>
    <w:rsid w:val="00FC4CAB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284"/>
    <w:pPr>
      <w:ind w:left="720"/>
      <w:contextualSpacing/>
    </w:pPr>
  </w:style>
  <w:style w:type="paragraph" w:customStyle="1" w:styleId="ConsPlusNormal">
    <w:name w:val="ConsPlusNormal"/>
    <w:rsid w:val="0087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284"/>
    <w:pPr>
      <w:ind w:left="720"/>
      <w:contextualSpacing/>
    </w:pPr>
  </w:style>
  <w:style w:type="paragraph" w:customStyle="1" w:styleId="ConsPlusNormal">
    <w:name w:val="ConsPlusNormal"/>
    <w:rsid w:val="0087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Белочицкая</dc:creator>
  <cp:lastModifiedBy>Пользователь</cp:lastModifiedBy>
  <cp:revision>2</cp:revision>
  <dcterms:created xsi:type="dcterms:W3CDTF">2015-10-15T09:14:00Z</dcterms:created>
  <dcterms:modified xsi:type="dcterms:W3CDTF">2015-10-15T09:14:00Z</dcterms:modified>
</cp:coreProperties>
</file>