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E07C28" w:rsidRPr="00365DFC" w:rsidRDefault="00E07C28" w:rsidP="00CB5A05">
            <w:pPr>
              <w:ind w:right="2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Решения Пермской городской </w:t>
            </w:r>
            <w:r w:rsidRPr="007A5EE6">
              <w:rPr>
                <w:sz w:val="28"/>
                <w:szCs w:val="28"/>
              </w:rPr>
              <w:t>Думы «</w:t>
            </w:r>
            <w:r w:rsidR="007A5EE6" w:rsidRPr="007A5EE6">
              <w:rPr>
                <w:sz w:val="28"/>
                <w:szCs w:val="28"/>
              </w:rPr>
              <w:t>«Об организации особо охраняемых природных территорий местного значения – охраняемых ландшафтов»</w:t>
            </w:r>
            <w:r>
              <w:rPr>
                <w:sz w:val="28"/>
                <w:szCs w:val="28"/>
              </w:rPr>
              <w:t>»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>uep</w:t>
            </w:r>
            <w:r w:rsidRPr="00365DFC">
              <w:rPr>
                <w:sz w:val="28"/>
                <w:szCs w:val="28"/>
                <w:u w:val="single"/>
              </w:rPr>
              <w:t>@</w:t>
            </w:r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r w:rsidRPr="00365DFC">
              <w:rPr>
                <w:sz w:val="28"/>
                <w:szCs w:val="28"/>
                <w:u w:val="single"/>
              </w:rPr>
              <w:t>.</w:t>
            </w:r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0C5919">
              <w:rPr>
                <w:sz w:val="28"/>
                <w:szCs w:val="28"/>
              </w:rPr>
              <w:lastRenderedPageBreak/>
              <w:t>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0C5919">
              <w:rPr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AA8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dcterms:created xsi:type="dcterms:W3CDTF">2015-11-03T04:36:00Z</dcterms:created>
  <dcterms:modified xsi:type="dcterms:W3CDTF">2015-11-03T04:36:00Z</dcterms:modified>
</cp:coreProperties>
</file>