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B4" w:rsidRPr="00357ADE" w:rsidRDefault="005240B4" w:rsidP="00524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DE">
        <w:rPr>
          <w:rFonts w:ascii="Times New Roman" w:hAnsi="Times New Roman" w:cs="Times New Roman"/>
          <w:b/>
          <w:sz w:val="28"/>
          <w:szCs w:val="28"/>
        </w:rPr>
        <w:t>СВОДКА ПРЕДЛОЖЕНИЙ</w:t>
      </w:r>
    </w:p>
    <w:p w:rsidR="005240B4" w:rsidRPr="00357ADE" w:rsidRDefault="005240B4" w:rsidP="005240B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DE">
        <w:rPr>
          <w:rFonts w:ascii="Times New Roman" w:hAnsi="Times New Roman" w:cs="Times New Roman"/>
          <w:b/>
          <w:sz w:val="28"/>
          <w:szCs w:val="28"/>
        </w:rPr>
        <w:t>по результатам публичного обсуждения проекта нормативного</w:t>
      </w:r>
    </w:p>
    <w:p w:rsidR="005240B4" w:rsidRPr="00357ADE" w:rsidRDefault="005240B4" w:rsidP="005240B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DE">
        <w:rPr>
          <w:rFonts w:ascii="Times New Roman" w:hAnsi="Times New Roman" w:cs="Times New Roman"/>
          <w:b/>
          <w:sz w:val="28"/>
          <w:szCs w:val="28"/>
        </w:rPr>
        <w:t>правового акта Пермского края, затрагивающего вопросы</w:t>
      </w:r>
    </w:p>
    <w:p w:rsidR="005240B4" w:rsidRPr="00357ADE" w:rsidRDefault="005240B4" w:rsidP="005240B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DE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 w:rsidRPr="00357ADE">
        <w:rPr>
          <w:rFonts w:ascii="Times New Roman" w:hAnsi="Times New Roman" w:cs="Times New Roman"/>
          <w:b/>
          <w:sz w:val="28"/>
          <w:szCs w:val="28"/>
        </w:rPr>
        <w:t>предпринимательской</w:t>
      </w:r>
      <w:proofErr w:type="gramEnd"/>
      <w:r w:rsidRPr="00357ADE">
        <w:rPr>
          <w:rFonts w:ascii="Times New Roman" w:hAnsi="Times New Roman" w:cs="Times New Roman"/>
          <w:b/>
          <w:sz w:val="28"/>
          <w:szCs w:val="28"/>
        </w:rPr>
        <w:t xml:space="preserve"> и инвестиционной</w:t>
      </w:r>
    </w:p>
    <w:p w:rsidR="005240B4" w:rsidRPr="00357ADE" w:rsidRDefault="005240B4" w:rsidP="005240B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DE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5240B4" w:rsidRPr="005240B4" w:rsidRDefault="005240B4" w:rsidP="005240B4">
      <w:pPr>
        <w:rPr>
          <w:rFonts w:ascii="Times New Roman" w:hAnsi="Times New Roman" w:cs="Times New Roman"/>
          <w:sz w:val="28"/>
          <w:szCs w:val="28"/>
        </w:rPr>
      </w:pPr>
    </w:p>
    <w:p w:rsidR="005240B4" w:rsidRPr="00607ABA" w:rsidRDefault="005240B4" w:rsidP="0060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ABA">
        <w:rPr>
          <w:rFonts w:ascii="Times New Roman" w:hAnsi="Times New Roman" w:cs="Times New Roman"/>
          <w:sz w:val="28"/>
          <w:szCs w:val="28"/>
        </w:rPr>
        <w:t xml:space="preserve">Наименование нормативного правового акта:  </w:t>
      </w:r>
      <w:proofErr w:type="gramStart"/>
      <w:r w:rsidRPr="00607ABA">
        <w:rPr>
          <w:rFonts w:ascii="Times New Roman" w:hAnsi="Times New Roman" w:cs="Times New Roman"/>
          <w:sz w:val="28"/>
          <w:szCs w:val="28"/>
        </w:rPr>
        <w:t>«О внесении изменений в Закон Пермского края от 07.04.2010 № 604-ПК «О порядках определения размера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предоставленные в аренду без торгов, а также размера платы по соглашению об установлении сервитута в отношении земельных участков, находящихся в собственности Пермского края, и земельных участков, государственная</w:t>
      </w:r>
      <w:proofErr w:type="gramEnd"/>
      <w:r w:rsidRPr="00607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ABA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607ABA">
        <w:rPr>
          <w:rFonts w:ascii="Times New Roman" w:hAnsi="Times New Roman" w:cs="Times New Roman"/>
          <w:sz w:val="28"/>
          <w:szCs w:val="28"/>
        </w:rPr>
        <w:t xml:space="preserve"> на которые не разграничена»</w:t>
      </w:r>
    </w:p>
    <w:p w:rsidR="005240B4" w:rsidRPr="00607ABA" w:rsidRDefault="005240B4" w:rsidP="0060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ABA">
        <w:rPr>
          <w:rFonts w:ascii="Times New Roman" w:hAnsi="Times New Roman" w:cs="Times New Roman"/>
          <w:sz w:val="28"/>
          <w:szCs w:val="28"/>
        </w:rPr>
        <w:t>Предложения в рамках публичного обсуждения принимались с 12.07.2017  по 16.07.2017 г.</w:t>
      </w:r>
    </w:p>
    <w:p w:rsidR="00357ADE" w:rsidRPr="00607ABA" w:rsidRDefault="005240B4" w:rsidP="0060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ABA">
        <w:rPr>
          <w:rFonts w:ascii="Times New Roman" w:hAnsi="Times New Roman" w:cs="Times New Roman"/>
          <w:sz w:val="28"/>
          <w:szCs w:val="28"/>
        </w:rPr>
        <w:t>Перечень органов и организаций, которым были направлены извещения о проведении публичных консультаций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40B4" w:rsidRPr="00607ABA" w:rsidRDefault="00357ADE" w:rsidP="0060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ABA">
        <w:rPr>
          <w:rFonts w:ascii="Times New Roman" w:hAnsi="Times New Roman" w:cs="Times New Roman"/>
          <w:sz w:val="28"/>
          <w:szCs w:val="28"/>
        </w:rPr>
        <w:t>Н</w:t>
      </w:r>
      <w:r w:rsidR="002C633E" w:rsidRPr="00607ABA">
        <w:rPr>
          <w:rFonts w:ascii="Times New Roman" w:hAnsi="Times New Roman" w:cs="Times New Roman"/>
          <w:sz w:val="28"/>
          <w:szCs w:val="28"/>
        </w:rPr>
        <w:t>екоммерческо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Pr="00607ABA">
        <w:rPr>
          <w:rFonts w:ascii="Times New Roman" w:hAnsi="Times New Roman" w:cs="Times New Roman"/>
          <w:sz w:val="28"/>
          <w:szCs w:val="28"/>
        </w:rPr>
        <w:t>о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«Новый Авто-Альянс», </w:t>
      </w:r>
      <w:r w:rsidRPr="00607ABA">
        <w:rPr>
          <w:rFonts w:ascii="Times New Roman" w:hAnsi="Times New Roman" w:cs="Times New Roman"/>
          <w:sz w:val="28"/>
          <w:szCs w:val="28"/>
        </w:rPr>
        <w:t xml:space="preserve"> 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Пермское региональное объединение общественной организации «Российское общество оценщиков», Некоммерческое партнерство «Пермское краевое партнерство Российской коллегии оценщиков», </w:t>
      </w:r>
      <w:r w:rsidR="003A6506" w:rsidRPr="00607ABA">
        <w:rPr>
          <w:rFonts w:ascii="Times New Roman" w:hAnsi="Times New Roman" w:cs="Times New Roman"/>
          <w:sz w:val="28"/>
          <w:szCs w:val="28"/>
        </w:rPr>
        <w:t xml:space="preserve"> </w:t>
      </w:r>
      <w:r w:rsidR="002C633E" w:rsidRPr="00607ABA">
        <w:rPr>
          <w:rFonts w:ascii="Times New Roman" w:hAnsi="Times New Roman" w:cs="Times New Roman"/>
          <w:sz w:val="28"/>
          <w:szCs w:val="28"/>
        </w:rPr>
        <w:t>Некоммерческое партнерство «Совет по оценочной деятельности Пермского края», Некоммерческое партнерство «Саморегулируемая   организация «Гильдия   пермских строителей»</w:t>
      </w:r>
      <w:r w:rsidRPr="00607ABA">
        <w:rPr>
          <w:rFonts w:ascii="Times New Roman" w:hAnsi="Times New Roman" w:cs="Times New Roman"/>
          <w:sz w:val="28"/>
          <w:szCs w:val="28"/>
        </w:rPr>
        <w:t>,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Ассоциация «Пермские строители», Некоммерческое партнерство «Пермский профессиональный клуб юристов», </w:t>
      </w:r>
      <w:r w:rsidRPr="00607ABA">
        <w:rPr>
          <w:rFonts w:ascii="Times New Roman" w:hAnsi="Times New Roman" w:cs="Times New Roman"/>
          <w:sz w:val="28"/>
          <w:szCs w:val="28"/>
        </w:rPr>
        <w:t xml:space="preserve"> </w:t>
      </w:r>
      <w:r w:rsidR="002C633E" w:rsidRPr="00607ABA">
        <w:rPr>
          <w:rFonts w:ascii="Times New Roman" w:hAnsi="Times New Roman" w:cs="Times New Roman"/>
          <w:sz w:val="28"/>
          <w:szCs w:val="28"/>
        </w:rPr>
        <w:t>Некоммерческое партнерство «</w:t>
      </w:r>
      <w:proofErr w:type="spellStart"/>
      <w:r w:rsidR="002C633E" w:rsidRPr="00607ABA">
        <w:rPr>
          <w:rFonts w:ascii="Times New Roman" w:hAnsi="Times New Roman" w:cs="Times New Roman"/>
          <w:sz w:val="28"/>
          <w:szCs w:val="28"/>
        </w:rPr>
        <w:t>Западуралстрой</w:t>
      </w:r>
      <w:proofErr w:type="spellEnd"/>
      <w:r w:rsidR="002C633E" w:rsidRPr="00607ABA">
        <w:rPr>
          <w:rFonts w:ascii="Times New Roman" w:hAnsi="Times New Roman" w:cs="Times New Roman"/>
          <w:sz w:val="28"/>
          <w:szCs w:val="28"/>
        </w:rPr>
        <w:t>»,</w:t>
      </w:r>
      <w:r w:rsidRPr="00607ABA">
        <w:rPr>
          <w:rFonts w:ascii="Times New Roman" w:hAnsi="Times New Roman" w:cs="Times New Roman"/>
          <w:sz w:val="28"/>
          <w:szCs w:val="28"/>
        </w:rPr>
        <w:t xml:space="preserve"> </w:t>
      </w:r>
      <w:r w:rsidR="002C633E" w:rsidRPr="00607ABA">
        <w:rPr>
          <w:rFonts w:ascii="Times New Roman" w:hAnsi="Times New Roman" w:cs="Times New Roman"/>
          <w:sz w:val="28"/>
          <w:szCs w:val="28"/>
        </w:rPr>
        <w:t>Пермско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краево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Общероссийской  общественной организации «Деловая Россия»</w:t>
      </w:r>
      <w:proofErr w:type="gramStart"/>
      <w:r w:rsidR="002C633E" w:rsidRPr="00607A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7ABA">
        <w:rPr>
          <w:rFonts w:ascii="Times New Roman" w:hAnsi="Times New Roman" w:cs="Times New Roman"/>
          <w:sz w:val="28"/>
          <w:szCs w:val="28"/>
        </w:rPr>
        <w:t xml:space="preserve"> </w:t>
      </w:r>
      <w:r w:rsidR="002C633E" w:rsidRPr="00607ABA">
        <w:rPr>
          <w:rFonts w:ascii="Times New Roman" w:hAnsi="Times New Roman" w:cs="Times New Roman"/>
          <w:sz w:val="28"/>
          <w:szCs w:val="28"/>
        </w:rPr>
        <w:t>Пермско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краево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малого и среднего предпринимательства «ОПОРА РОССИИ»</w:t>
      </w:r>
      <w:proofErr w:type="gramStart"/>
      <w:r w:rsidR="002C633E" w:rsidRPr="00607A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7ABA">
        <w:rPr>
          <w:rFonts w:ascii="Times New Roman" w:hAnsi="Times New Roman" w:cs="Times New Roman"/>
          <w:sz w:val="28"/>
          <w:szCs w:val="28"/>
        </w:rPr>
        <w:t xml:space="preserve"> </w:t>
      </w:r>
      <w:r w:rsidR="002C633E" w:rsidRPr="00607ABA">
        <w:rPr>
          <w:rFonts w:ascii="Times New Roman" w:hAnsi="Times New Roman" w:cs="Times New Roman"/>
          <w:sz w:val="28"/>
          <w:szCs w:val="28"/>
        </w:rPr>
        <w:t>Ассоциаци</w:t>
      </w:r>
      <w:r w:rsidRPr="00607ABA">
        <w:rPr>
          <w:rFonts w:ascii="Times New Roman" w:hAnsi="Times New Roman" w:cs="Times New Roman"/>
          <w:sz w:val="28"/>
          <w:szCs w:val="28"/>
        </w:rPr>
        <w:t>я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«Пермская гильдия добросовестных предприятий», Пермск</w:t>
      </w:r>
      <w:r w:rsidRPr="00607ABA">
        <w:rPr>
          <w:rFonts w:ascii="Times New Roman" w:hAnsi="Times New Roman" w:cs="Times New Roman"/>
          <w:sz w:val="28"/>
          <w:szCs w:val="28"/>
        </w:rPr>
        <w:t>ая торгово-промышленная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палат</w:t>
      </w:r>
      <w:r w:rsidRPr="00607ABA">
        <w:rPr>
          <w:rFonts w:ascii="Times New Roman" w:hAnsi="Times New Roman" w:cs="Times New Roman"/>
          <w:sz w:val="28"/>
          <w:szCs w:val="28"/>
        </w:rPr>
        <w:t>а</w:t>
      </w:r>
      <w:r w:rsidR="002C633E" w:rsidRPr="00607ABA">
        <w:rPr>
          <w:rFonts w:ascii="Times New Roman" w:hAnsi="Times New Roman" w:cs="Times New Roman"/>
          <w:sz w:val="28"/>
          <w:szCs w:val="28"/>
        </w:rPr>
        <w:t>, СПП ПК «Сотрудничество»</w:t>
      </w:r>
      <w:r w:rsidRPr="00607ABA">
        <w:rPr>
          <w:rFonts w:ascii="Times New Roman" w:hAnsi="Times New Roman" w:cs="Times New Roman"/>
          <w:sz w:val="28"/>
          <w:szCs w:val="28"/>
        </w:rPr>
        <w:t>, Государственное казенное учреждение «Государственное юридическое бюро Пермского края».</w:t>
      </w:r>
    </w:p>
    <w:p w:rsidR="005240B4" w:rsidRPr="00607ABA" w:rsidRDefault="005240B4" w:rsidP="006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ABA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="003A6506" w:rsidRPr="00607ABA">
        <w:rPr>
          <w:rFonts w:ascii="Times New Roman" w:hAnsi="Times New Roman" w:cs="Times New Roman"/>
          <w:sz w:val="28"/>
          <w:szCs w:val="28"/>
        </w:rPr>
        <w:t>15</w:t>
      </w:r>
      <w:r w:rsidRPr="00607ABA">
        <w:rPr>
          <w:rFonts w:ascii="Times New Roman" w:hAnsi="Times New Roman" w:cs="Times New Roman"/>
          <w:sz w:val="28"/>
          <w:szCs w:val="28"/>
        </w:rPr>
        <w:t>.</w:t>
      </w:r>
    </w:p>
    <w:p w:rsidR="005240B4" w:rsidRPr="00607ABA" w:rsidRDefault="005240B4" w:rsidP="006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7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98"/>
        <w:gridCol w:w="1762"/>
        <w:gridCol w:w="1964"/>
        <w:gridCol w:w="2079"/>
        <w:gridCol w:w="1856"/>
      </w:tblGrid>
      <w:tr w:rsidR="005240B4" w:rsidRPr="00607ABA" w:rsidTr="001C6CD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5240B4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5240B4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5240B4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>Вопрос для обсуждения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5240B4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5240B4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разработчиком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5240B4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>Комментарий разработчика</w:t>
            </w:r>
          </w:p>
        </w:tc>
      </w:tr>
      <w:tr w:rsidR="005240B4" w:rsidRPr="00607ABA" w:rsidTr="001C6CD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5240B4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92E" w:rsidRPr="00607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3A6506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прав </w:t>
            </w:r>
            <w:r w:rsidRPr="006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предпринимателей в </w:t>
            </w:r>
            <w:r w:rsidR="001C6CD6" w:rsidRPr="00607A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>ермском крае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3A6506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C6CD6" w:rsidRPr="00607ABA">
              <w:rPr>
                <w:rFonts w:ascii="Times New Roman" w:hAnsi="Times New Roman" w:cs="Times New Roman"/>
                <w:sz w:val="28"/>
                <w:szCs w:val="28"/>
              </w:rPr>
              <w:t xml:space="preserve">Проект закона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1C6CD6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Рекомендовано разработчику получить </w:t>
            </w:r>
            <w:r w:rsidRPr="006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мнение органов муниципальных образований Пермского края по проекту закона, как непосредственно затрагивающего их права и обязанности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1C6CD6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Будет учтено </w:t>
            </w:r>
            <w:r w:rsidR="0005192E" w:rsidRPr="00607ABA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публичных </w:t>
            </w:r>
            <w:r w:rsidR="0005192E" w:rsidRPr="006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консультаций по проекту закона и сводному отчету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05192E" w:rsidP="0060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044BAC" w:rsidRPr="00607ABA" w:rsidRDefault="00607ABA" w:rsidP="0060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4BAC" w:rsidRPr="0060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D8"/>
    <w:rsid w:val="0005192E"/>
    <w:rsid w:val="001237E9"/>
    <w:rsid w:val="00185DFB"/>
    <w:rsid w:val="001C6CD6"/>
    <w:rsid w:val="002C633E"/>
    <w:rsid w:val="003104EF"/>
    <w:rsid w:val="00357ADE"/>
    <w:rsid w:val="003A6506"/>
    <w:rsid w:val="005240B4"/>
    <w:rsid w:val="00607ABA"/>
    <w:rsid w:val="00A43DD8"/>
    <w:rsid w:val="00A47E0C"/>
    <w:rsid w:val="00C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0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Ольга Александровна</dc:creator>
  <cp:keywords/>
  <dc:description/>
  <cp:lastModifiedBy>Логинова Ольга Александровна</cp:lastModifiedBy>
  <cp:revision>5</cp:revision>
  <dcterms:created xsi:type="dcterms:W3CDTF">2017-07-13T11:53:00Z</dcterms:created>
  <dcterms:modified xsi:type="dcterms:W3CDTF">2017-07-18T13:20:00Z</dcterms:modified>
</cp:coreProperties>
</file>