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6568C7">
      <w:pPr>
        <w:ind w:firstLine="0"/>
        <w:jc w:val="left"/>
      </w:pPr>
    </w:p>
    <w:p w:rsidR="009538E0" w:rsidRDefault="009538E0" w:rsidP="00F463B2">
      <w:pPr>
        <w:pStyle w:val="ConsPlusNormal"/>
        <w:ind w:firstLine="708"/>
        <w:jc w:val="both"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 w:rsidR="0009129C" w:rsidRPr="007A3C78">
        <w:t xml:space="preserve">«О внесении изменений в </w:t>
      </w:r>
      <w:r w:rsidR="0009129C">
        <w:t xml:space="preserve">административный регламент </w:t>
      </w:r>
      <w:r w:rsidR="0009129C" w:rsidRPr="00B45DC2">
        <w:t>департамента градостроительства и архитектуры администрации города Перми по предоставлению муниципальной услуги</w:t>
      </w:r>
      <w:r w:rsidR="0009129C" w:rsidRPr="007A3C78">
        <w:t xml:space="preserve"> </w:t>
      </w:r>
      <w:r w:rsidR="0009129C">
        <w:t xml:space="preserve">«Осуществление адресации объектов недвижимости», утвержденный </w:t>
      </w:r>
      <w:r w:rsidR="0009129C" w:rsidRPr="007A3C78">
        <w:t xml:space="preserve">постановлением администрации </w:t>
      </w:r>
      <w:r w:rsidR="0009129C">
        <w:t>города Перми от 18.07.2012 № 60-П</w:t>
      </w:r>
      <w:r w:rsidR="0009129C" w:rsidRPr="007A3C78">
        <w:t>»</w:t>
      </w:r>
      <w:r w:rsidR="00CE220A">
        <w:t>,</w:t>
      </w:r>
      <w:r w:rsidR="0009129C">
        <w:t xml:space="preserve"> </w:t>
      </w:r>
      <w:r>
        <w:t>в форме публичн</w:t>
      </w:r>
      <w:r w:rsidR="0009129C">
        <w:t xml:space="preserve">ых консультаций </w:t>
      </w:r>
      <w:r>
        <w:t>в целях проведения</w:t>
      </w:r>
      <w:proofErr w:type="gramEnd"/>
      <w:r>
        <w:t xml:space="preserve">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 деятельности.</w:t>
      </w:r>
    </w:p>
    <w:p w:rsidR="009538E0" w:rsidRDefault="009538E0" w:rsidP="0086382C">
      <w:pPr>
        <w:ind w:firstLine="708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86382C">
      <w:pPr>
        <w:ind w:right="21" w:firstLine="708"/>
        <w:rPr>
          <w:szCs w:val="28"/>
        </w:rPr>
      </w:pPr>
      <w:r>
        <w:t xml:space="preserve">Контактное лицо Разработчика проекта нормативно правового акта </w:t>
      </w:r>
      <w:r w:rsidR="006568C7">
        <w:br/>
      </w:r>
      <w:r>
        <w:t xml:space="preserve">по вопросам направления участниками публичных консультаций своих предложений (замечаний): </w:t>
      </w:r>
      <w:r w:rsidR="00E165E4">
        <w:t>Дмитриева Ирина Александровна</w:t>
      </w:r>
      <w:r>
        <w:t xml:space="preserve">, </w:t>
      </w:r>
      <w:r w:rsidR="00E165E4">
        <w:t xml:space="preserve">начальник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86382C">
      <w:pPr>
        <w:ind w:firstLine="708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86382C">
      <w:pPr>
        <w:ind w:firstLine="708"/>
      </w:pPr>
      <w:r>
        <w:t xml:space="preserve">Описание концепции (идеи) предлагаемого проекта нормативного правового акта: </w:t>
      </w:r>
    </w:p>
    <w:p w:rsidR="0009129C" w:rsidRDefault="00610802" w:rsidP="0009129C">
      <w:pPr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проектом нормативного правового акта </w:t>
      </w:r>
      <w:r w:rsidR="004E2243">
        <w:rPr>
          <w:szCs w:val="28"/>
        </w:rPr>
        <w:t xml:space="preserve">необходимо </w:t>
      </w:r>
      <w:r w:rsidR="00087527">
        <w:rPr>
          <w:szCs w:val="28"/>
        </w:rPr>
        <w:t>предусм</w:t>
      </w:r>
      <w:r w:rsidR="004E2243">
        <w:rPr>
          <w:szCs w:val="28"/>
        </w:rPr>
        <w:t>отреть</w:t>
      </w:r>
      <w:r w:rsidR="00087527">
        <w:rPr>
          <w:szCs w:val="28"/>
        </w:rPr>
        <w:t xml:space="preserve"> актуализаци</w:t>
      </w:r>
      <w:r w:rsidR="004E2243">
        <w:rPr>
          <w:szCs w:val="28"/>
        </w:rPr>
        <w:t>ю</w:t>
      </w:r>
      <w:r w:rsidR="00087527">
        <w:rPr>
          <w:szCs w:val="28"/>
        </w:rPr>
        <w:t xml:space="preserve"> отдельных поло</w:t>
      </w:r>
      <w:r w:rsidR="0009129C">
        <w:rPr>
          <w:szCs w:val="28"/>
        </w:rPr>
        <w:t xml:space="preserve">жений </w:t>
      </w:r>
      <w:r w:rsidR="0009129C">
        <w:rPr>
          <w:rFonts w:eastAsiaTheme="minorHAnsi"/>
          <w:szCs w:val="28"/>
          <w:lang w:eastAsia="en-US"/>
        </w:rPr>
        <w:t>Административно</w:t>
      </w:r>
      <w:r w:rsidR="00CE220A">
        <w:rPr>
          <w:rFonts w:eastAsiaTheme="minorHAnsi"/>
          <w:szCs w:val="28"/>
          <w:lang w:eastAsia="en-US"/>
        </w:rPr>
        <w:t>го</w:t>
      </w:r>
      <w:r w:rsidR="0009129C">
        <w:rPr>
          <w:rFonts w:eastAsiaTheme="minorHAnsi"/>
          <w:szCs w:val="28"/>
          <w:lang w:eastAsia="en-US"/>
        </w:rPr>
        <w:t xml:space="preserve"> регламент</w:t>
      </w:r>
      <w:r w:rsidR="00CE220A">
        <w:rPr>
          <w:rFonts w:eastAsiaTheme="minorHAnsi"/>
          <w:szCs w:val="28"/>
          <w:lang w:eastAsia="en-US"/>
        </w:rPr>
        <w:t>а</w:t>
      </w:r>
      <w:r w:rsidR="0009129C">
        <w:rPr>
          <w:rFonts w:eastAsiaTheme="minorHAnsi"/>
          <w:szCs w:val="28"/>
          <w:lang w:eastAsia="en-US"/>
        </w:rPr>
        <w:t xml:space="preserve"> департамента градостроительства и архитектуры администрации города Перми по предоставлению муниципальной услуги «Осуществление адресации объектов недвижимости», утвержденн</w:t>
      </w:r>
      <w:r w:rsidR="00CE220A">
        <w:rPr>
          <w:rFonts w:eastAsiaTheme="minorHAnsi"/>
          <w:szCs w:val="28"/>
          <w:lang w:eastAsia="en-US"/>
        </w:rPr>
        <w:t>ого</w:t>
      </w:r>
      <w:r w:rsidR="0009129C">
        <w:rPr>
          <w:rFonts w:eastAsiaTheme="minorHAnsi"/>
          <w:szCs w:val="28"/>
          <w:lang w:eastAsia="en-US"/>
        </w:rPr>
        <w:t xml:space="preserve"> постановлением администрации города Перми от 18.07.2012 № 60-П (далее – Административный регламент).</w:t>
      </w:r>
    </w:p>
    <w:p w:rsidR="00711334" w:rsidRDefault="0009129C" w:rsidP="00711334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В частности, </w:t>
      </w:r>
      <w:r w:rsidR="004E2243">
        <w:rPr>
          <w:rFonts w:eastAsiaTheme="minorHAnsi"/>
          <w:szCs w:val="28"/>
        </w:rPr>
        <w:t>А</w:t>
      </w:r>
      <w:r w:rsidR="00F463B2">
        <w:rPr>
          <w:rFonts w:eastAsiaTheme="minorHAnsi"/>
          <w:szCs w:val="28"/>
        </w:rPr>
        <w:t>дминистративн</w:t>
      </w:r>
      <w:r>
        <w:rPr>
          <w:rFonts w:eastAsiaTheme="minorHAnsi"/>
          <w:szCs w:val="28"/>
        </w:rPr>
        <w:t>ый</w:t>
      </w:r>
      <w:r w:rsidR="00F463B2" w:rsidRPr="00E02A12">
        <w:rPr>
          <w:rFonts w:eastAsiaTheme="minorHAnsi"/>
          <w:szCs w:val="28"/>
        </w:rPr>
        <w:t xml:space="preserve"> </w:t>
      </w:r>
      <w:hyperlink r:id="rId5" w:history="1">
        <w:r w:rsidR="00F463B2" w:rsidRPr="00E02A12">
          <w:rPr>
            <w:rFonts w:eastAsiaTheme="minorHAnsi"/>
            <w:szCs w:val="28"/>
          </w:rPr>
          <w:t>регламент</w:t>
        </w:r>
      </w:hyperlink>
      <w:r>
        <w:t xml:space="preserve"> </w:t>
      </w:r>
      <w:r w:rsidR="00711334">
        <w:t>необходимо привести</w:t>
      </w:r>
      <w:r>
        <w:t xml:space="preserve"> </w:t>
      </w:r>
      <w:r w:rsidR="006568C7">
        <w:br/>
      </w:r>
      <w:r>
        <w:t xml:space="preserve">в соответствие с </w:t>
      </w:r>
      <w:r w:rsidR="00711334">
        <w:rPr>
          <w:rFonts w:eastAsiaTheme="minorHAnsi"/>
          <w:szCs w:val="28"/>
          <w:lang w:eastAsia="en-US"/>
        </w:rPr>
        <w:t xml:space="preserve">постановлением Правительства Российской Федерации </w:t>
      </w:r>
      <w:r w:rsidR="006568C7">
        <w:rPr>
          <w:rFonts w:eastAsiaTheme="minorHAnsi"/>
          <w:szCs w:val="28"/>
          <w:lang w:eastAsia="en-US"/>
        </w:rPr>
        <w:br/>
      </w:r>
      <w:r w:rsidR="00711334">
        <w:rPr>
          <w:rFonts w:eastAsiaTheme="minorHAnsi"/>
          <w:szCs w:val="28"/>
          <w:lang w:eastAsia="en-US"/>
        </w:rPr>
        <w:t xml:space="preserve">от 19.11.2014 № 1221 «Об утверждении </w:t>
      </w:r>
      <w:r>
        <w:t>П</w:t>
      </w:r>
      <w:r>
        <w:rPr>
          <w:rFonts w:eastAsiaTheme="minorHAnsi"/>
          <w:szCs w:val="28"/>
          <w:lang w:eastAsia="en-US"/>
        </w:rPr>
        <w:t xml:space="preserve">равил присвоения, изменения </w:t>
      </w:r>
      <w:r w:rsidR="006568C7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аннулирования адресов</w:t>
      </w:r>
      <w:r w:rsidR="00711334">
        <w:rPr>
          <w:rFonts w:eastAsiaTheme="minorHAnsi"/>
          <w:szCs w:val="28"/>
          <w:lang w:eastAsia="en-US"/>
        </w:rPr>
        <w:t xml:space="preserve">», </w:t>
      </w:r>
      <w:r w:rsidR="006568C7">
        <w:rPr>
          <w:rFonts w:eastAsiaTheme="minorHAnsi"/>
          <w:szCs w:val="28"/>
          <w:lang w:eastAsia="en-US"/>
        </w:rPr>
        <w:t xml:space="preserve">в том числе </w:t>
      </w:r>
      <w:r w:rsidR="00711334">
        <w:rPr>
          <w:rFonts w:eastAsiaTheme="minorHAnsi"/>
          <w:szCs w:val="28"/>
          <w:lang w:eastAsia="en-US"/>
        </w:rPr>
        <w:t xml:space="preserve">уточнить основания для отказа </w:t>
      </w:r>
      <w:r w:rsidR="00CE220A">
        <w:rPr>
          <w:rFonts w:eastAsiaTheme="minorHAnsi"/>
          <w:szCs w:val="28"/>
          <w:lang w:eastAsia="en-US"/>
        </w:rPr>
        <w:br/>
      </w:r>
      <w:r w:rsidR="00711334">
        <w:rPr>
          <w:rFonts w:eastAsiaTheme="minorHAnsi"/>
          <w:szCs w:val="28"/>
          <w:lang w:eastAsia="en-US"/>
        </w:rPr>
        <w:t xml:space="preserve">в предоставлении муниципальной услуги, предусмотреть форму заявления, </w:t>
      </w:r>
      <w:r w:rsidR="00711334">
        <w:rPr>
          <w:rFonts w:eastAsiaTheme="minorHAnsi"/>
          <w:szCs w:val="28"/>
          <w:lang w:eastAsia="en-US"/>
        </w:rPr>
        <w:lastRenderedPageBreak/>
        <w:t xml:space="preserve">утвержденную приказом Министерства финансов Российской Федерации </w:t>
      </w:r>
      <w:r w:rsidR="00CE220A">
        <w:rPr>
          <w:rFonts w:eastAsiaTheme="minorHAnsi"/>
          <w:szCs w:val="28"/>
          <w:lang w:eastAsia="en-US"/>
        </w:rPr>
        <w:br/>
      </w:r>
      <w:r w:rsidR="00711334">
        <w:rPr>
          <w:rFonts w:eastAsiaTheme="minorHAnsi"/>
          <w:szCs w:val="28"/>
          <w:lang w:eastAsia="en-US"/>
        </w:rPr>
        <w:t>от 11.12.2014 № 146н «</w:t>
      </w:r>
      <w:r w:rsidR="00513819">
        <w:rPr>
          <w:rFonts w:eastAsiaTheme="minorHAnsi"/>
          <w:szCs w:val="28"/>
          <w:lang w:eastAsia="en-US"/>
        </w:rPr>
        <w:t>Об утверждении форм заявления о присвоении объекту адресации адреса или аннулировании его адреса</w:t>
      </w:r>
      <w:proofErr w:type="gramEnd"/>
      <w:r w:rsidR="00513819">
        <w:rPr>
          <w:rFonts w:eastAsiaTheme="minorHAnsi"/>
          <w:szCs w:val="28"/>
          <w:lang w:eastAsia="en-US"/>
        </w:rPr>
        <w:t>, решения об отказе в присвоении объекту адресации адреса или аннулировании его адреса»;</w:t>
      </w:r>
    </w:p>
    <w:p w:rsidR="00711334" w:rsidRDefault="00711334" w:rsidP="00711334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уточнить часы приема многофункционального центра предоставления государственных и муниципальных услуг,</w:t>
      </w:r>
    </w:p>
    <w:p w:rsidR="00513819" w:rsidRDefault="00513819" w:rsidP="00513819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упорядоч</w:t>
      </w:r>
      <w:r w:rsidR="006568C7">
        <w:rPr>
          <w:rFonts w:eastAsiaTheme="minorHAnsi"/>
          <w:szCs w:val="28"/>
          <w:lang w:eastAsia="en-US"/>
        </w:rPr>
        <w:t>ить административные процедуры.</w:t>
      </w:r>
    </w:p>
    <w:p w:rsidR="0086382C" w:rsidRDefault="008556E6" w:rsidP="004949DA">
      <w:pPr>
        <w:ind w:firstLine="709"/>
        <w:contextualSpacing/>
      </w:pPr>
      <w:r>
        <w:rPr>
          <w:szCs w:val="28"/>
        </w:rPr>
        <w:t xml:space="preserve">С учетом изложенного </w:t>
      </w:r>
      <w:r w:rsidR="004949DA"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 w:rsidR="004949DA">
        <w:rPr>
          <w:szCs w:val="28"/>
        </w:rPr>
        <w:t>«</w:t>
      </w:r>
      <w:r w:rsidR="006568C7" w:rsidRPr="007A3C78">
        <w:rPr>
          <w:szCs w:val="28"/>
        </w:rPr>
        <w:t xml:space="preserve">О внесении изменений в </w:t>
      </w:r>
      <w:r w:rsidR="006568C7">
        <w:rPr>
          <w:szCs w:val="28"/>
        </w:rPr>
        <w:t xml:space="preserve">административный регламент </w:t>
      </w:r>
      <w:r w:rsidR="006568C7" w:rsidRPr="00B45DC2">
        <w:rPr>
          <w:szCs w:val="28"/>
        </w:rPr>
        <w:t xml:space="preserve">департамента градостроительства </w:t>
      </w:r>
      <w:r w:rsidR="006568C7">
        <w:rPr>
          <w:szCs w:val="28"/>
        </w:rPr>
        <w:br/>
      </w:r>
      <w:r w:rsidR="006568C7" w:rsidRPr="00B45DC2">
        <w:rPr>
          <w:szCs w:val="28"/>
        </w:rPr>
        <w:t>и архитектуры администрации города Перми по предоставлению муниципальной услуги</w:t>
      </w:r>
      <w:r w:rsidR="006568C7" w:rsidRPr="007A3C78">
        <w:rPr>
          <w:szCs w:val="28"/>
        </w:rPr>
        <w:t xml:space="preserve"> </w:t>
      </w:r>
      <w:r w:rsidR="006568C7">
        <w:rPr>
          <w:szCs w:val="28"/>
        </w:rPr>
        <w:t xml:space="preserve">«Осуществление адресации объектов недвижимости», утвержденный </w:t>
      </w:r>
      <w:r w:rsidR="006568C7" w:rsidRPr="007A3C78">
        <w:rPr>
          <w:szCs w:val="28"/>
        </w:rPr>
        <w:t xml:space="preserve">постановлением администрации </w:t>
      </w:r>
      <w:r w:rsidR="006568C7">
        <w:rPr>
          <w:szCs w:val="28"/>
        </w:rPr>
        <w:t>города Перми от 18.07.2012 № 60-П</w:t>
      </w:r>
      <w:r w:rsidR="0086382C" w:rsidRPr="00296AF1">
        <w:rPr>
          <w:szCs w:val="28"/>
        </w:rPr>
        <w:t>»</w:t>
      </w:r>
      <w:r w:rsidR="0086382C">
        <w:rPr>
          <w:szCs w:val="28"/>
        </w:rPr>
        <w:t>.</w:t>
      </w:r>
    </w:p>
    <w:p w:rsidR="00E165E4" w:rsidRDefault="009538E0" w:rsidP="0086382C">
      <w:pPr>
        <w:ind w:firstLine="708"/>
      </w:pPr>
      <w:r>
        <w:t xml:space="preserve">Предложения (замечания) участников </w:t>
      </w:r>
      <w:r w:rsidRPr="00E165E4">
        <w:rPr>
          <w:szCs w:val="28"/>
        </w:rPr>
        <w:t xml:space="preserve">публичных консультаций принимаются по адресу электронной почты: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 xml:space="preserve"> </w:t>
      </w:r>
      <w:r w:rsidR="004E2243">
        <w:rPr>
          <w:szCs w:val="28"/>
        </w:rPr>
        <w:br/>
      </w:r>
      <w:r w:rsidRPr="00E165E4">
        <w:rPr>
          <w:szCs w:val="28"/>
        </w:rPr>
        <w:t>в виде</w:t>
      </w:r>
      <w:r>
        <w:t xml:space="preserve"> прикрепленного файла. </w:t>
      </w:r>
    </w:p>
    <w:p w:rsidR="009538E0" w:rsidRPr="00E165E4" w:rsidRDefault="009538E0" w:rsidP="0086382C">
      <w:pPr>
        <w:ind w:firstLine="708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87527"/>
    <w:rsid w:val="0009129C"/>
    <w:rsid w:val="000F3B67"/>
    <w:rsid w:val="001E02CB"/>
    <w:rsid w:val="00206FA9"/>
    <w:rsid w:val="002969AA"/>
    <w:rsid w:val="002A5293"/>
    <w:rsid w:val="002F6584"/>
    <w:rsid w:val="004827CA"/>
    <w:rsid w:val="004949DA"/>
    <w:rsid w:val="004E2243"/>
    <w:rsid w:val="00513819"/>
    <w:rsid w:val="00610802"/>
    <w:rsid w:val="00636613"/>
    <w:rsid w:val="006568C7"/>
    <w:rsid w:val="00711334"/>
    <w:rsid w:val="00773101"/>
    <w:rsid w:val="008046CE"/>
    <w:rsid w:val="008556E6"/>
    <w:rsid w:val="0086382C"/>
    <w:rsid w:val="009538E0"/>
    <w:rsid w:val="00964C2E"/>
    <w:rsid w:val="00982E7B"/>
    <w:rsid w:val="009D50B1"/>
    <w:rsid w:val="00A43D0D"/>
    <w:rsid w:val="00BD701E"/>
    <w:rsid w:val="00C87D7F"/>
    <w:rsid w:val="00CC510D"/>
    <w:rsid w:val="00CE220A"/>
    <w:rsid w:val="00D32C70"/>
    <w:rsid w:val="00E165E4"/>
    <w:rsid w:val="00E55ED1"/>
    <w:rsid w:val="00E821A4"/>
    <w:rsid w:val="00E975F4"/>
    <w:rsid w:val="00F463B2"/>
    <w:rsid w:val="00FE1F66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38094F2B4E06B8E2D2DD8A5B28A89EDB26E9B60C2A844B27540ACCDFAD60EFA0F23611540AACE0F62E2C9DV7s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EDB7-0980-4F67-A4A3-3581724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chuhno-aa</cp:lastModifiedBy>
  <cp:revision>3</cp:revision>
  <dcterms:created xsi:type="dcterms:W3CDTF">2017-09-25T10:14:00Z</dcterms:created>
  <dcterms:modified xsi:type="dcterms:W3CDTF">2017-09-25T11:30:00Z</dcterms:modified>
</cp:coreProperties>
</file>