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5E" w:rsidRPr="00C56428" w:rsidRDefault="00C6435E" w:rsidP="00C6435E">
      <w:pPr>
        <w:jc w:val="center"/>
        <w:rPr>
          <w:sz w:val="28"/>
          <w:szCs w:val="28"/>
        </w:rPr>
      </w:pPr>
      <w:r w:rsidRPr="00C56428">
        <w:rPr>
          <w:sz w:val="28"/>
          <w:szCs w:val="28"/>
        </w:rPr>
        <w:t>ИЗВЕЩЕНИЕ</w:t>
      </w:r>
    </w:p>
    <w:p w:rsidR="00C6435E" w:rsidRDefault="00C6435E" w:rsidP="00C6435E">
      <w:pPr>
        <w:pStyle w:val="a3"/>
        <w:ind w:firstLine="0"/>
        <w:jc w:val="center"/>
      </w:pPr>
      <w:r w:rsidRPr="00C56428">
        <w:rPr>
          <w:bCs/>
        </w:rPr>
        <w:t xml:space="preserve">о начале подготовки проекта правового акта </w:t>
      </w:r>
      <w:r w:rsidRPr="00C56428">
        <w:rPr>
          <w:szCs w:val="28"/>
        </w:rPr>
        <w:t>Пермской городской Думы</w:t>
      </w:r>
      <w:r w:rsidRPr="00C56428">
        <w:t xml:space="preserve">  </w:t>
      </w:r>
      <w:r>
        <w:t xml:space="preserve">       </w:t>
      </w:r>
    </w:p>
    <w:p w:rsidR="00C6435E" w:rsidRDefault="00C6435E" w:rsidP="00C6435E">
      <w:pPr>
        <w:pStyle w:val="a3"/>
        <w:ind w:firstLine="0"/>
        <w:jc w:val="center"/>
        <w:rPr>
          <w:color w:val="000000"/>
          <w:szCs w:val="28"/>
        </w:rPr>
      </w:pPr>
      <w:r>
        <w:t xml:space="preserve">  </w:t>
      </w:r>
      <w:r w:rsidRPr="00C56428">
        <w:t>«</w:t>
      </w:r>
      <w:r w:rsidRPr="00C56428">
        <w:rPr>
          <w:szCs w:val="28"/>
        </w:rPr>
        <w:t>Об утверждении Правил пользования системой ливневой канализации, расположенной на территории города Перми, и о внесении изменений</w:t>
      </w:r>
      <w:r w:rsidRPr="00C56428">
        <w:rPr>
          <w:color w:val="000000"/>
          <w:szCs w:val="28"/>
        </w:rPr>
        <w:t xml:space="preserve"> в Положение об управлении внешнего благоустройства, утвержденное решением Пермской гор</w:t>
      </w:r>
      <w:r>
        <w:rPr>
          <w:color w:val="000000"/>
          <w:szCs w:val="28"/>
        </w:rPr>
        <w:t>одской Думы от 12.09.2006 № 216</w:t>
      </w:r>
      <w:r w:rsidRPr="00C56428">
        <w:rPr>
          <w:color w:val="000000"/>
          <w:szCs w:val="28"/>
        </w:rPr>
        <w:t xml:space="preserve"> «Об управлении внешнего благоустройства администрации города Перми» </w:t>
      </w:r>
    </w:p>
    <w:p w:rsidR="00C6435E" w:rsidRPr="00C56428" w:rsidRDefault="00C6435E" w:rsidP="00C6435E">
      <w:pPr>
        <w:pStyle w:val="a3"/>
        <w:ind w:firstLine="0"/>
        <w:jc w:val="center"/>
      </w:pPr>
      <w:r w:rsidRPr="00C56428">
        <w:t xml:space="preserve">и </w:t>
      </w:r>
      <w:proofErr w:type="gramStart"/>
      <w:r w:rsidRPr="00C56428">
        <w:t>обсуждении</w:t>
      </w:r>
      <w:proofErr w:type="gramEnd"/>
      <w:r w:rsidRPr="00C56428">
        <w:t xml:space="preserve"> концепции (идеи) предлагаемого Проекта</w:t>
      </w:r>
    </w:p>
    <w:p w:rsidR="00C6435E" w:rsidRDefault="00C6435E" w:rsidP="00C6435E">
      <w:pPr>
        <w:ind w:firstLine="709"/>
        <w:jc w:val="center"/>
        <w:rPr>
          <w:sz w:val="28"/>
          <w:szCs w:val="28"/>
        </w:rPr>
      </w:pPr>
    </w:p>
    <w:p w:rsidR="00C6435E" w:rsidRPr="00C56428" w:rsidRDefault="00C6435E" w:rsidP="00C6435E">
      <w:pPr>
        <w:ind w:right="-1" w:firstLine="709"/>
        <w:jc w:val="both"/>
        <w:rPr>
          <w:sz w:val="28"/>
          <w:szCs w:val="28"/>
        </w:rPr>
      </w:pPr>
      <w:proofErr w:type="gramStart"/>
      <w:r w:rsidRPr="00C56428">
        <w:rPr>
          <w:sz w:val="28"/>
          <w:szCs w:val="28"/>
        </w:rPr>
        <w:t xml:space="preserve">Управление внешнего благоустройства администрации города Перми уведомляет </w:t>
      </w:r>
      <w:r w:rsidRPr="00C56428">
        <w:rPr>
          <w:bCs/>
          <w:sz w:val="28"/>
          <w:szCs w:val="28"/>
        </w:rPr>
        <w:t xml:space="preserve">о начале подготовки проекта правового акта </w:t>
      </w:r>
      <w:r w:rsidRPr="00C56428">
        <w:rPr>
          <w:sz w:val="28"/>
          <w:szCs w:val="28"/>
        </w:rPr>
        <w:t>Пермской городской Думы</w:t>
      </w:r>
      <w:r w:rsidRPr="00C56428">
        <w:t xml:space="preserve"> «</w:t>
      </w:r>
      <w:r w:rsidRPr="00C56428">
        <w:rPr>
          <w:sz w:val="28"/>
          <w:szCs w:val="28"/>
        </w:rPr>
        <w:t>Об утверждении Правил пользования системой ливневой канализации, расположенной на территории города Перми, и о внесении изменений</w:t>
      </w:r>
      <w:r w:rsidRPr="00C56428">
        <w:rPr>
          <w:color w:val="000000"/>
          <w:sz w:val="28"/>
          <w:szCs w:val="28"/>
        </w:rPr>
        <w:t xml:space="preserve"> в Положение об управлении внешнего благоустройства, утвержденное решением Пермской горо</w:t>
      </w:r>
      <w:r>
        <w:rPr>
          <w:color w:val="000000"/>
          <w:sz w:val="28"/>
          <w:szCs w:val="28"/>
        </w:rPr>
        <w:t xml:space="preserve">дской Думы от 12.09.2006 № 216 </w:t>
      </w:r>
      <w:r w:rsidRPr="00C56428">
        <w:rPr>
          <w:color w:val="000000"/>
          <w:sz w:val="28"/>
          <w:szCs w:val="28"/>
        </w:rPr>
        <w:t>«Об управлении внешнего благоустройства администрации города Перми»</w:t>
      </w:r>
      <w:r w:rsidRPr="00C56428">
        <w:rPr>
          <w:sz w:val="28"/>
          <w:szCs w:val="28"/>
        </w:rPr>
        <w:t xml:space="preserve"> (далее - Проект) в целях проведения в форме</w:t>
      </w:r>
      <w:proofErr w:type="gramEnd"/>
      <w:r w:rsidRPr="00C56428">
        <w:rPr>
          <w:sz w:val="28"/>
          <w:szCs w:val="28"/>
        </w:rPr>
        <w:t xml:space="preserve"> публичных консультаций оценки регулирующего воздействия указанного Проекта, затрагивающих вопросы осуществления предпринимательской и инвестиционной деятельности.</w:t>
      </w:r>
    </w:p>
    <w:p w:rsidR="00C6435E" w:rsidRPr="00C56428" w:rsidRDefault="00C6435E" w:rsidP="00C6435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56428">
        <w:rPr>
          <w:sz w:val="28"/>
          <w:szCs w:val="28"/>
        </w:rPr>
        <w:t xml:space="preserve">1. Срок проведения публичных консультаций - составляет 3 рабочих дня  </w:t>
      </w:r>
      <w:proofErr w:type="gramStart"/>
      <w:r w:rsidRPr="00C56428">
        <w:rPr>
          <w:sz w:val="28"/>
          <w:szCs w:val="28"/>
        </w:rPr>
        <w:t>с даты размещения</w:t>
      </w:r>
      <w:proofErr w:type="gramEnd"/>
      <w:r w:rsidRPr="00C56428">
        <w:rPr>
          <w:sz w:val="28"/>
          <w:szCs w:val="28"/>
        </w:rPr>
        <w:t xml:space="preserve"> извещения на официальном сайте.</w:t>
      </w:r>
    </w:p>
    <w:p w:rsidR="00C6435E" w:rsidRPr="00C56428" w:rsidRDefault="00C6435E" w:rsidP="00C6435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56428">
        <w:rPr>
          <w:sz w:val="28"/>
          <w:szCs w:val="28"/>
        </w:rPr>
        <w:t>2. Описание концепции (идеи) предлагаемого проекта правового акта.</w:t>
      </w:r>
    </w:p>
    <w:p w:rsidR="00C6435E" w:rsidRPr="00C56428" w:rsidRDefault="00C6435E" w:rsidP="00C6435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56428">
        <w:rPr>
          <w:bCs/>
          <w:sz w:val="28"/>
          <w:szCs w:val="28"/>
        </w:rPr>
        <w:t xml:space="preserve">На территории города Перми расположены земельные участки, которые находятся в частной собственности, муниципальном или государственном ведении. </w:t>
      </w:r>
      <w:r w:rsidRPr="00C56428">
        <w:rPr>
          <w:sz w:val="28"/>
          <w:szCs w:val="28"/>
        </w:rPr>
        <w:t xml:space="preserve">Согласно статье 210 Гражданского Кодекса РФ собственник несет бремя содержания принадлежащего ему имущества, если иное не предусмотрено законом или договором. </w:t>
      </w:r>
    </w:p>
    <w:p w:rsidR="00C6435E" w:rsidRDefault="00C6435E" w:rsidP="00C6435E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C56428">
        <w:rPr>
          <w:bCs/>
          <w:sz w:val="28"/>
          <w:szCs w:val="28"/>
        </w:rPr>
        <w:t>Ливневая канализация</w:t>
      </w:r>
      <w:r w:rsidRPr="00C56428">
        <w:t xml:space="preserve"> </w:t>
      </w:r>
      <w:r w:rsidRPr="00C56428">
        <w:rPr>
          <w:sz w:val="28"/>
          <w:szCs w:val="28"/>
        </w:rPr>
        <w:t>является сооружением водоотведения дождевых и талых вод с территории.</w:t>
      </w:r>
      <w:r w:rsidRPr="00C56428">
        <w:rPr>
          <w:bCs/>
          <w:sz w:val="28"/>
          <w:szCs w:val="28"/>
        </w:rPr>
        <w:t xml:space="preserve"> </w:t>
      </w:r>
      <w:r w:rsidRPr="00C56428">
        <w:rPr>
          <w:sz w:val="28"/>
          <w:szCs w:val="28"/>
        </w:rPr>
        <w:t>Мероприятия по от</w:t>
      </w:r>
      <w:r>
        <w:rPr>
          <w:sz w:val="28"/>
          <w:szCs w:val="28"/>
        </w:rPr>
        <w:t>воду дождевых и талых вод относя</w:t>
      </w:r>
      <w:r w:rsidRPr="00C56428">
        <w:rPr>
          <w:sz w:val="28"/>
          <w:szCs w:val="28"/>
        </w:rPr>
        <w:t>тся к содержанию территории или зданий, сооружений, расположенных на территории.</w:t>
      </w:r>
      <w:r>
        <w:rPr>
          <w:sz w:val="28"/>
          <w:szCs w:val="28"/>
        </w:rPr>
        <w:t xml:space="preserve"> </w:t>
      </w:r>
      <w:r w:rsidRPr="00C56428">
        <w:rPr>
          <w:bCs/>
          <w:sz w:val="28"/>
          <w:szCs w:val="28"/>
        </w:rPr>
        <w:t xml:space="preserve">При выполнении работ по содержанию территории, для обеспечения общего надлежащего состояния покрытия территории организациями проводятся работы по водоотведению дождевых и талых вод. Отвод талых, дождевых вод проводится путем обустройства дренажной системы и подключением к городской сети ливневой канализации. Для поддержания надлежащего состояния городской сети требуются различные виды работ по содержанию сооружения: обследование, прочистка, ремонт. </w:t>
      </w:r>
      <w:r w:rsidRPr="00C56428">
        <w:rPr>
          <w:sz w:val="28"/>
          <w:szCs w:val="28"/>
        </w:rPr>
        <w:t xml:space="preserve">В соответствии с п.9 Правил пользования системами коммунального водоснабжения и канализации в Российской Федерации, </w:t>
      </w:r>
      <w:r w:rsidRPr="00357936">
        <w:rPr>
          <w:sz w:val="28"/>
          <w:szCs w:val="28"/>
        </w:rPr>
        <w:t>утвержденных постановлением Правительства РФ от 12.02.1999 № 167,</w:t>
      </w:r>
      <w:r w:rsidRPr="00C56428">
        <w:rPr>
          <w:sz w:val="28"/>
          <w:szCs w:val="28"/>
        </w:rPr>
        <w:t xml:space="preserve"> для населенных пунктов, имеющих общесплавные системы канализации, по решению органов местного самоуправления </w:t>
      </w:r>
      <w:proofErr w:type="gramStart"/>
      <w:r w:rsidRPr="00C56428">
        <w:rPr>
          <w:sz w:val="28"/>
          <w:szCs w:val="28"/>
        </w:rPr>
        <w:t>разрабатываются и утверждаются</w:t>
      </w:r>
      <w:proofErr w:type="gramEnd"/>
      <w:r w:rsidRPr="00C56428">
        <w:rPr>
          <w:sz w:val="28"/>
          <w:szCs w:val="28"/>
        </w:rPr>
        <w:t xml:space="preserve"> в установленном порядке местные правила пользования такими системами канализации.</w:t>
      </w:r>
      <w:r w:rsidRPr="00C56428">
        <w:rPr>
          <w:bCs/>
          <w:sz w:val="28"/>
          <w:szCs w:val="28"/>
        </w:rPr>
        <w:t xml:space="preserve"> </w:t>
      </w:r>
    </w:p>
    <w:p w:rsidR="00C6435E" w:rsidRPr="00C56428" w:rsidRDefault="00C6435E" w:rsidP="00C6435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56428">
        <w:rPr>
          <w:sz w:val="28"/>
          <w:szCs w:val="28"/>
        </w:rPr>
        <w:lastRenderedPageBreak/>
        <w:t xml:space="preserve">Отношения в сфере водоснабжения и водоотведения регулирует Федеральный закон от 07.12.2011 № 416-ФЗ «О водоснабжении и водоотведении». </w:t>
      </w:r>
      <w:r w:rsidRPr="00C56428">
        <w:rPr>
          <w:bCs/>
          <w:sz w:val="28"/>
          <w:szCs w:val="28"/>
        </w:rPr>
        <w:t xml:space="preserve">Законодательство предусматривает возможность сбора платы за </w:t>
      </w:r>
      <w:r w:rsidRPr="00C56428">
        <w:rPr>
          <w:sz w:val="28"/>
          <w:szCs w:val="28"/>
        </w:rPr>
        <w:t>водоотведение, на транспортировку сточных вод, на подключение (технологическое присоединение) к централизованной системе водоотведения.</w:t>
      </w:r>
    </w:p>
    <w:p w:rsidR="00C6435E" w:rsidRPr="00C56428" w:rsidRDefault="00C6435E" w:rsidP="00C6435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56428">
        <w:rPr>
          <w:bCs/>
          <w:sz w:val="28"/>
          <w:szCs w:val="28"/>
        </w:rPr>
        <w:t xml:space="preserve">Указанным проектом предполагается урегулировать </w:t>
      </w:r>
      <w:r w:rsidRPr="00C56428">
        <w:rPr>
          <w:sz w:val="28"/>
          <w:szCs w:val="28"/>
        </w:rPr>
        <w:t xml:space="preserve">вопросы пользования городской системой ливневой канализации, в том числе определены условия и процедура подключения дренажных систем к системе городской ливневой канализации, порядок транспортировки сточных вод. Указанное пользование городской системой ливневой канализации предполагается осуществлять на платной основе. </w:t>
      </w:r>
    </w:p>
    <w:p w:rsidR="00C6435E" w:rsidRPr="00C56428" w:rsidRDefault="00C6435E" w:rsidP="00C6435E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C56428">
        <w:rPr>
          <w:sz w:val="28"/>
          <w:szCs w:val="28"/>
        </w:rPr>
        <w:t xml:space="preserve">Проектом правового акта предлагается определить ответственный функциональный орган администрации города Перми за организацию </w:t>
      </w:r>
      <w:r>
        <w:rPr>
          <w:sz w:val="28"/>
          <w:szCs w:val="28"/>
        </w:rPr>
        <w:t xml:space="preserve">            </w:t>
      </w:r>
      <w:r w:rsidRPr="00C56428">
        <w:rPr>
          <w:sz w:val="28"/>
          <w:szCs w:val="28"/>
        </w:rPr>
        <w:t xml:space="preserve">в границах </w:t>
      </w:r>
      <w:proofErr w:type="gramStart"/>
      <w:r w:rsidRPr="00C56428">
        <w:rPr>
          <w:sz w:val="28"/>
          <w:szCs w:val="28"/>
        </w:rPr>
        <w:t>города Перми развития системы водоотведения дождевых</w:t>
      </w:r>
      <w:proofErr w:type="gramEnd"/>
      <w:r w:rsidRPr="00C56428">
        <w:rPr>
          <w:sz w:val="28"/>
          <w:szCs w:val="28"/>
        </w:rPr>
        <w:t xml:space="preserve"> и талых вод (ливневой канализации).</w:t>
      </w:r>
    </w:p>
    <w:p w:rsidR="00C6435E" w:rsidRPr="00C56428" w:rsidRDefault="00C6435E" w:rsidP="00C6435E">
      <w:pPr>
        <w:autoSpaceDE w:val="0"/>
        <w:ind w:right="-1" w:firstLine="709"/>
        <w:jc w:val="both"/>
        <w:rPr>
          <w:sz w:val="28"/>
          <w:szCs w:val="28"/>
        </w:rPr>
      </w:pPr>
      <w:r w:rsidRPr="00C56428">
        <w:rPr>
          <w:sz w:val="28"/>
          <w:szCs w:val="28"/>
        </w:rPr>
        <w:t>3. Разработчиком проекта правового акта является управление внешнего благоустройства администрации города Перми.</w:t>
      </w:r>
    </w:p>
    <w:p w:rsidR="00C6435E" w:rsidRPr="00C56428" w:rsidRDefault="00C6435E" w:rsidP="00C6435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428">
        <w:rPr>
          <w:rFonts w:ascii="Times New Roman" w:hAnsi="Times New Roman" w:cs="Times New Roman"/>
          <w:sz w:val="28"/>
          <w:szCs w:val="28"/>
        </w:rPr>
        <w:t xml:space="preserve">Контактная   информация   исполнителя  у  разработчика  (Ф.И.О., должность, телефон, адрес электронной почты) - Шишигина Елена Павловна, начальник юридического сектора, телефон 212 35 99, </w:t>
      </w:r>
      <w:proofErr w:type="spellStart"/>
      <w:r w:rsidRPr="00C56428">
        <w:rPr>
          <w:rFonts w:ascii="Times New Roman" w:hAnsi="Times New Roman" w:cs="Times New Roman"/>
          <w:sz w:val="28"/>
          <w:szCs w:val="28"/>
          <w:lang w:val="en-US"/>
        </w:rPr>
        <w:t>shishigina</w:t>
      </w:r>
      <w:proofErr w:type="spellEnd"/>
      <w:r w:rsidRPr="00C564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6428">
        <w:rPr>
          <w:rFonts w:ascii="Times New Roman" w:hAnsi="Times New Roman" w:cs="Times New Roman"/>
          <w:sz w:val="28"/>
          <w:szCs w:val="28"/>
          <w:lang w:val="en-US"/>
        </w:rPr>
        <w:t>ep</w:t>
      </w:r>
      <w:proofErr w:type="spellEnd"/>
      <w:r w:rsidRPr="00C5642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C56428">
        <w:rPr>
          <w:rFonts w:ascii="Times New Roman" w:hAnsi="Times New Roman" w:cs="Times New Roman"/>
          <w:sz w:val="28"/>
          <w:szCs w:val="28"/>
          <w:lang w:val="en-US"/>
        </w:rPr>
        <w:t>gorodperm</w:t>
      </w:r>
      <w:proofErr w:type="spellEnd"/>
      <w:r w:rsidRPr="00C564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5642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56428">
        <w:rPr>
          <w:rFonts w:ascii="Times New Roman" w:hAnsi="Times New Roman" w:cs="Times New Roman"/>
          <w:sz w:val="28"/>
          <w:szCs w:val="28"/>
        </w:rPr>
        <w:t>.</w:t>
      </w:r>
    </w:p>
    <w:p w:rsidR="00C6435E" w:rsidRPr="00C56428" w:rsidRDefault="00C6435E" w:rsidP="00C6435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56428">
        <w:rPr>
          <w:sz w:val="28"/>
          <w:szCs w:val="28"/>
        </w:rPr>
        <w:t xml:space="preserve">4. Мнения участников публичных консультаций по вопросам, касающимся предлагаемого правового регулирования, принимаются в виде прикрепленного файла с указанием заявителя (название организации и ФИО представителя, или ФИО физического лица), контактного телефона, направляются по электронной почте по адресу </w:t>
      </w:r>
      <w:proofErr w:type="spellStart"/>
      <w:r w:rsidRPr="00C56428">
        <w:rPr>
          <w:sz w:val="28"/>
          <w:szCs w:val="28"/>
        </w:rPr>
        <w:t>uvb@</w:t>
      </w:r>
      <w:r w:rsidRPr="00C56428">
        <w:rPr>
          <w:sz w:val="28"/>
          <w:szCs w:val="28"/>
          <w:lang w:val="en-US"/>
        </w:rPr>
        <w:t>gorod</w:t>
      </w:r>
      <w:r w:rsidRPr="00C56428">
        <w:rPr>
          <w:sz w:val="28"/>
          <w:szCs w:val="28"/>
        </w:rPr>
        <w:t>perm.ru</w:t>
      </w:r>
      <w:proofErr w:type="spellEnd"/>
      <w:r w:rsidRPr="00C56428">
        <w:rPr>
          <w:sz w:val="28"/>
          <w:szCs w:val="28"/>
        </w:rPr>
        <w:t>.</w:t>
      </w:r>
    </w:p>
    <w:p w:rsidR="004E4C22" w:rsidRDefault="004E4C22"/>
    <w:sectPr w:rsidR="004E4C22" w:rsidSect="00AD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C6435E"/>
    <w:rsid w:val="00183705"/>
    <w:rsid w:val="004E4C22"/>
    <w:rsid w:val="00AD2572"/>
    <w:rsid w:val="00B46BC2"/>
    <w:rsid w:val="00C6435E"/>
    <w:rsid w:val="00CD058D"/>
    <w:rsid w:val="00DA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3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435E"/>
    <w:pPr>
      <w:spacing w:line="360" w:lineRule="exact"/>
      <w:ind w:firstLine="720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6435E"/>
    <w:rPr>
      <w:sz w:val="28"/>
      <w:szCs w:val="24"/>
    </w:rPr>
  </w:style>
  <w:style w:type="paragraph" w:customStyle="1" w:styleId="ConsPlusNonformat">
    <w:name w:val="ConsPlusNonformat"/>
    <w:uiPriority w:val="99"/>
    <w:rsid w:val="00C643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3647</Characters>
  <Application>Microsoft Office Word</Application>
  <DocSecurity>0</DocSecurity>
  <Lines>30</Lines>
  <Paragraphs>8</Paragraphs>
  <ScaleCrop>false</ScaleCrop>
  <Company>Dep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novikov-a</dc:creator>
  <cp:keywords/>
  <dc:description/>
  <cp:lastModifiedBy>novikov-a</cp:lastModifiedBy>
  <cp:revision>2</cp:revision>
  <dcterms:created xsi:type="dcterms:W3CDTF">2018-02-16T10:15:00Z</dcterms:created>
  <dcterms:modified xsi:type="dcterms:W3CDTF">2018-02-16T10:15:00Z</dcterms:modified>
</cp:coreProperties>
</file>