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74" w:rsidRDefault="00876974" w:rsidP="00876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876974" w:rsidRDefault="00876974" w:rsidP="00876974">
      <w:pPr>
        <w:pStyle w:val="a4"/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 xml:space="preserve">о проведении публичных консультаций по проекту правового акта </w:t>
      </w:r>
      <w:r>
        <w:rPr>
          <w:b/>
          <w:szCs w:val="28"/>
        </w:rPr>
        <w:t xml:space="preserve">Пермской городской Думы </w:t>
      </w:r>
    </w:p>
    <w:p w:rsidR="00876974" w:rsidRDefault="00876974" w:rsidP="00876974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«Об утверждении Порядка пользования системой ливневой канализации, расположенной на территории города Перми и о внесении изменений</w:t>
      </w:r>
      <w:r>
        <w:rPr>
          <w:b/>
          <w:color w:val="000000"/>
          <w:szCs w:val="28"/>
        </w:rPr>
        <w:t xml:space="preserve"> </w:t>
      </w:r>
      <w:r>
        <w:rPr>
          <w:b/>
          <w:szCs w:val="28"/>
        </w:rPr>
        <w:t xml:space="preserve">в отдельные решения Пермской городской Думы в части актуализации полномочий в сфере благоустройства территории города Перми»  </w:t>
      </w:r>
    </w:p>
    <w:p w:rsidR="00876974" w:rsidRDefault="00876974" w:rsidP="00876974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(далее – проект правового акта)</w:t>
      </w:r>
    </w:p>
    <w:p w:rsidR="00876974" w:rsidRDefault="00876974" w:rsidP="00876974">
      <w:pPr>
        <w:ind w:firstLine="709"/>
        <w:jc w:val="both"/>
        <w:rPr>
          <w:sz w:val="28"/>
          <w:szCs w:val="28"/>
        </w:rPr>
      </w:pPr>
    </w:p>
    <w:p w:rsidR="00876974" w:rsidRDefault="00876974" w:rsidP="008769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76974" w:rsidRDefault="00876974" w:rsidP="0087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Срок проведения публичных консультаций составляет 10 рабочих дней 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 настоящего уведомления и документов согласно приложению.</w:t>
      </w:r>
    </w:p>
    <w:p w:rsidR="00876974" w:rsidRDefault="00876974" w:rsidP="0087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Степень регулирующего воздействия проекта правового акта  – высокая.</w:t>
      </w:r>
    </w:p>
    <w:p w:rsidR="00876974" w:rsidRDefault="00876974" w:rsidP="0087697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Разработчиком проекта правового акта является управление внешнего благоустройства администрации города Перми, </w:t>
      </w:r>
    </w:p>
    <w:p w:rsidR="00876974" w:rsidRDefault="00876974" w:rsidP="0087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876974" w:rsidRDefault="00876974" w:rsidP="0087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почта: uvb@gorodperm.ru.</w:t>
      </w:r>
    </w:p>
    <w:p w:rsidR="00876974" w:rsidRDefault="00876974" w:rsidP="0087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 по адресу </w:t>
      </w:r>
      <w:hyperlink r:id="rId4" w:history="1">
        <w:r>
          <w:rPr>
            <w:rStyle w:val="a3"/>
            <w:sz w:val="28"/>
            <w:szCs w:val="28"/>
          </w:rPr>
          <w:t>uvb@</w:t>
        </w:r>
        <w:r>
          <w:rPr>
            <w:rStyle w:val="a3"/>
            <w:sz w:val="28"/>
            <w:szCs w:val="28"/>
            <w:lang w:val="en-US"/>
          </w:rPr>
          <w:t>gorod</w:t>
        </w:r>
        <w:r>
          <w:rPr>
            <w:rStyle w:val="a3"/>
            <w:sz w:val="28"/>
            <w:szCs w:val="28"/>
          </w:rPr>
          <w:t>perm.ru</w:t>
        </w:r>
      </w:hyperlink>
      <w:r>
        <w:rPr>
          <w:sz w:val="28"/>
          <w:szCs w:val="28"/>
        </w:rPr>
        <w:t>.</w:t>
      </w:r>
    </w:p>
    <w:p w:rsidR="00876974" w:rsidRDefault="00876974" w:rsidP="0087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6974" w:rsidRDefault="00876974" w:rsidP="0087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6974" w:rsidRDefault="00876974" w:rsidP="008769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876974" w:rsidRDefault="00876974" w:rsidP="00876974">
      <w:pPr>
        <w:pStyle w:val="a4"/>
        <w:ind w:firstLine="0"/>
        <w:rPr>
          <w:szCs w:val="28"/>
        </w:rPr>
      </w:pPr>
      <w:r>
        <w:rPr>
          <w:szCs w:val="28"/>
        </w:rPr>
        <w:t>1.  проект правового</w:t>
      </w:r>
      <w:r>
        <w:rPr>
          <w:bCs/>
          <w:szCs w:val="28"/>
        </w:rPr>
        <w:t xml:space="preserve"> акта </w:t>
      </w:r>
      <w:r>
        <w:rPr>
          <w:szCs w:val="28"/>
        </w:rPr>
        <w:t>Пермской городской Думы «Об утверждении Порядка пользования системой ливневой канализации, расположенной на территории города Перми и о внесении изменений</w:t>
      </w:r>
      <w:r>
        <w:rPr>
          <w:color w:val="000000"/>
          <w:szCs w:val="28"/>
        </w:rPr>
        <w:t xml:space="preserve"> </w:t>
      </w:r>
      <w:r>
        <w:rPr>
          <w:szCs w:val="28"/>
        </w:rPr>
        <w:t>в отдельные решения Пермской городской Думы  в части актуализации полномочий в сфере благоустройства территории города Перми»;</w:t>
      </w:r>
    </w:p>
    <w:p w:rsidR="00876974" w:rsidRDefault="00876974" w:rsidP="008769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воздействия указанного проекта правового акта;</w:t>
      </w:r>
    </w:p>
    <w:p w:rsidR="00876974" w:rsidRDefault="00876974" w:rsidP="008769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 правового акта, обсуждаемых в ходе публичных консультаций.</w:t>
      </w:r>
    </w:p>
    <w:p w:rsidR="00876974" w:rsidRDefault="00876974" w:rsidP="00876974">
      <w:pPr>
        <w:autoSpaceDE w:val="0"/>
        <w:ind w:firstLine="540"/>
        <w:jc w:val="both"/>
        <w:rPr>
          <w:sz w:val="28"/>
          <w:szCs w:val="28"/>
        </w:rPr>
      </w:pPr>
    </w:p>
    <w:p w:rsidR="00876974" w:rsidRDefault="00876974" w:rsidP="00876974">
      <w:pPr>
        <w:pStyle w:val="a4"/>
        <w:ind w:firstLine="0"/>
        <w:jc w:val="center"/>
      </w:pPr>
    </w:p>
    <w:p w:rsidR="00876974" w:rsidRDefault="00876974" w:rsidP="00876974">
      <w:pPr>
        <w:pStyle w:val="a4"/>
        <w:ind w:firstLine="0"/>
        <w:jc w:val="center"/>
      </w:pPr>
    </w:p>
    <w:p w:rsidR="00876974" w:rsidRDefault="00876974" w:rsidP="00876974">
      <w:pPr>
        <w:pStyle w:val="a4"/>
        <w:ind w:firstLine="0"/>
        <w:jc w:val="center"/>
      </w:pPr>
    </w:p>
    <w:p w:rsidR="00876974" w:rsidRDefault="00876974" w:rsidP="00876974">
      <w:pPr>
        <w:pStyle w:val="a4"/>
        <w:ind w:firstLine="0"/>
        <w:jc w:val="center"/>
      </w:pPr>
    </w:p>
    <w:p w:rsidR="00876974" w:rsidRDefault="00876974" w:rsidP="00876974">
      <w:pPr>
        <w:pStyle w:val="a4"/>
        <w:ind w:firstLine="0"/>
        <w:jc w:val="center"/>
      </w:pPr>
    </w:p>
    <w:sectPr w:rsidR="00876974" w:rsidSect="0087697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0C2"/>
    <w:rsid w:val="000760C2"/>
    <w:rsid w:val="001E1039"/>
    <w:rsid w:val="003E7AA2"/>
    <w:rsid w:val="0077784D"/>
    <w:rsid w:val="0087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6974"/>
    <w:rPr>
      <w:color w:val="0000FF"/>
      <w:u w:val="single"/>
    </w:rPr>
  </w:style>
  <w:style w:type="paragraph" w:styleId="a4">
    <w:name w:val="Body Text"/>
    <w:basedOn w:val="a"/>
    <w:link w:val="a5"/>
    <w:unhideWhenUsed/>
    <w:rsid w:val="00876974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769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76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6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76974"/>
    <w:rPr>
      <w:rFonts w:ascii="Calibri" w:hAnsi="Calibri"/>
    </w:rPr>
  </w:style>
  <w:style w:type="paragraph" w:customStyle="1" w:styleId="ConsPlusNormal0">
    <w:name w:val="ConsPlusNormal"/>
    <w:link w:val="ConsPlusNormal"/>
    <w:rsid w:val="00876974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8769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9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6974"/>
    <w:rPr>
      <w:color w:val="0000FF"/>
      <w:u w:val="single"/>
    </w:rPr>
  </w:style>
  <w:style w:type="paragraph" w:styleId="a4">
    <w:name w:val="Body Text"/>
    <w:basedOn w:val="a"/>
    <w:link w:val="a5"/>
    <w:unhideWhenUsed/>
    <w:rsid w:val="00876974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769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76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6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76974"/>
    <w:rPr>
      <w:rFonts w:ascii="Calibri" w:hAnsi="Calibri"/>
    </w:rPr>
  </w:style>
  <w:style w:type="paragraph" w:customStyle="1" w:styleId="ConsPlusNormal0">
    <w:name w:val="ConsPlusNormal"/>
    <w:link w:val="ConsPlusNormal"/>
    <w:rsid w:val="00876974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8769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9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vb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>StartSoft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Сайфетдинова Кристина Сергеевна</dc:creator>
  <cp:keywords/>
  <dc:description/>
  <cp:lastModifiedBy>novikov-a</cp:lastModifiedBy>
  <cp:revision>4</cp:revision>
  <dcterms:created xsi:type="dcterms:W3CDTF">2018-05-14T10:10:00Z</dcterms:created>
  <dcterms:modified xsi:type="dcterms:W3CDTF">2018-05-17T10:04:00Z</dcterms:modified>
</cp:coreProperties>
</file>