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A1" w:rsidRPr="00AD25DA" w:rsidRDefault="000B1AA1" w:rsidP="000B1AA1">
      <w:pPr>
        <w:jc w:val="center"/>
        <w:rPr>
          <w:b/>
          <w:sz w:val="28"/>
          <w:szCs w:val="28"/>
        </w:rPr>
      </w:pPr>
      <w:r w:rsidRPr="00AD25DA">
        <w:rPr>
          <w:b/>
          <w:sz w:val="28"/>
          <w:szCs w:val="28"/>
        </w:rPr>
        <w:t>ИЗВЕЩЕНИЕ</w:t>
      </w:r>
    </w:p>
    <w:p w:rsidR="000B1AA1" w:rsidRPr="00AD25DA" w:rsidRDefault="000B1AA1" w:rsidP="000B1AA1">
      <w:pPr>
        <w:jc w:val="center"/>
        <w:rPr>
          <w:b/>
          <w:sz w:val="28"/>
          <w:szCs w:val="28"/>
        </w:rPr>
      </w:pPr>
      <w:r w:rsidRPr="00AD25DA">
        <w:rPr>
          <w:b/>
          <w:sz w:val="28"/>
          <w:szCs w:val="28"/>
        </w:rPr>
        <w:t>о начале подготовки проекта муниципального нормативного</w:t>
      </w:r>
    </w:p>
    <w:p w:rsidR="000B1AA1" w:rsidRPr="00AD25DA" w:rsidRDefault="000B1AA1" w:rsidP="000B1AA1">
      <w:pPr>
        <w:jc w:val="center"/>
        <w:rPr>
          <w:b/>
          <w:sz w:val="28"/>
          <w:szCs w:val="28"/>
        </w:rPr>
      </w:pPr>
      <w:r w:rsidRPr="00AD25DA">
        <w:rPr>
          <w:b/>
          <w:sz w:val="28"/>
          <w:szCs w:val="28"/>
        </w:rPr>
        <w:t xml:space="preserve">правового акта и </w:t>
      </w:r>
      <w:proofErr w:type="gramStart"/>
      <w:r w:rsidRPr="00AD25DA">
        <w:rPr>
          <w:b/>
          <w:sz w:val="28"/>
          <w:szCs w:val="28"/>
        </w:rPr>
        <w:t>обсуждении</w:t>
      </w:r>
      <w:proofErr w:type="gramEnd"/>
      <w:r w:rsidRPr="00AD25DA">
        <w:rPr>
          <w:b/>
          <w:sz w:val="28"/>
          <w:szCs w:val="28"/>
        </w:rPr>
        <w:t xml:space="preserve"> концепции (идеи) предлагаемого проекта правового акта в форме публичных консультаций</w:t>
      </w:r>
    </w:p>
    <w:p w:rsidR="000B1AA1" w:rsidRPr="00AD25DA" w:rsidRDefault="000B1AA1" w:rsidP="000B1AA1">
      <w:pPr>
        <w:rPr>
          <w:sz w:val="28"/>
          <w:szCs w:val="28"/>
        </w:rPr>
      </w:pPr>
    </w:p>
    <w:p w:rsidR="000B1AA1" w:rsidRPr="00AD25DA" w:rsidRDefault="000B1AA1" w:rsidP="000B1AA1">
      <w:pPr>
        <w:ind w:firstLine="709"/>
        <w:jc w:val="both"/>
        <w:rPr>
          <w:sz w:val="28"/>
          <w:szCs w:val="28"/>
        </w:rPr>
      </w:pPr>
      <w:proofErr w:type="gramStart"/>
      <w:r w:rsidRPr="00AD25DA">
        <w:rPr>
          <w:sz w:val="28"/>
          <w:szCs w:val="28"/>
        </w:rPr>
        <w:t>Настоящим департамент дорог и транспорта администрации города Перми уведомляет о начале подготовки проекта муниципального нормативного правового акта и обсуждении концепции (идеи) предлагаемого проекта постановления администрации города Перми «Об утверждении Порядка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 в форме публичных консультаций в целях проведения оценки регулирующего воздействия проекта муниципального нормативного правового</w:t>
      </w:r>
      <w:proofErr w:type="gramEnd"/>
      <w:r w:rsidRPr="00AD25DA">
        <w:rPr>
          <w:sz w:val="28"/>
          <w:szCs w:val="28"/>
        </w:rPr>
        <w:t xml:space="preserve"> </w:t>
      </w:r>
      <w:proofErr w:type="gramStart"/>
      <w:r w:rsidRPr="00AD25DA">
        <w:rPr>
          <w:sz w:val="28"/>
          <w:szCs w:val="28"/>
        </w:rPr>
        <w:t xml:space="preserve">акта, </w:t>
      </w:r>
      <w:r w:rsidRPr="00AD25DA">
        <w:rPr>
          <w:bCs/>
          <w:sz w:val="28"/>
          <w:szCs w:val="28"/>
        </w:rPr>
        <w:t>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0B1AA1" w:rsidRPr="00AD25DA" w:rsidRDefault="000B1AA1" w:rsidP="000B1AA1">
      <w:pPr>
        <w:ind w:firstLine="709"/>
        <w:jc w:val="both"/>
        <w:rPr>
          <w:sz w:val="28"/>
          <w:szCs w:val="28"/>
        </w:rPr>
      </w:pPr>
      <w:r w:rsidRPr="00AD25DA">
        <w:rPr>
          <w:sz w:val="28"/>
          <w:szCs w:val="28"/>
        </w:rPr>
        <w:t xml:space="preserve">Разработчик проекта нормативно правового акта – организатор публичных консультаций: </w:t>
      </w:r>
    </w:p>
    <w:p w:rsidR="000B1AA1" w:rsidRPr="00AD25DA" w:rsidRDefault="000B1AA1" w:rsidP="000B1AA1">
      <w:pPr>
        <w:ind w:firstLine="709"/>
        <w:jc w:val="both"/>
        <w:rPr>
          <w:b/>
          <w:sz w:val="28"/>
          <w:szCs w:val="28"/>
        </w:rPr>
      </w:pPr>
      <w:r w:rsidRPr="00AD25DA">
        <w:rPr>
          <w:b/>
          <w:sz w:val="28"/>
          <w:szCs w:val="28"/>
        </w:rPr>
        <w:t xml:space="preserve">Департамент дорог и транспорта администрации города Перми </w:t>
      </w:r>
    </w:p>
    <w:p w:rsidR="000B1AA1" w:rsidRPr="00AD25DA" w:rsidRDefault="000B1AA1" w:rsidP="000B1AA1">
      <w:pPr>
        <w:ind w:firstLine="709"/>
        <w:jc w:val="both"/>
        <w:rPr>
          <w:sz w:val="28"/>
          <w:szCs w:val="28"/>
        </w:rPr>
      </w:pPr>
      <w:r w:rsidRPr="00AD25DA">
        <w:rPr>
          <w:sz w:val="28"/>
          <w:szCs w:val="28"/>
        </w:rPr>
        <w:t>Контактное лицо Разработчика проекта нормативного правового акта по вопросам направления участниками публичных консультаций своих предложений (замечаний):</w:t>
      </w:r>
    </w:p>
    <w:p w:rsidR="000B1AA1" w:rsidRPr="00AD25DA" w:rsidRDefault="000B1AA1" w:rsidP="000B1AA1">
      <w:pPr>
        <w:ind w:firstLine="709"/>
        <w:jc w:val="both"/>
        <w:rPr>
          <w:sz w:val="28"/>
          <w:szCs w:val="28"/>
        </w:rPr>
      </w:pPr>
      <w:r w:rsidRPr="00AD25DA">
        <w:rPr>
          <w:sz w:val="28"/>
          <w:szCs w:val="28"/>
        </w:rPr>
        <w:t xml:space="preserve">Путин Анатолий Алексеевич, начальник МКУ «Городское управление транспорта», телефон 265-93-22, адрес электронной почты: </w:t>
      </w:r>
      <w:r w:rsidRPr="00AD25DA">
        <w:rPr>
          <w:sz w:val="28"/>
          <w:szCs w:val="28"/>
        </w:rPr>
        <w:br/>
      </w:r>
      <w:proofErr w:type="spellStart"/>
      <w:r w:rsidRPr="00AD25DA">
        <w:rPr>
          <w:sz w:val="28"/>
          <w:szCs w:val="28"/>
          <w:lang w:val="en-US"/>
        </w:rPr>
        <w:t>gptprm</w:t>
      </w:r>
      <w:proofErr w:type="spellEnd"/>
      <w:r w:rsidRPr="00AD25DA">
        <w:rPr>
          <w:sz w:val="28"/>
          <w:szCs w:val="28"/>
        </w:rPr>
        <w:t>@</w:t>
      </w:r>
      <w:proofErr w:type="spellStart"/>
      <w:r w:rsidRPr="00AD25DA">
        <w:rPr>
          <w:sz w:val="28"/>
          <w:szCs w:val="28"/>
          <w:lang w:val="en-US"/>
        </w:rPr>
        <w:t>yandex</w:t>
      </w:r>
      <w:proofErr w:type="spellEnd"/>
      <w:r w:rsidRPr="00AD25DA">
        <w:rPr>
          <w:sz w:val="28"/>
          <w:szCs w:val="28"/>
        </w:rPr>
        <w:t>.</w:t>
      </w:r>
      <w:proofErr w:type="spellStart"/>
      <w:r w:rsidRPr="00AD25DA">
        <w:rPr>
          <w:sz w:val="28"/>
          <w:szCs w:val="28"/>
          <w:lang w:val="en-US"/>
        </w:rPr>
        <w:t>ru</w:t>
      </w:r>
      <w:proofErr w:type="spellEnd"/>
      <w:r w:rsidRPr="00AD25DA">
        <w:rPr>
          <w:sz w:val="28"/>
          <w:szCs w:val="28"/>
        </w:rPr>
        <w:t>.</w:t>
      </w:r>
    </w:p>
    <w:p w:rsidR="000B1AA1" w:rsidRPr="00AD25DA" w:rsidRDefault="000B1AA1" w:rsidP="000B1AA1">
      <w:pPr>
        <w:autoSpaceDE w:val="0"/>
        <w:autoSpaceDN w:val="0"/>
        <w:adjustRightInd w:val="0"/>
        <w:ind w:right="-284" w:firstLine="709"/>
        <w:jc w:val="both"/>
        <w:rPr>
          <w:b/>
          <w:sz w:val="28"/>
          <w:szCs w:val="28"/>
        </w:rPr>
      </w:pPr>
      <w:r w:rsidRPr="00AD25DA">
        <w:rPr>
          <w:sz w:val="28"/>
          <w:szCs w:val="28"/>
        </w:rPr>
        <w:t xml:space="preserve">Срок проведения публичных консультаций: </w:t>
      </w:r>
      <w:r w:rsidRPr="00AD25DA">
        <w:rPr>
          <w:b/>
          <w:sz w:val="28"/>
          <w:szCs w:val="28"/>
        </w:rPr>
        <w:t xml:space="preserve">три рабочих дня с момента размещения на сайте. </w:t>
      </w:r>
    </w:p>
    <w:p w:rsidR="000B1AA1" w:rsidRPr="00AD25DA" w:rsidRDefault="000B1AA1" w:rsidP="000B1AA1">
      <w:pPr>
        <w:ind w:firstLine="709"/>
        <w:jc w:val="both"/>
        <w:rPr>
          <w:sz w:val="28"/>
          <w:szCs w:val="28"/>
        </w:rPr>
      </w:pPr>
      <w:r w:rsidRPr="00AD25DA">
        <w:rPr>
          <w:sz w:val="28"/>
          <w:szCs w:val="28"/>
        </w:rPr>
        <w:t>Описание концепции (идеи) предлагаемого проекта нормативно правового акта.</w:t>
      </w:r>
    </w:p>
    <w:p w:rsidR="000B1AA1" w:rsidRPr="00AD25DA" w:rsidRDefault="000B1AA1" w:rsidP="000B1AA1">
      <w:pPr>
        <w:ind w:firstLine="709"/>
        <w:jc w:val="both"/>
        <w:rPr>
          <w:sz w:val="28"/>
          <w:szCs w:val="28"/>
        </w:rPr>
      </w:pPr>
      <w:r w:rsidRPr="00AD25DA">
        <w:rPr>
          <w:sz w:val="28"/>
          <w:szCs w:val="28"/>
        </w:rPr>
        <w:t xml:space="preserve">Проектом предлагается утвердить порядок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 Порядком будет регламентировано взаимодействие между участниками </w:t>
      </w:r>
      <w:bookmarkStart w:id="0" w:name="__DdeLink__6913_850269596"/>
      <w:r w:rsidRPr="00AD25DA">
        <w:rPr>
          <w:sz w:val="28"/>
          <w:szCs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bookmarkEnd w:id="0"/>
      <w:r w:rsidRPr="00AD25DA">
        <w:rPr>
          <w:sz w:val="28"/>
          <w:szCs w:val="28"/>
        </w:rPr>
        <w:t xml:space="preserve"> (далее – Система учета пассажиропотока и оплаты проезда), определены виды средств безналичной оплаты проезда и порядок их использования, а также порядок распределения и перечисления денежных сре</w:t>
      </w:r>
      <w:proofErr w:type="gramStart"/>
      <w:r w:rsidRPr="00AD25DA">
        <w:rPr>
          <w:sz w:val="28"/>
          <w:szCs w:val="28"/>
        </w:rPr>
        <w:t>дств пр</w:t>
      </w:r>
      <w:proofErr w:type="gramEnd"/>
      <w:r w:rsidRPr="00AD25DA">
        <w:rPr>
          <w:sz w:val="28"/>
          <w:szCs w:val="28"/>
        </w:rPr>
        <w:t>и безналичной оплате проезда.</w:t>
      </w:r>
    </w:p>
    <w:p w:rsidR="000B1AA1" w:rsidRPr="00AD25DA" w:rsidRDefault="000B1AA1" w:rsidP="000B1AA1">
      <w:pPr>
        <w:ind w:firstLine="709"/>
        <w:jc w:val="both"/>
        <w:rPr>
          <w:sz w:val="28"/>
          <w:szCs w:val="28"/>
        </w:rPr>
      </w:pPr>
      <w:r w:rsidRPr="00AD25DA">
        <w:rPr>
          <w:sz w:val="28"/>
          <w:szCs w:val="28"/>
        </w:rPr>
        <w:t xml:space="preserve">Также предлагается внесение изменений </w:t>
      </w:r>
      <w:proofErr w:type="gramStart"/>
      <w:r w:rsidRPr="00AD25DA">
        <w:rPr>
          <w:sz w:val="28"/>
          <w:szCs w:val="28"/>
        </w:rPr>
        <w:t>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w:t>
      </w:r>
      <w:proofErr w:type="gramEnd"/>
      <w:r w:rsidRPr="00AD25DA">
        <w:rPr>
          <w:sz w:val="28"/>
          <w:szCs w:val="28"/>
        </w:rPr>
        <w:t xml:space="preserve"> города Перми, утвержденный постановлением администрации города Перми от 30.09.2016 № 752, в целях актуализации данного </w:t>
      </w:r>
      <w:r w:rsidRPr="00AD25DA">
        <w:rPr>
          <w:sz w:val="28"/>
          <w:szCs w:val="28"/>
        </w:rPr>
        <w:lastRenderedPageBreak/>
        <w:t>документа и приведения его в соответствие разрабатываемому нормативному правовому акту.</w:t>
      </w:r>
    </w:p>
    <w:p w:rsidR="000B1AA1" w:rsidRPr="00AD25DA" w:rsidRDefault="000B1AA1" w:rsidP="000B1AA1">
      <w:pPr>
        <w:pStyle w:val="a7"/>
        <w:spacing w:line="240" w:lineRule="auto"/>
        <w:rPr>
          <w:szCs w:val="28"/>
        </w:rPr>
      </w:pPr>
      <w:r w:rsidRPr="00AD25DA">
        <w:rPr>
          <w:szCs w:val="28"/>
        </w:rPr>
        <w:t xml:space="preserve">Предложения (замечания) участников публичных консультаций принимаются по адресу электронной почты: </w:t>
      </w:r>
      <w:proofErr w:type="spellStart"/>
      <w:r w:rsidRPr="00AD25DA">
        <w:rPr>
          <w:szCs w:val="28"/>
          <w:lang w:val="en-US"/>
        </w:rPr>
        <w:t>gptprm</w:t>
      </w:r>
      <w:proofErr w:type="spellEnd"/>
      <w:r w:rsidRPr="00AD25DA">
        <w:rPr>
          <w:szCs w:val="28"/>
        </w:rPr>
        <w:t>@</w:t>
      </w:r>
      <w:proofErr w:type="spellStart"/>
      <w:r w:rsidRPr="00AD25DA">
        <w:rPr>
          <w:szCs w:val="28"/>
          <w:lang w:val="en-US"/>
        </w:rPr>
        <w:t>yandex</w:t>
      </w:r>
      <w:proofErr w:type="spellEnd"/>
      <w:r w:rsidRPr="00AD25DA">
        <w:rPr>
          <w:szCs w:val="28"/>
        </w:rPr>
        <w:t>.</w:t>
      </w:r>
      <w:proofErr w:type="spellStart"/>
      <w:r w:rsidRPr="00AD25DA">
        <w:rPr>
          <w:szCs w:val="28"/>
          <w:lang w:val="en-US"/>
        </w:rPr>
        <w:t>ru</w:t>
      </w:r>
      <w:proofErr w:type="spellEnd"/>
      <w:r w:rsidRPr="00AD25DA">
        <w:rPr>
          <w:szCs w:val="28"/>
        </w:rPr>
        <w:t xml:space="preserve"> в виде прикрепленного файла. Кроме того, участники публичных консультаций при направлении предложений (замечаний) должны указать свою контактную информацию (название организации или ФИО физического лица, сферу деятельности, ФИО контактного лица, контактного лица, контактные телефоны).</w:t>
      </w:r>
    </w:p>
    <w:p w:rsidR="000B1AA1" w:rsidRDefault="000B1AA1" w:rsidP="000B1AA1">
      <w:pPr>
        <w:pStyle w:val="a7"/>
        <w:spacing w:line="240" w:lineRule="auto"/>
      </w:pPr>
    </w:p>
    <w:p w:rsidR="000B1AA1" w:rsidRPr="00DA3444" w:rsidRDefault="000B1AA1" w:rsidP="000B1AA1">
      <w:pPr>
        <w:pStyle w:val="a7"/>
        <w:spacing w:line="240" w:lineRule="auto"/>
        <w:rPr>
          <w:b/>
        </w:rPr>
      </w:pPr>
    </w:p>
    <w:p w:rsidR="004E4C22" w:rsidRDefault="004E4C22"/>
    <w:sectPr w:rsidR="004E4C22" w:rsidSect="00A25245">
      <w:headerReference w:type="default" r:id="rId4"/>
      <w:footerReference w:type="default" r:id="rId5"/>
      <w:pgSz w:w="11906" w:h="16838" w:code="9"/>
      <w:pgMar w:top="1134" w:right="567" w:bottom="1134" w:left="1418" w:header="363"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5" w:rsidRPr="00AD25DA" w:rsidRDefault="000B1AA1" w:rsidP="00AD25DA">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5" w:rsidRPr="00C65D2A" w:rsidRDefault="000B1AA1">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Pr>
        <w:noProof/>
        <w:sz w:val="20"/>
      </w:rPr>
      <w:t>2</w:t>
    </w:r>
    <w:r w:rsidRPr="00C65D2A">
      <w:rPr>
        <w:sz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B1AA1"/>
    <w:rsid w:val="000B1AA1"/>
    <w:rsid w:val="00183705"/>
    <w:rsid w:val="00326146"/>
    <w:rsid w:val="004E4C22"/>
    <w:rsid w:val="00B46BC2"/>
    <w:rsid w:val="00CD058D"/>
    <w:rsid w:val="00DA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A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0B1AA1"/>
    <w:pPr>
      <w:tabs>
        <w:tab w:val="center" w:pos="4153"/>
        <w:tab w:val="right" w:pos="8306"/>
      </w:tabs>
      <w:suppressAutoHyphens/>
      <w:jc w:val="center"/>
    </w:pPr>
    <w:rPr>
      <w:sz w:val="16"/>
    </w:rPr>
  </w:style>
  <w:style w:type="character" w:customStyle="1" w:styleId="a4">
    <w:name w:val="Верхний колонтитул Знак"/>
    <w:basedOn w:val="a0"/>
    <w:link w:val="a3"/>
    <w:rsid w:val="000B1AA1"/>
    <w:rPr>
      <w:sz w:val="16"/>
    </w:rPr>
  </w:style>
  <w:style w:type="paragraph" w:styleId="a5">
    <w:name w:val="footer"/>
    <w:link w:val="a6"/>
    <w:rsid w:val="000B1AA1"/>
    <w:pPr>
      <w:tabs>
        <w:tab w:val="center" w:pos="4677"/>
        <w:tab w:val="right" w:pos="9355"/>
      </w:tabs>
    </w:pPr>
    <w:rPr>
      <w:sz w:val="16"/>
      <w:szCs w:val="24"/>
    </w:rPr>
  </w:style>
  <w:style w:type="character" w:customStyle="1" w:styleId="a6">
    <w:name w:val="Нижний колонтитул Знак"/>
    <w:basedOn w:val="a0"/>
    <w:link w:val="a5"/>
    <w:rsid w:val="000B1AA1"/>
    <w:rPr>
      <w:sz w:val="16"/>
      <w:szCs w:val="24"/>
    </w:rPr>
  </w:style>
  <w:style w:type="paragraph" w:styleId="a7">
    <w:name w:val="Body Text"/>
    <w:basedOn w:val="a"/>
    <w:link w:val="a8"/>
    <w:rsid w:val="000B1AA1"/>
    <w:pPr>
      <w:spacing w:line="360" w:lineRule="exact"/>
      <w:ind w:firstLine="709"/>
      <w:jc w:val="both"/>
    </w:pPr>
    <w:rPr>
      <w:sz w:val="28"/>
    </w:rPr>
  </w:style>
  <w:style w:type="character" w:customStyle="1" w:styleId="a8">
    <w:name w:val="Основной текст Знак"/>
    <w:basedOn w:val="a0"/>
    <w:link w:val="a7"/>
    <w:rsid w:val="000B1AA1"/>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Dep</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novikov-a</cp:lastModifiedBy>
  <cp:revision>2</cp:revision>
  <dcterms:created xsi:type="dcterms:W3CDTF">2018-07-03T05:04:00Z</dcterms:created>
  <dcterms:modified xsi:type="dcterms:W3CDTF">2018-07-03T05:04:00Z</dcterms:modified>
</cp:coreProperties>
</file>