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202" w:rsidRPr="008D7202">
        <w:rPr>
          <w:rFonts w:ascii="Times New Roman" w:hAnsi="Times New Roman"/>
          <w:noProof/>
          <w:sz w:val="20"/>
        </w:rPr>
        <w:pict>
          <v:group id="Группа 1" o:spid="_x0000_s1026" style="position:absolute;left:0;text-align:left;margin-left:.4pt;margin-top:-43pt;width:494.95pt;height:132.95pt;z-index:251659264;mso-position-horizontal-relative:text;mso-position-vertical-relative:text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E3B17" w:rsidRDefault="005E3B17" w:rsidP="00635EC2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3B17" w:rsidRPr="0031066C" w:rsidRDefault="005E3B17" w:rsidP="00635EC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E3B17" w:rsidRPr="0099544D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E3B17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830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3B17" w:rsidRPr="00A43577" w:rsidRDefault="005E3B17" w:rsidP="00635E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E3B17" w:rsidRPr="00A43577" w:rsidRDefault="005E3B17" w:rsidP="00635E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</w:p>
    <w:p w:rsidR="00635EC2" w:rsidRDefault="00897C51" w:rsidP="004A3EFC">
      <w:pPr>
        <w:pStyle w:val="ConsPlusNormal"/>
        <w:spacing w:line="240" w:lineRule="exact"/>
        <w:rPr>
          <w:b/>
        </w:rPr>
      </w:pPr>
      <w:r>
        <w:rPr>
          <w:b/>
        </w:rPr>
        <w:t xml:space="preserve">в </w:t>
      </w:r>
      <w:r w:rsidR="004A3EFC">
        <w:rPr>
          <w:b/>
        </w:rPr>
        <w:t>постановление администрации</w:t>
      </w:r>
    </w:p>
    <w:p w:rsidR="004A3EFC" w:rsidRDefault="004A3EFC" w:rsidP="004A3EFC">
      <w:pPr>
        <w:pStyle w:val="ConsPlusNormal"/>
        <w:spacing w:line="240" w:lineRule="exact"/>
        <w:rPr>
          <w:b/>
        </w:rPr>
      </w:pPr>
      <w:r>
        <w:rPr>
          <w:b/>
        </w:rPr>
        <w:t>города Перми от 08.10.2023 № 2947</w:t>
      </w:r>
    </w:p>
    <w:p w:rsidR="004A3EFC" w:rsidRDefault="004A3EFC" w:rsidP="004A3EFC">
      <w:pPr>
        <w:pStyle w:val="ConsPlusNormal"/>
        <w:spacing w:line="240" w:lineRule="exact"/>
        <w:rPr>
          <w:b/>
        </w:rPr>
      </w:pPr>
      <w:r>
        <w:rPr>
          <w:b/>
        </w:rPr>
        <w:t xml:space="preserve">«Об утверждении Положения </w:t>
      </w:r>
    </w:p>
    <w:p w:rsidR="004A3EFC" w:rsidRDefault="004A3EFC" w:rsidP="004A3EFC">
      <w:pPr>
        <w:pStyle w:val="ConsPlusNormal"/>
        <w:spacing w:line="240" w:lineRule="exact"/>
        <w:rPr>
          <w:b/>
        </w:rPr>
      </w:pPr>
      <w:r>
        <w:rPr>
          <w:b/>
        </w:rPr>
        <w:t>об историко-природном комплексе</w:t>
      </w:r>
    </w:p>
    <w:p w:rsidR="004A3EFC" w:rsidRPr="00A756D5" w:rsidRDefault="004A3EFC" w:rsidP="004A3EFC">
      <w:pPr>
        <w:pStyle w:val="ConsPlusNormal"/>
        <w:spacing w:line="240" w:lineRule="exact"/>
      </w:pPr>
      <w:r>
        <w:rPr>
          <w:b/>
        </w:rPr>
        <w:t>«Сосновый бор»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 xml:space="preserve">В соответствии с Уставом города Перми, в целях актуализации нормативной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4A3EFC" w:rsidRDefault="00695C20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854F0" w:rsidRPr="004854F0">
        <w:rPr>
          <w:sz w:val="28"/>
          <w:szCs w:val="28"/>
        </w:rPr>
        <w:t xml:space="preserve">Внести в Положение об историко-природном комплексе </w:t>
      </w:r>
      <w:r w:rsidR="004854F0">
        <w:rPr>
          <w:sz w:val="28"/>
          <w:szCs w:val="28"/>
        </w:rPr>
        <w:t>«</w:t>
      </w:r>
      <w:r w:rsidR="004854F0" w:rsidRPr="004854F0">
        <w:rPr>
          <w:sz w:val="28"/>
          <w:szCs w:val="28"/>
        </w:rPr>
        <w:t>Сосновый бор</w:t>
      </w:r>
      <w:r w:rsidR="004854F0">
        <w:rPr>
          <w:sz w:val="28"/>
          <w:szCs w:val="28"/>
        </w:rPr>
        <w:t>»</w:t>
      </w:r>
      <w:r w:rsidR="004854F0" w:rsidRPr="004854F0">
        <w:rPr>
          <w:sz w:val="28"/>
          <w:szCs w:val="28"/>
        </w:rPr>
        <w:t xml:space="preserve">, утвержденное постановлением администрации города Перми </w:t>
      </w:r>
      <w:r w:rsidR="00E017FA">
        <w:rPr>
          <w:sz w:val="28"/>
          <w:szCs w:val="28"/>
        </w:rPr>
        <w:t>от 0</w:t>
      </w:r>
      <w:r w:rsidR="004854F0" w:rsidRPr="004854F0">
        <w:rPr>
          <w:sz w:val="28"/>
          <w:szCs w:val="28"/>
        </w:rPr>
        <w:t xml:space="preserve">8 октября </w:t>
      </w:r>
      <w:r w:rsidR="004A3EFC">
        <w:rPr>
          <w:sz w:val="28"/>
          <w:szCs w:val="28"/>
        </w:rPr>
        <w:br/>
      </w:r>
      <w:r w:rsidR="004854F0" w:rsidRPr="004854F0">
        <w:rPr>
          <w:sz w:val="28"/>
          <w:szCs w:val="28"/>
        </w:rPr>
        <w:t xml:space="preserve">2003 г.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2947 (</w:t>
      </w:r>
      <w:r w:rsidR="004854F0">
        <w:rPr>
          <w:sz w:val="28"/>
          <w:szCs w:val="28"/>
        </w:rPr>
        <w:t xml:space="preserve">в ред. </w:t>
      </w:r>
      <w:r w:rsidR="004854F0" w:rsidRPr="004854F0">
        <w:rPr>
          <w:sz w:val="28"/>
          <w:szCs w:val="28"/>
        </w:rPr>
        <w:t xml:space="preserve">от 13.08.2008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773,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02.02.2012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33, от 1</w:t>
      </w:r>
      <w:r w:rsidR="004854F0">
        <w:rPr>
          <w:sz w:val="28"/>
          <w:szCs w:val="28"/>
        </w:rPr>
        <w:t xml:space="preserve">3.06.2012 </w:t>
      </w:r>
      <w:r w:rsidR="00854B95">
        <w:rPr>
          <w:sz w:val="28"/>
          <w:szCs w:val="28"/>
        </w:rPr>
        <w:br/>
      </w:r>
      <w:r w:rsidR="004854F0">
        <w:rPr>
          <w:sz w:val="28"/>
          <w:szCs w:val="28"/>
        </w:rPr>
        <w:t>№ 285, от 06.05.2015 №</w:t>
      </w:r>
      <w:r w:rsidR="004854F0" w:rsidRPr="004854F0">
        <w:rPr>
          <w:sz w:val="28"/>
          <w:szCs w:val="28"/>
        </w:rPr>
        <w:t xml:space="preserve"> 247,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31.10.2019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829, от 09.07.2021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515, </w:t>
      </w:r>
      <w:r w:rsidR="00854B95">
        <w:rPr>
          <w:sz w:val="28"/>
          <w:szCs w:val="28"/>
        </w:rPr>
        <w:br/>
      </w:r>
      <w:r w:rsidR="004854F0" w:rsidRPr="004854F0">
        <w:rPr>
          <w:sz w:val="28"/>
          <w:szCs w:val="28"/>
        </w:rPr>
        <w:t xml:space="preserve">от 26.05.2022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403,</w:t>
      </w:r>
      <w:r w:rsidR="004854F0">
        <w:rPr>
          <w:sz w:val="28"/>
          <w:szCs w:val="28"/>
        </w:rPr>
        <w:t xml:space="preserve"> </w:t>
      </w:r>
      <w:r w:rsidR="004854F0" w:rsidRPr="004854F0">
        <w:rPr>
          <w:sz w:val="28"/>
          <w:szCs w:val="28"/>
        </w:rPr>
        <w:t xml:space="preserve">от 27.12.2022 </w:t>
      </w:r>
      <w:r w:rsidR="004854F0">
        <w:rPr>
          <w:sz w:val="28"/>
          <w:szCs w:val="28"/>
        </w:rPr>
        <w:t>№</w:t>
      </w:r>
      <w:r w:rsidR="004854F0" w:rsidRPr="004854F0">
        <w:rPr>
          <w:sz w:val="28"/>
          <w:szCs w:val="28"/>
        </w:rPr>
        <w:t xml:space="preserve"> 1390), </w:t>
      </w:r>
      <w:r w:rsidR="004A3EFC">
        <w:rPr>
          <w:sz w:val="28"/>
          <w:szCs w:val="28"/>
        </w:rPr>
        <w:t>следующие изменения:</w:t>
      </w:r>
      <w:proofErr w:type="gramEnd"/>
    </w:p>
    <w:p w:rsidR="004A3EFC" w:rsidRDefault="004A3EFC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1.4 изложить в следующей редакции:</w:t>
      </w:r>
    </w:p>
    <w:p w:rsidR="004A3EFC" w:rsidRDefault="004A3EFC" w:rsidP="001E4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4BA4">
        <w:rPr>
          <w:sz w:val="28"/>
          <w:szCs w:val="28"/>
        </w:rPr>
        <w:t xml:space="preserve">1.4. </w:t>
      </w:r>
      <w:r w:rsidRPr="004A3EFC">
        <w:rPr>
          <w:sz w:val="28"/>
          <w:szCs w:val="28"/>
        </w:rPr>
        <w:t xml:space="preserve">Общая площадь ООПТ </w:t>
      </w:r>
      <w:r>
        <w:rPr>
          <w:sz w:val="28"/>
          <w:szCs w:val="28"/>
        </w:rPr>
        <w:t>–</w:t>
      </w:r>
      <w:r w:rsidRPr="004A3EFC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E37396">
        <w:rPr>
          <w:sz w:val="28"/>
          <w:szCs w:val="28"/>
        </w:rPr>
        <w:t>,87 га</w:t>
      </w:r>
      <w:r w:rsidRPr="004A3EFC">
        <w:rPr>
          <w:sz w:val="28"/>
          <w:szCs w:val="28"/>
        </w:rPr>
        <w:t xml:space="preserve">, из них площадь ООПТ, расположенная </w:t>
      </w:r>
      <w:r w:rsidRPr="00E37396">
        <w:rPr>
          <w:sz w:val="28"/>
          <w:szCs w:val="28"/>
        </w:rPr>
        <w:t xml:space="preserve">в границах городских лесов Пермского городского лесничества, </w:t>
      </w:r>
      <w:r w:rsidR="00794BA4">
        <w:rPr>
          <w:sz w:val="28"/>
          <w:szCs w:val="28"/>
        </w:rPr>
        <w:br/>
      </w:r>
      <w:r w:rsidRPr="00E37396">
        <w:rPr>
          <w:sz w:val="28"/>
          <w:szCs w:val="28"/>
        </w:rPr>
        <w:t xml:space="preserve">– </w:t>
      </w:r>
      <w:r w:rsidR="00E37396" w:rsidRPr="00E37396">
        <w:rPr>
          <w:sz w:val="28"/>
          <w:szCs w:val="28"/>
        </w:rPr>
        <w:t>124,9 га</w:t>
      </w:r>
      <w:r w:rsidRPr="00E37396">
        <w:rPr>
          <w:sz w:val="28"/>
          <w:szCs w:val="28"/>
        </w:rPr>
        <w:t>.»</w:t>
      </w:r>
      <w:r w:rsidR="00E37396" w:rsidRPr="00E37396">
        <w:rPr>
          <w:sz w:val="28"/>
          <w:szCs w:val="28"/>
        </w:rPr>
        <w:t>;</w:t>
      </w:r>
    </w:p>
    <w:p w:rsidR="001E46EE" w:rsidRDefault="004A3EFC" w:rsidP="001E4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hyperlink r:id="rId10" w:history="1">
        <w:r w:rsidR="001E46EE" w:rsidRPr="001E46E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6</w:t>
        </w:r>
        <w:r w:rsidR="001E46EE" w:rsidRPr="001E46EE">
          <w:rPr>
            <w:rFonts w:eastAsiaTheme="minorHAnsi"/>
            <w:color w:val="000000" w:themeColor="text1"/>
            <w:sz w:val="28"/>
            <w:szCs w:val="28"/>
            <w:vertAlign w:val="superscript"/>
            <w:lang w:eastAsia="en-US"/>
          </w:rPr>
          <w:t>1</w:t>
        </w:r>
        <w:r w:rsidR="001E46EE" w:rsidRPr="001E46EE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 w:rsidR="001E46E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изложить </w:t>
      </w:r>
      <w:r w:rsidR="001E46EE"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1E46EE" w:rsidRDefault="001E46EE" w:rsidP="001E46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</w:t>
      </w:r>
      <w:r w:rsidRPr="001E46EE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.2. Планы санитарно-оздоровительных мероприятий лесных насаждений определяются на основании лесоустройства, Лесохозяйственного регламента Пермского городского лесничества, натурного, лесопатологического обследования и подлежат обязательному согласованию ежегодно до 15 февраля года, в котором планируется проведение санитарно-оздоровительных мероприятий, с Управлением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D47FC" w:rsidRPr="0013464F" w:rsidRDefault="004854F0" w:rsidP="00485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>изменени</w:t>
      </w:r>
      <w:r w:rsidR="00D25611">
        <w:rPr>
          <w:sz w:val="28"/>
          <w:szCs w:val="28"/>
        </w:rPr>
        <w:t>я</w:t>
      </w:r>
      <w:r w:rsidR="0013464F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приложение к Положению</w:t>
      </w:r>
      <w:r w:rsidR="005F5045" w:rsidRPr="00A756D5"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>об историко-пр</w:t>
      </w:r>
      <w:r>
        <w:rPr>
          <w:sz w:val="28"/>
          <w:szCs w:val="28"/>
        </w:rPr>
        <w:t>иродном комплексе «Сосновый бор»</w:t>
      </w:r>
      <w:r w:rsidR="004D6342" w:rsidRPr="004D6342">
        <w:rPr>
          <w:sz w:val="28"/>
          <w:szCs w:val="28"/>
        </w:rPr>
        <w:t>, утвержденному постановлением администрации г</w:t>
      </w:r>
      <w:r w:rsidR="00D76710">
        <w:rPr>
          <w:sz w:val="28"/>
          <w:szCs w:val="28"/>
        </w:rPr>
        <w:t xml:space="preserve">орода Перми от </w:t>
      </w:r>
      <w:r w:rsidR="00E017FA">
        <w:rPr>
          <w:sz w:val="28"/>
          <w:szCs w:val="28"/>
        </w:rPr>
        <w:t>0</w:t>
      </w:r>
      <w:r>
        <w:rPr>
          <w:sz w:val="28"/>
          <w:szCs w:val="28"/>
        </w:rPr>
        <w:t>8 октября</w:t>
      </w:r>
      <w:r w:rsidR="00D25611">
        <w:rPr>
          <w:sz w:val="28"/>
          <w:szCs w:val="28"/>
        </w:rPr>
        <w:t xml:space="preserve"> </w:t>
      </w:r>
      <w:r w:rsidR="00D76710">
        <w:rPr>
          <w:sz w:val="28"/>
          <w:szCs w:val="28"/>
        </w:rPr>
        <w:t>20</w:t>
      </w:r>
      <w:r>
        <w:rPr>
          <w:sz w:val="28"/>
          <w:szCs w:val="28"/>
        </w:rPr>
        <w:t>03</w:t>
      </w:r>
      <w:r w:rsidR="00D25611">
        <w:rPr>
          <w:sz w:val="28"/>
          <w:szCs w:val="28"/>
        </w:rPr>
        <w:t xml:space="preserve"> г.</w:t>
      </w:r>
      <w:r w:rsidR="00D76710">
        <w:rPr>
          <w:sz w:val="28"/>
          <w:szCs w:val="28"/>
        </w:rPr>
        <w:t xml:space="preserve"> № </w:t>
      </w:r>
      <w:r>
        <w:rPr>
          <w:sz w:val="28"/>
          <w:szCs w:val="28"/>
        </w:rPr>
        <w:t>2947</w:t>
      </w:r>
      <w:r w:rsidR="00BA4A28" w:rsidRPr="00BA4A28">
        <w:rPr>
          <w:sz w:val="28"/>
          <w:szCs w:val="28"/>
        </w:rPr>
        <w:t xml:space="preserve"> </w:t>
      </w:r>
      <w:r w:rsidR="004D6342">
        <w:rPr>
          <w:sz w:val="28"/>
          <w:szCs w:val="28"/>
        </w:rPr>
        <w:t>(в ред</w:t>
      </w:r>
      <w:r w:rsidR="00264232">
        <w:rPr>
          <w:sz w:val="28"/>
          <w:szCs w:val="28"/>
        </w:rPr>
        <w:t>.</w:t>
      </w:r>
      <w:r w:rsidR="00D76710"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13.08.2008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773,</w:t>
      </w:r>
      <w:r>
        <w:rPr>
          <w:sz w:val="28"/>
          <w:szCs w:val="28"/>
        </w:rPr>
        <w:t xml:space="preserve"> </w:t>
      </w:r>
      <w:r w:rsidR="009F2EA1">
        <w:rPr>
          <w:sz w:val="28"/>
          <w:szCs w:val="28"/>
        </w:rPr>
        <w:br/>
      </w:r>
      <w:r w:rsidRPr="004854F0">
        <w:rPr>
          <w:sz w:val="28"/>
          <w:szCs w:val="28"/>
        </w:rPr>
        <w:t xml:space="preserve">от 02.02.2012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33, от 1</w:t>
      </w:r>
      <w:r>
        <w:rPr>
          <w:sz w:val="28"/>
          <w:szCs w:val="28"/>
        </w:rPr>
        <w:t>3.06.2012 № 285, от 06.05.2015 №</w:t>
      </w:r>
      <w:r w:rsidRPr="004854F0">
        <w:rPr>
          <w:sz w:val="28"/>
          <w:szCs w:val="28"/>
        </w:rPr>
        <w:t xml:space="preserve"> 247,</w:t>
      </w:r>
      <w:r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31.10.2019 </w:t>
      </w:r>
      <w:r w:rsidR="009F2EA1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829, от 09.07.2021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515, от 26.05.2022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403,</w:t>
      </w:r>
      <w:r>
        <w:rPr>
          <w:sz w:val="28"/>
          <w:szCs w:val="28"/>
        </w:rPr>
        <w:t xml:space="preserve"> </w:t>
      </w:r>
      <w:r w:rsidRPr="004854F0">
        <w:rPr>
          <w:sz w:val="28"/>
          <w:szCs w:val="28"/>
        </w:rPr>
        <w:t xml:space="preserve">от 27.12.2022 </w:t>
      </w:r>
      <w:r>
        <w:rPr>
          <w:sz w:val="28"/>
          <w:szCs w:val="28"/>
        </w:rPr>
        <w:t>№</w:t>
      </w:r>
      <w:r w:rsidRPr="004854F0">
        <w:rPr>
          <w:sz w:val="28"/>
          <w:szCs w:val="28"/>
        </w:rPr>
        <w:t xml:space="preserve"> 1390</w:t>
      </w:r>
      <w:r w:rsidR="004D6342">
        <w:rPr>
          <w:sz w:val="28"/>
          <w:szCs w:val="28"/>
        </w:rPr>
        <w:t xml:space="preserve">), </w:t>
      </w:r>
      <w:r w:rsidR="00D76710">
        <w:rPr>
          <w:sz w:val="28"/>
          <w:szCs w:val="28"/>
        </w:rPr>
        <w:t>изложив</w:t>
      </w:r>
      <w:r w:rsidR="0013464F">
        <w:rPr>
          <w:sz w:val="28"/>
          <w:szCs w:val="28"/>
        </w:rPr>
        <w:t xml:space="preserve">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остановлению.</w:t>
      </w:r>
      <w:r w:rsidR="007D47FC" w:rsidRPr="00BA4A28">
        <w:rPr>
          <w:sz w:val="28"/>
          <w:szCs w:val="28"/>
        </w:rPr>
        <w:t xml:space="preserve"> </w:t>
      </w:r>
      <w:proofErr w:type="gramEnd"/>
    </w:p>
    <w:p w:rsidR="00A373DD" w:rsidRPr="00BA4A28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обеспечить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4A28" w:rsidRPr="002C22BE" w:rsidRDefault="004854F0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на официальном сайте муниципального образования город Пермь </w:t>
      </w:r>
      <w:r w:rsidR="009F2EA1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в информационно-телекоммуникационной сети Интернет.</w:t>
      </w:r>
    </w:p>
    <w:p w:rsidR="00A373DD" w:rsidRPr="00A756D5" w:rsidRDefault="004854F0" w:rsidP="0029756B">
      <w:pPr>
        <w:pStyle w:val="ConsPlusNormal"/>
        <w:ind w:firstLine="709"/>
        <w:jc w:val="both"/>
      </w:pPr>
      <w:r>
        <w:t>6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</w:t>
      </w:r>
      <w:r w:rsidR="00772374">
        <w:t>исполняющего обязанности</w:t>
      </w:r>
      <w:r w:rsidR="00D76710">
        <w:t xml:space="preserve"> </w:t>
      </w:r>
      <w:proofErr w:type="gramStart"/>
      <w:r w:rsidR="00A373DD" w:rsidRPr="00A756D5">
        <w:t>заместителя главы админи</w:t>
      </w:r>
      <w:r w:rsidR="00772374">
        <w:t>страции города Перми</w:t>
      </w:r>
      <w:proofErr w:type="gramEnd"/>
      <w:r w:rsidR="00772374">
        <w:t xml:space="preserve"> </w:t>
      </w:r>
      <w:proofErr w:type="spellStart"/>
      <w:r w:rsidR="00772374">
        <w:t>Чиркову</w:t>
      </w:r>
      <w:proofErr w:type="spellEnd"/>
      <w:r w:rsidR="00772374">
        <w:t xml:space="preserve"> И.Ю.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DD3D68" w:rsidRDefault="00DD3D68" w:rsidP="00DD49DB">
      <w:pPr>
        <w:pStyle w:val="ConsPlusNormal"/>
      </w:pPr>
    </w:p>
    <w:p w:rsidR="00854B95" w:rsidRDefault="00854B95" w:rsidP="001B7D36">
      <w:pPr>
        <w:pStyle w:val="ConsPlusNormal"/>
        <w:jc w:val="both"/>
        <w:sectPr w:rsidR="00854B95" w:rsidSect="008160CD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 xml:space="preserve">функционального зонирования </w:t>
      </w:r>
      <w:r w:rsidR="00897C51">
        <w:rPr>
          <w:b/>
        </w:rPr>
        <w:t xml:space="preserve">ООПТ </w:t>
      </w:r>
      <w:r w:rsidR="004D6342">
        <w:rPr>
          <w:b/>
        </w:rPr>
        <w:t>«</w:t>
      </w:r>
      <w:r w:rsidR="00897C51">
        <w:rPr>
          <w:b/>
        </w:rPr>
        <w:t>Сосновый бор</w:t>
      </w:r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9038C3" w:rsidRPr="00A756D5" w:rsidRDefault="00C56178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99835" cy="4454202"/>
            <wp:effectExtent l="0" t="0" r="5715" b="3810"/>
            <wp:docPr id="8" name="Рисунок 8" descr="L:\1Отдел лесов и ООПТ\Мингазова К.Р\Сосновый бор\зонирование ООПТ Сосновы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Отдел лесов и ООПТ\Мингазова К.Р\Сосновый бор\зонирование ООПТ Сосновый бо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F1C" w:rsidRDefault="00C75F1C">
      <w:r>
        <w:separator/>
      </w:r>
    </w:p>
  </w:endnote>
  <w:endnote w:type="continuationSeparator" w:id="0">
    <w:p w:rsidR="00C75F1C" w:rsidRDefault="00C7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F1C" w:rsidRDefault="00C75F1C">
      <w:r>
        <w:separator/>
      </w:r>
    </w:p>
  </w:footnote>
  <w:footnote w:type="continuationSeparator" w:id="0">
    <w:p w:rsidR="00C75F1C" w:rsidRDefault="00C7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Pr="00AF01A0" w:rsidRDefault="008D7202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="005E3B17"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 w:rsidR="005E3B17"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05655"/>
      <w:docPartObj>
        <w:docPartGallery w:val="Page Numbers (Top of Page)"/>
        <w:docPartUnique/>
      </w:docPartObj>
    </w:sdtPr>
    <w:sdtContent>
      <w:p w:rsidR="005E3B17" w:rsidRPr="0029756B" w:rsidRDefault="008D7202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="005E3B17"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A34085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9"/>
    <w:rsid w:val="0013464F"/>
    <w:rsid w:val="00170033"/>
    <w:rsid w:val="00190363"/>
    <w:rsid w:val="001B7D36"/>
    <w:rsid w:val="001D0137"/>
    <w:rsid w:val="001E46EE"/>
    <w:rsid w:val="002215EC"/>
    <w:rsid w:val="0022284E"/>
    <w:rsid w:val="002402E7"/>
    <w:rsid w:val="00264232"/>
    <w:rsid w:val="00270CCC"/>
    <w:rsid w:val="00271BC3"/>
    <w:rsid w:val="00273815"/>
    <w:rsid w:val="002760F3"/>
    <w:rsid w:val="00283B8D"/>
    <w:rsid w:val="0029756B"/>
    <w:rsid w:val="002A7536"/>
    <w:rsid w:val="002B03F3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7F1"/>
    <w:rsid w:val="00411D9B"/>
    <w:rsid w:val="0041219D"/>
    <w:rsid w:val="004854F0"/>
    <w:rsid w:val="004A3EFC"/>
    <w:rsid w:val="004B273D"/>
    <w:rsid w:val="004C1F49"/>
    <w:rsid w:val="004D44FD"/>
    <w:rsid w:val="004D6342"/>
    <w:rsid w:val="00516931"/>
    <w:rsid w:val="0051702B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72374"/>
    <w:rsid w:val="00786B34"/>
    <w:rsid w:val="00794BA4"/>
    <w:rsid w:val="007B1D8E"/>
    <w:rsid w:val="007B5731"/>
    <w:rsid w:val="007B77CA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4B95"/>
    <w:rsid w:val="00856CBE"/>
    <w:rsid w:val="00884198"/>
    <w:rsid w:val="00897C51"/>
    <w:rsid w:val="008D7202"/>
    <w:rsid w:val="008E06AF"/>
    <w:rsid w:val="008E141D"/>
    <w:rsid w:val="008E2977"/>
    <w:rsid w:val="009038C3"/>
    <w:rsid w:val="00906390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9F2EA1"/>
    <w:rsid w:val="00A03633"/>
    <w:rsid w:val="00A0660B"/>
    <w:rsid w:val="00A2150D"/>
    <w:rsid w:val="00A34085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57A42"/>
    <w:rsid w:val="00B6265C"/>
    <w:rsid w:val="00B670BA"/>
    <w:rsid w:val="00BA27FA"/>
    <w:rsid w:val="00BA3FF9"/>
    <w:rsid w:val="00BA4A28"/>
    <w:rsid w:val="00BD389B"/>
    <w:rsid w:val="00BE1D20"/>
    <w:rsid w:val="00C047ED"/>
    <w:rsid w:val="00C1019F"/>
    <w:rsid w:val="00C10780"/>
    <w:rsid w:val="00C21778"/>
    <w:rsid w:val="00C22B95"/>
    <w:rsid w:val="00C56178"/>
    <w:rsid w:val="00C57662"/>
    <w:rsid w:val="00C758F8"/>
    <w:rsid w:val="00C75F1C"/>
    <w:rsid w:val="00C8355D"/>
    <w:rsid w:val="00C92E46"/>
    <w:rsid w:val="00C9765C"/>
    <w:rsid w:val="00CC665A"/>
    <w:rsid w:val="00CD58BA"/>
    <w:rsid w:val="00CF097B"/>
    <w:rsid w:val="00D072FA"/>
    <w:rsid w:val="00D14EBD"/>
    <w:rsid w:val="00D25611"/>
    <w:rsid w:val="00D42DF4"/>
    <w:rsid w:val="00D43A47"/>
    <w:rsid w:val="00D45531"/>
    <w:rsid w:val="00D53FCD"/>
    <w:rsid w:val="00D62DE8"/>
    <w:rsid w:val="00D65786"/>
    <w:rsid w:val="00D66972"/>
    <w:rsid w:val="00D74A74"/>
    <w:rsid w:val="00D76710"/>
    <w:rsid w:val="00D8430A"/>
    <w:rsid w:val="00D844A0"/>
    <w:rsid w:val="00D90685"/>
    <w:rsid w:val="00DA57B1"/>
    <w:rsid w:val="00DD064C"/>
    <w:rsid w:val="00DD3D68"/>
    <w:rsid w:val="00DD49DB"/>
    <w:rsid w:val="00DF5D25"/>
    <w:rsid w:val="00DF7700"/>
    <w:rsid w:val="00E017FA"/>
    <w:rsid w:val="00E02F0B"/>
    <w:rsid w:val="00E06FDC"/>
    <w:rsid w:val="00E26D15"/>
    <w:rsid w:val="00E37396"/>
    <w:rsid w:val="00E406F1"/>
    <w:rsid w:val="00E446F1"/>
    <w:rsid w:val="00E52960"/>
    <w:rsid w:val="00E63491"/>
    <w:rsid w:val="00E658A5"/>
    <w:rsid w:val="00E73873"/>
    <w:rsid w:val="00E769E9"/>
    <w:rsid w:val="00E77CC9"/>
    <w:rsid w:val="00E829B9"/>
    <w:rsid w:val="00E87BD4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CB20A02318318EAD71F4D5EC2A19131F1788A7F63F425B6882A134023EEEAAB725C1E4DDC0C4488C6B310C82F20470895D0C97E8C0511CC993F19FsCq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DDA8-4C9B-4653-8074-B4836E23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ivanova-tn</cp:lastModifiedBy>
  <cp:revision>2</cp:revision>
  <cp:lastPrinted>2023-03-30T09:25:00Z</cp:lastPrinted>
  <dcterms:created xsi:type="dcterms:W3CDTF">2023-04-04T05:43:00Z</dcterms:created>
  <dcterms:modified xsi:type="dcterms:W3CDTF">2023-04-04T05:43:00Z</dcterms:modified>
</cp:coreProperties>
</file>