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503"/>
        <w:gridCol w:w="5103"/>
      </w:tblGrid>
      <w:tr w:rsidR="00BC0491" w:rsidTr="006868D7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BC0491" w:rsidRDefault="00BC0491" w:rsidP="00D34A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C0491" w:rsidRPr="006868D7" w:rsidRDefault="00BC0491" w:rsidP="006868D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868D7">
              <w:rPr>
                <w:rFonts w:ascii="Times New Roman" w:hAnsi="Times New Roman" w:cs="Times New Roman"/>
                <w:sz w:val="28"/>
                <w:szCs w:val="28"/>
              </w:rPr>
              <w:t>Приложение № 3 к уведомлению</w:t>
            </w:r>
          </w:p>
          <w:p w:rsidR="00542FA6" w:rsidRPr="006868D7" w:rsidRDefault="00BC0491" w:rsidP="006868D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868D7"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проведении публичных консультаций по проекту </w:t>
            </w:r>
            <w:r w:rsidR="00261275" w:rsidRPr="006868D7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нормативного </w:t>
            </w:r>
            <w:r w:rsidRPr="006868D7">
              <w:rPr>
                <w:rFonts w:ascii="Times New Roman" w:hAnsi="Times New Roman" w:cs="Times New Roman"/>
                <w:sz w:val="28"/>
                <w:szCs w:val="28"/>
              </w:rPr>
              <w:t xml:space="preserve">правового акта </w:t>
            </w:r>
            <w:r w:rsidR="00261275" w:rsidRPr="006868D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города Перми </w:t>
            </w:r>
          </w:p>
          <w:p w:rsidR="006868D7" w:rsidRPr="006868D7" w:rsidRDefault="007A0A14" w:rsidP="006868D7">
            <w:pPr>
              <w:pStyle w:val="ab"/>
              <w:spacing w:line="240" w:lineRule="exact"/>
              <w:ind w:right="-8"/>
            </w:pPr>
            <w:r w:rsidRPr="006868D7">
              <w:t>«</w:t>
            </w:r>
            <w:r w:rsidR="006868D7" w:rsidRPr="006868D7">
              <w:t xml:space="preserve">Об утверждении Положения </w:t>
            </w:r>
            <w:r w:rsidR="006868D7" w:rsidRPr="006868D7">
              <w:br/>
              <w:t>о порядке и условиях подготовки</w:t>
            </w:r>
          </w:p>
          <w:p w:rsidR="006868D7" w:rsidRPr="006868D7" w:rsidRDefault="006868D7" w:rsidP="006868D7">
            <w:pPr>
              <w:pStyle w:val="ab"/>
              <w:spacing w:line="240" w:lineRule="exact"/>
              <w:ind w:right="-8"/>
            </w:pPr>
            <w:r>
              <w:t xml:space="preserve"> </w:t>
            </w:r>
            <w:r w:rsidRPr="006868D7">
              <w:t xml:space="preserve">технических заданий по </w:t>
            </w:r>
            <w:r w:rsidRPr="006868D7">
              <w:t>р</w:t>
            </w:r>
            <w:r w:rsidRPr="006868D7">
              <w:t>азработке</w:t>
            </w:r>
          </w:p>
          <w:p w:rsidR="006868D7" w:rsidRPr="006868D7" w:rsidRDefault="006868D7" w:rsidP="006868D7">
            <w:pPr>
              <w:pStyle w:val="ab"/>
              <w:spacing w:line="240" w:lineRule="exact"/>
              <w:ind w:right="-8"/>
            </w:pPr>
            <w:r w:rsidRPr="006868D7">
              <w:t>инвестиционных программ</w:t>
            </w:r>
          </w:p>
          <w:p w:rsidR="006868D7" w:rsidRPr="006868D7" w:rsidRDefault="006868D7" w:rsidP="006868D7">
            <w:pPr>
              <w:pStyle w:val="ab"/>
              <w:spacing w:line="240" w:lineRule="exact"/>
              <w:ind w:right="-8"/>
            </w:pPr>
            <w:r w:rsidRPr="006868D7">
              <w:t>организаций, осуществляющих</w:t>
            </w:r>
          </w:p>
          <w:p w:rsidR="006868D7" w:rsidRPr="006868D7" w:rsidRDefault="006868D7" w:rsidP="006868D7">
            <w:pPr>
              <w:pStyle w:val="ab"/>
              <w:spacing w:line="240" w:lineRule="exact"/>
              <w:ind w:right="-8"/>
              <w:rPr>
                <w:rFonts w:eastAsia="Arial Unicode MS"/>
                <w:color w:val="000000"/>
                <w:lang w:eastAsia="en-US"/>
              </w:rPr>
            </w:pPr>
            <w:r w:rsidRPr="006868D7">
              <w:rPr>
                <w:rFonts w:eastAsia="Arial Unicode MS"/>
                <w:color w:val="000000"/>
                <w:lang w:eastAsia="en-US"/>
              </w:rPr>
              <w:t xml:space="preserve">горячее водоснабжение, холодное </w:t>
            </w:r>
          </w:p>
          <w:p w:rsidR="006868D7" w:rsidRPr="006868D7" w:rsidRDefault="006868D7" w:rsidP="006868D7">
            <w:pPr>
              <w:pStyle w:val="ab"/>
              <w:spacing w:line="240" w:lineRule="exact"/>
              <w:ind w:right="-8"/>
              <w:rPr>
                <w:rFonts w:eastAsia="Arial Unicode MS"/>
                <w:color w:val="000000"/>
                <w:lang w:eastAsia="en-US"/>
              </w:rPr>
            </w:pPr>
            <w:r w:rsidRPr="006868D7">
              <w:rPr>
                <w:rFonts w:eastAsia="Arial Unicode MS"/>
                <w:color w:val="000000"/>
                <w:lang w:eastAsia="en-US"/>
              </w:rPr>
              <w:t xml:space="preserve">водоснабжение и (или) </w:t>
            </w:r>
            <w:r>
              <w:rPr>
                <w:rFonts w:eastAsia="Arial Unicode MS"/>
                <w:color w:val="000000"/>
                <w:lang w:eastAsia="en-US"/>
              </w:rPr>
              <w:t>в</w:t>
            </w:r>
            <w:r w:rsidRPr="006868D7">
              <w:rPr>
                <w:rFonts w:eastAsia="Arial Unicode MS"/>
                <w:color w:val="000000"/>
                <w:lang w:eastAsia="en-US"/>
              </w:rPr>
              <w:t>од</w:t>
            </w:r>
            <w:r w:rsidRPr="006868D7">
              <w:rPr>
                <w:rFonts w:eastAsia="Arial Unicode MS"/>
                <w:color w:val="000000"/>
                <w:lang w:eastAsia="en-US"/>
              </w:rPr>
              <w:t>о</w:t>
            </w:r>
            <w:r w:rsidRPr="006868D7">
              <w:rPr>
                <w:rFonts w:eastAsia="Arial Unicode MS"/>
                <w:color w:val="000000"/>
                <w:lang w:eastAsia="en-US"/>
              </w:rPr>
              <w:t>отведение</w:t>
            </w:r>
          </w:p>
          <w:p w:rsidR="006868D7" w:rsidRPr="006868D7" w:rsidRDefault="006868D7" w:rsidP="006868D7">
            <w:pPr>
              <w:spacing w:line="24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6868D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с использованием </w:t>
            </w:r>
            <w:proofErr w:type="gramStart"/>
            <w:r w:rsidRPr="006868D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централизованных</w:t>
            </w:r>
            <w:proofErr w:type="gramEnd"/>
          </w:p>
          <w:p w:rsidR="006868D7" w:rsidRPr="006868D7" w:rsidRDefault="006868D7" w:rsidP="006868D7">
            <w:pPr>
              <w:spacing w:line="24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868D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систем (за исключением организаций,</w:t>
            </w:r>
            <w:proofErr w:type="gramEnd"/>
          </w:p>
          <w:p w:rsidR="00261275" w:rsidRPr="007A0A14" w:rsidRDefault="006868D7" w:rsidP="006868D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868D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осуществляющих горячее 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в</w:t>
            </w:r>
            <w:r w:rsidRPr="006868D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одоснабжение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868D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с использованием открытых с</w:t>
            </w:r>
            <w:r w:rsidRPr="006868D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и</w:t>
            </w:r>
            <w:r w:rsidRPr="006868D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стем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868D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горячего водоснабжения)</w:t>
            </w:r>
            <w:proofErr w:type="gramStart"/>
            <w:r w:rsidRPr="006868D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.</w:t>
            </w:r>
            <w:r w:rsidR="00261275" w:rsidRPr="006868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</w:tc>
      </w:tr>
    </w:tbl>
    <w:p w:rsidR="00BC0491" w:rsidRDefault="00BC0491" w:rsidP="00261275">
      <w:pPr>
        <w:spacing w:after="0" w:line="240" w:lineRule="auto"/>
        <w:rPr>
          <w:sz w:val="20"/>
          <w:szCs w:val="20"/>
        </w:rPr>
      </w:pPr>
    </w:p>
    <w:p w:rsidR="00BC0491" w:rsidRDefault="00BC0491" w:rsidP="00BC0491">
      <w:pPr>
        <w:spacing w:after="0" w:line="240" w:lineRule="auto"/>
        <w:jc w:val="right"/>
        <w:rPr>
          <w:sz w:val="20"/>
          <w:szCs w:val="20"/>
        </w:rPr>
      </w:pPr>
    </w:p>
    <w:p w:rsidR="00B95E52" w:rsidRDefault="00B95E52" w:rsidP="00BC0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491" w:rsidRPr="001A2730" w:rsidRDefault="00BC0491" w:rsidP="00BC0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730">
        <w:rPr>
          <w:rFonts w:ascii="Times New Roman" w:hAnsi="Times New Roman" w:cs="Times New Roman"/>
          <w:b/>
          <w:sz w:val="28"/>
          <w:szCs w:val="28"/>
        </w:rPr>
        <w:t>Перечень вопросов по проекту правового акта, обсуждаемых в ходе публичных консультаций</w:t>
      </w:r>
    </w:p>
    <w:p w:rsidR="00BC0491" w:rsidRPr="00A90889" w:rsidRDefault="00BC0491" w:rsidP="00BC04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5E52" w:rsidRDefault="00B95E52" w:rsidP="00B95E52">
      <w:pPr>
        <w:pStyle w:val="ConsPlusNormal"/>
        <w:tabs>
          <w:tab w:val="left" w:pos="851"/>
          <w:tab w:val="left" w:pos="1134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E52" w:rsidRPr="00B95E52" w:rsidRDefault="00542FA6" w:rsidP="006868D7">
      <w:pPr>
        <w:pStyle w:val="ab"/>
        <w:spacing w:line="276" w:lineRule="auto"/>
        <w:ind w:right="-8" w:firstLine="709"/>
        <w:jc w:val="both"/>
      </w:pPr>
      <w:r>
        <w:t>У</w:t>
      </w:r>
      <w:r w:rsidR="00C83384">
        <w:t xml:space="preserve">тверждение </w:t>
      </w:r>
      <w:bookmarkStart w:id="0" w:name="_GoBack"/>
      <w:bookmarkEnd w:id="0"/>
      <w:r w:rsidR="006868D7" w:rsidRPr="006868D7">
        <w:t>Положения о порядке и условиях подготовки</w:t>
      </w:r>
      <w:r w:rsidR="006868D7">
        <w:t xml:space="preserve"> </w:t>
      </w:r>
      <w:r w:rsidR="006868D7">
        <w:t xml:space="preserve"> </w:t>
      </w:r>
      <w:r w:rsidR="006868D7" w:rsidRPr="006868D7">
        <w:t xml:space="preserve">технических </w:t>
      </w:r>
      <w:r w:rsidR="006868D7">
        <w:t>з</w:t>
      </w:r>
      <w:r w:rsidR="006868D7" w:rsidRPr="006868D7">
        <w:t>аданий по разработке</w:t>
      </w:r>
      <w:r w:rsidR="006868D7">
        <w:t xml:space="preserve"> </w:t>
      </w:r>
      <w:r w:rsidR="006868D7" w:rsidRPr="006868D7">
        <w:t>инвестиционных программ</w:t>
      </w:r>
      <w:r w:rsidR="006868D7">
        <w:t xml:space="preserve"> </w:t>
      </w:r>
      <w:r w:rsidR="006868D7" w:rsidRPr="006868D7">
        <w:t xml:space="preserve">организаций, </w:t>
      </w:r>
      <w:r w:rsidR="006868D7">
        <w:t>о</w:t>
      </w:r>
      <w:r w:rsidR="006868D7" w:rsidRPr="006868D7">
        <w:t>существляющих</w:t>
      </w:r>
      <w:r w:rsidR="006868D7">
        <w:t xml:space="preserve"> </w:t>
      </w:r>
      <w:r w:rsidR="006868D7" w:rsidRPr="006868D7">
        <w:rPr>
          <w:rFonts w:eastAsia="Arial Unicode MS"/>
          <w:color w:val="000000"/>
          <w:lang w:eastAsia="en-US"/>
        </w:rPr>
        <w:t xml:space="preserve">горячее водоснабжение, холодное </w:t>
      </w:r>
      <w:r w:rsidR="006868D7">
        <w:rPr>
          <w:rFonts w:eastAsia="Arial Unicode MS"/>
          <w:color w:val="000000"/>
          <w:lang w:eastAsia="en-US"/>
        </w:rPr>
        <w:t xml:space="preserve"> </w:t>
      </w:r>
      <w:r w:rsidR="006868D7" w:rsidRPr="006868D7">
        <w:rPr>
          <w:rFonts w:eastAsia="Arial Unicode MS"/>
          <w:color w:val="000000"/>
          <w:lang w:eastAsia="en-US"/>
        </w:rPr>
        <w:t xml:space="preserve">водоснабжение и (или) </w:t>
      </w:r>
      <w:r w:rsidR="006868D7">
        <w:rPr>
          <w:rFonts w:eastAsia="Arial Unicode MS"/>
          <w:color w:val="000000"/>
          <w:lang w:eastAsia="en-US"/>
        </w:rPr>
        <w:t>в</w:t>
      </w:r>
      <w:r w:rsidR="006868D7" w:rsidRPr="006868D7">
        <w:rPr>
          <w:rFonts w:eastAsia="Arial Unicode MS"/>
          <w:color w:val="000000"/>
          <w:lang w:eastAsia="en-US"/>
        </w:rPr>
        <w:t>од</w:t>
      </w:r>
      <w:r w:rsidR="006868D7" w:rsidRPr="006868D7">
        <w:rPr>
          <w:rFonts w:eastAsia="Arial Unicode MS"/>
          <w:color w:val="000000"/>
          <w:lang w:eastAsia="en-US"/>
        </w:rPr>
        <w:t>о</w:t>
      </w:r>
      <w:r w:rsidR="006868D7" w:rsidRPr="006868D7">
        <w:rPr>
          <w:rFonts w:eastAsia="Arial Unicode MS"/>
          <w:color w:val="000000"/>
          <w:lang w:eastAsia="en-US"/>
        </w:rPr>
        <w:t>отведение</w:t>
      </w:r>
      <w:r w:rsidR="006868D7">
        <w:rPr>
          <w:rFonts w:eastAsia="Arial Unicode MS"/>
          <w:color w:val="000000"/>
          <w:lang w:eastAsia="en-US"/>
        </w:rPr>
        <w:t xml:space="preserve"> </w:t>
      </w:r>
      <w:r w:rsidR="006868D7" w:rsidRPr="006868D7">
        <w:rPr>
          <w:rFonts w:eastAsia="Arial Unicode MS"/>
          <w:color w:val="000000"/>
          <w:lang w:eastAsia="en-US"/>
        </w:rPr>
        <w:t>с использованием централизованных</w:t>
      </w:r>
      <w:r w:rsidR="006868D7">
        <w:rPr>
          <w:rFonts w:eastAsia="Arial Unicode MS"/>
          <w:color w:val="000000"/>
          <w:lang w:eastAsia="en-US"/>
        </w:rPr>
        <w:t xml:space="preserve"> </w:t>
      </w:r>
      <w:r w:rsidR="006868D7" w:rsidRPr="006868D7">
        <w:rPr>
          <w:rFonts w:eastAsia="Arial Unicode MS"/>
          <w:color w:val="000000"/>
          <w:lang w:eastAsia="en-US"/>
        </w:rPr>
        <w:t>систем (за исключением организаций,</w:t>
      </w:r>
      <w:r w:rsidR="006868D7">
        <w:rPr>
          <w:rFonts w:eastAsia="Arial Unicode MS"/>
          <w:color w:val="000000"/>
          <w:lang w:eastAsia="en-US"/>
        </w:rPr>
        <w:t xml:space="preserve"> </w:t>
      </w:r>
      <w:r w:rsidR="006868D7" w:rsidRPr="006868D7">
        <w:rPr>
          <w:rFonts w:eastAsia="Arial Unicode MS"/>
          <w:color w:val="000000"/>
          <w:lang w:eastAsia="en-US"/>
        </w:rPr>
        <w:t xml:space="preserve">осуществляющих горячее </w:t>
      </w:r>
      <w:r w:rsidR="006868D7">
        <w:rPr>
          <w:rFonts w:eastAsia="Arial Unicode MS"/>
          <w:color w:val="000000"/>
        </w:rPr>
        <w:t>в</w:t>
      </w:r>
      <w:r w:rsidR="006868D7" w:rsidRPr="006868D7">
        <w:rPr>
          <w:rFonts w:eastAsia="Arial Unicode MS"/>
          <w:color w:val="000000"/>
          <w:lang w:eastAsia="en-US"/>
        </w:rPr>
        <w:t>одоснабжение</w:t>
      </w:r>
      <w:r w:rsidR="006868D7">
        <w:rPr>
          <w:rFonts w:eastAsia="Arial Unicode MS"/>
          <w:color w:val="000000"/>
        </w:rPr>
        <w:t xml:space="preserve"> </w:t>
      </w:r>
      <w:r w:rsidR="006868D7" w:rsidRPr="006868D7">
        <w:rPr>
          <w:rFonts w:eastAsia="Arial Unicode MS"/>
          <w:color w:val="000000"/>
          <w:lang w:eastAsia="en-US"/>
        </w:rPr>
        <w:t>с использованием открытых с</w:t>
      </w:r>
      <w:r w:rsidR="006868D7" w:rsidRPr="006868D7">
        <w:rPr>
          <w:rFonts w:eastAsia="Arial Unicode MS"/>
          <w:color w:val="000000"/>
          <w:lang w:eastAsia="en-US"/>
        </w:rPr>
        <w:t>и</w:t>
      </w:r>
      <w:r w:rsidR="006868D7" w:rsidRPr="006868D7">
        <w:rPr>
          <w:rFonts w:eastAsia="Arial Unicode MS"/>
          <w:color w:val="000000"/>
          <w:lang w:eastAsia="en-US"/>
        </w:rPr>
        <w:t>стем</w:t>
      </w:r>
      <w:r w:rsidR="006868D7">
        <w:rPr>
          <w:rFonts w:eastAsia="Arial Unicode MS"/>
          <w:color w:val="000000"/>
        </w:rPr>
        <w:t xml:space="preserve"> </w:t>
      </w:r>
      <w:r w:rsidR="006868D7" w:rsidRPr="006868D7">
        <w:rPr>
          <w:rFonts w:eastAsia="Arial Unicode MS"/>
          <w:color w:val="000000"/>
          <w:lang w:eastAsia="en-US"/>
        </w:rPr>
        <w:t>горячего водоснабжения).</w:t>
      </w:r>
    </w:p>
    <w:p w:rsidR="00B95E52" w:rsidRPr="001A2730" w:rsidRDefault="00B95E52" w:rsidP="00BC049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E52" w:rsidRDefault="00B95E52">
      <w:pPr>
        <w:jc w:val="both"/>
      </w:pPr>
    </w:p>
    <w:sectPr w:rsidR="00B95E52" w:rsidSect="00FE1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4D66"/>
    <w:rsid w:val="000039F5"/>
    <w:rsid w:val="00037772"/>
    <w:rsid w:val="00041732"/>
    <w:rsid w:val="000725F7"/>
    <w:rsid w:val="000746BF"/>
    <w:rsid w:val="00084214"/>
    <w:rsid w:val="000925A5"/>
    <w:rsid w:val="000A145D"/>
    <w:rsid w:val="000A60F3"/>
    <w:rsid w:val="000C366C"/>
    <w:rsid w:val="000C529C"/>
    <w:rsid w:val="000C6C3A"/>
    <w:rsid w:val="000D0666"/>
    <w:rsid w:val="000D6251"/>
    <w:rsid w:val="000E5F01"/>
    <w:rsid w:val="000E7BEC"/>
    <w:rsid w:val="000F4313"/>
    <w:rsid w:val="00113255"/>
    <w:rsid w:val="0012081B"/>
    <w:rsid w:val="001256F1"/>
    <w:rsid w:val="001411E1"/>
    <w:rsid w:val="00142781"/>
    <w:rsid w:val="0014469F"/>
    <w:rsid w:val="001544DD"/>
    <w:rsid w:val="001575C0"/>
    <w:rsid w:val="00160B5F"/>
    <w:rsid w:val="00162495"/>
    <w:rsid w:val="001676CB"/>
    <w:rsid w:val="001707D1"/>
    <w:rsid w:val="00180ADE"/>
    <w:rsid w:val="00181EC5"/>
    <w:rsid w:val="0019769E"/>
    <w:rsid w:val="001A3892"/>
    <w:rsid w:val="001A4591"/>
    <w:rsid w:val="001A6D62"/>
    <w:rsid w:val="001B34BE"/>
    <w:rsid w:val="001C779C"/>
    <w:rsid w:val="001C77FA"/>
    <w:rsid w:val="001E4997"/>
    <w:rsid w:val="001F4824"/>
    <w:rsid w:val="002009EA"/>
    <w:rsid w:val="002069D3"/>
    <w:rsid w:val="0020741D"/>
    <w:rsid w:val="00222313"/>
    <w:rsid w:val="00223663"/>
    <w:rsid w:val="002248D6"/>
    <w:rsid w:val="00225CE7"/>
    <w:rsid w:val="002336A7"/>
    <w:rsid w:val="00235F50"/>
    <w:rsid w:val="00251413"/>
    <w:rsid w:val="002539FB"/>
    <w:rsid w:val="002542E4"/>
    <w:rsid w:val="00261275"/>
    <w:rsid w:val="0027456A"/>
    <w:rsid w:val="00275E81"/>
    <w:rsid w:val="00280DFE"/>
    <w:rsid w:val="00282918"/>
    <w:rsid w:val="00286270"/>
    <w:rsid w:val="002954F8"/>
    <w:rsid w:val="002A4E23"/>
    <w:rsid w:val="002A58CE"/>
    <w:rsid w:val="002B3EE0"/>
    <w:rsid w:val="002B6384"/>
    <w:rsid w:val="002B7CC0"/>
    <w:rsid w:val="002C3928"/>
    <w:rsid w:val="002C3A58"/>
    <w:rsid w:val="002D07B8"/>
    <w:rsid w:val="002D771F"/>
    <w:rsid w:val="002E3A00"/>
    <w:rsid w:val="00300037"/>
    <w:rsid w:val="00300DAA"/>
    <w:rsid w:val="0031186C"/>
    <w:rsid w:val="00311AF8"/>
    <w:rsid w:val="003145AE"/>
    <w:rsid w:val="00317FC2"/>
    <w:rsid w:val="003260AD"/>
    <w:rsid w:val="003314B1"/>
    <w:rsid w:val="00331BD1"/>
    <w:rsid w:val="0033661C"/>
    <w:rsid w:val="003547E8"/>
    <w:rsid w:val="003558AE"/>
    <w:rsid w:val="00366B5C"/>
    <w:rsid w:val="00373082"/>
    <w:rsid w:val="00377B49"/>
    <w:rsid w:val="00397067"/>
    <w:rsid w:val="003A08C7"/>
    <w:rsid w:val="003E2833"/>
    <w:rsid w:val="003E3DB0"/>
    <w:rsid w:val="003F7DBF"/>
    <w:rsid w:val="00402C2F"/>
    <w:rsid w:val="0042141B"/>
    <w:rsid w:val="00434B5A"/>
    <w:rsid w:val="004541FD"/>
    <w:rsid w:val="00471A2E"/>
    <w:rsid w:val="0047610C"/>
    <w:rsid w:val="004A59F0"/>
    <w:rsid w:val="004A71B1"/>
    <w:rsid w:val="004B3DC7"/>
    <w:rsid w:val="004B5CB2"/>
    <w:rsid w:val="004B6294"/>
    <w:rsid w:val="004C0EEA"/>
    <w:rsid w:val="004C1309"/>
    <w:rsid w:val="004C303F"/>
    <w:rsid w:val="004D16D4"/>
    <w:rsid w:val="004F5FFC"/>
    <w:rsid w:val="00504D66"/>
    <w:rsid w:val="005074A5"/>
    <w:rsid w:val="005117E2"/>
    <w:rsid w:val="00512286"/>
    <w:rsid w:val="005222BD"/>
    <w:rsid w:val="00527E7E"/>
    <w:rsid w:val="005378C7"/>
    <w:rsid w:val="00541C2B"/>
    <w:rsid w:val="00542FA6"/>
    <w:rsid w:val="00550E2A"/>
    <w:rsid w:val="00555A20"/>
    <w:rsid w:val="00557DE8"/>
    <w:rsid w:val="00585716"/>
    <w:rsid w:val="005939B9"/>
    <w:rsid w:val="00596B95"/>
    <w:rsid w:val="005A4E88"/>
    <w:rsid w:val="005A5646"/>
    <w:rsid w:val="005A6CFF"/>
    <w:rsid w:val="005A7236"/>
    <w:rsid w:val="005B2C7A"/>
    <w:rsid w:val="005B5AD0"/>
    <w:rsid w:val="005E793B"/>
    <w:rsid w:val="005F265F"/>
    <w:rsid w:val="005F7857"/>
    <w:rsid w:val="00603534"/>
    <w:rsid w:val="006109D9"/>
    <w:rsid w:val="0061239B"/>
    <w:rsid w:val="00620861"/>
    <w:rsid w:val="00621E40"/>
    <w:rsid w:val="006321BA"/>
    <w:rsid w:val="006354FC"/>
    <w:rsid w:val="00636872"/>
    <w:rsid w:val="00643774"/>
    <w:rsid w:val="00647B94"/>
    <w:rsid w:val="0066265C"/>
    <w:rsid w:val="00664C22"/>
    <w:rsid w:val="00667FE0"/>
    <w:rsid w:val="00671DB1"/>
    <w:rsid w:val="006761CA"/>
    <w:rsid w:val="006868D7"/>
    <w:rsid w:val="006A03C3"/>
    <w:rsid w:val="006A2BB9"/>
    <w:rsid w:val="006B34DE"/>
    <w:rsid w:val="006B7C1D"/>
    <w:rsid w:val="006C1111"/>
    <w:rsid w:val="006D0A06"/>
    <w:rsid w:val="006E033B"/>
    <w:rsid w:val="006F6613"/>
    <w:rsid w:val="007039B0"/>
    <w:rsid w:val="00716EA6"/>
    <w:rsid w:val="007178E5"/>
    <w:rsid w:val="00727C9E"/>
    <w:rsid w:val="00746B22"/>
    <w:rsid w:val="0075208E"/>
    <w:rsid w:val="00762E03"/>
    <w:rsid w:val="00772B80"/>
    <w:rsid w:val="00787EB6"/>
    <w:rsid w:val="007912B4"/>
    <w:rsid w:val="00794772"/>
    <w:rsid w:val="007A009B"/>
    <w:rsid w:val="007A0455"/>
    <w:rsid w:val="007A0A14"/>
    <w:rsid w:val="007A1B27"/>
    <w:rsid w:val="007A23EE"/>
    <w:rsid w:val="007A3098"/>
    <w:rsid w:val="007A44C8"/>
    <w:rsid w:val="007B5870"/>
    <w:rsid w:val="007B7382"/>
    <w:rsid w:val="007C08F8"/>
    <w:rsid w:val="007C6681"/>
    <w:rsid w:val="007D0C37"/>
    <w:rsid w:val="007D5D8F"/>
    <w:rsid w:val="007F7E61"/>
    <w:rsid w:val="008151BA"/>
    <w:rsid w:val="00815812"/>
    <w:rsid w:val="008409E7"/>
    <w:rsid w:val="0084114D"/>
    <w:rsid w:val="00845F17"/>
    <w:rsid w:val="00875A64"/>
    <w:rsid w:val="008873B7"/>
    <w:rsid w:val="008A1DD5"/>
    <w:rsid w:val="008A419E"/>
    <w:rsid w:val="008A5A42"/>
    <w:rsid w:val="008C7A56"/>
    <w:rsid w:val="008D0B22"/>
    <w:rsid w:val="008D2548"/>
    <w:rsid w:val="008D590F"/>
    <w:rsid w:val="008F52EB"/>
    <w:rsid w:val="008F5B8D"/>
    <w:rsid w:val="00901080"/>
    <w:rsid w:val="00904E2A"/>
    <w:rsid w:val="00906E59"/>
    <w:rsid w:val="0091261E"/>
    <w:rsid w:val="009179C8"/>
    <w:rsid w:val="00920634"/>
    <w:rsid w:val="00923F1C"/>
    <w:rsid w:val="00924C19"/>
    <w:rsid w:val="0093281C"/>
    <w:rsid w:val="00933871"/>
    <w:rsid w:val="0093761F"/>
    <w:rsid w:val="009413E3"/>
    <w:rsid w:val="00945C1E"/>
    <w:rsid w:val="00952190"/>
    <w:rsid w:val="00952A19"/>
    <w:rsid w:val="009571D2"/>
    <w:rsid w:val="009610CF"/>
    <w:rsid w:val="00961F08"/>
    <w:rsid w:val="00964061"/>
    <w:rsid w:val="00965B00"/>
    <w:rsid w:val="00971B75"/>
    <w:rsid w:val="0098080C"/>
    <w:rsid w:val="00981BF0"/>
    <w:rsid w:val="009921D5"/>
    <w:rsid w:val="0099758A"/>
    <w:rsid w:val="009976E2"/>
    <w:rsid w:val="009B1136"/>
    <w:rsid w:val="009D135D"/>
    <w:rsid w:val="009E69DD"/>
    <w:rsid w:val="00A03F82"/>
    <w:rsid w:val="00A2131B"/>
    <w:rsid w:val="00A23179"/>
    <w:rsid w:val="00A3297B"/>
    <w:rsid w:val="00A37829"/>
    <w:rsid w:val="00A42A5F"/>
    <w:rsid w:val="00A45A05"/>
    <w:rsid w:val="00A51614"/>
    <w:rsid w:val="00A51623"/>
    <w:rsid w:val="00A552F1"/>
    <w:rsid w:val="00A63A80"/>
    <w:rsid w:val="00A650C1"/>
    <w:rsid w:val="00A73347"/>
    <w:rsid w:val="00A9420F"/>
    <w:rsid w:val="00AB3B43"/>
    <w:rsid w:val="00AC622D"/>
    <w:rsid w:val="00AD4276"/>
    <w:rsid w:val="00AD6799"/>
    <w:rsid w:val="00AD6886"/>
    <w:rsid w:val="00AE4442"/>
    <w:rsid w:val="00AF49C7"/>
    <w:rsid w:val="00AF56CB"/>
    <w:rsid w:val="00B11A2C"/>
    <w:rsid w:val="00B57182"/>
    <w:rsid w:val="00B70A3B"/>
    <w:rsid w:val="00B72A6F"/>
    <w:rsid w:val="00B7546B"/>
    <w:rsid w:val="00B80C5D"/>
    <w:rsid w:val="00B9425B"/>
    <w:rsid w:val="00B95E52"/>
    <w:rsid w:val="00B96DE2"/>
    <w:rsid w:val="00BB47C8"/>
    <w:rsid w:val="00BB7601"/>
    <w:rsid w:val="00BC0297"/>
    <w:rsid w:val="00BC0491"/>
    <w:rsid w:val="00BC706F"/>
    <w:rsid w:val="00BD55A8"/>
    <w:rsid w:val="00BE067F"/>
    <w:rsid w:val="00BF5D85"/>
    <w:rsid w:val="00BF7130"/>
    <w:rsid w:val="00C23D15"/>
    <w:rsid w:val="00C24C70"/>
    <w:rsid w:val="00C259CE"/>
    <w:rsid w:val="00C26AB6"/>
    <w:rsid w:val="00C27841"/>
    <w:rsid w:val="00C32B36"/>
    <w:rsid w:val="00C41F22"/>
    <w:rsid w:val="00C44D13"/>
    <w:rsid w:val="00C71AB3"/>
    <w:rsid w:val="00C73DBF"/>
    <w:rsid w:val="00C83384"/>
    <w:rsid w:val="00C836EB"/>
    <w:rsid w:val="00CB44BA"/>
    <w:rsid w:val="00CB6093"/>
    <w:rsid w:val="00CC19CC"/>
    <w:rsid w:val="00CC2EC5"/>
    <w:rsid w:val="00CC4BF7"/>
    <w:rsid w:val="00CC4FEA"/>
    <w:rsid w:val="00CE54E3"/>
    <w:rsid w:val="00CF4DF3"/>
    <w:rsid w:val="00D0404E"/>
    <w:rsid w:val="00D065F2"/>
    <w:rsid w:val="00D1737B"/>
    <w:rsid w:val="00D22D3A"/>
    <w:rsid w:val="00D319A6"/>
    <w:rsid w:val="00D327E4"/>
    <w:rsid w:val="00D32E42"/>
    <w:rsid w:val="00D35C71"/>
    <w:rsid w:val="00D37677"/>
    <w:rsid w:val="00D4183F"/>
    <w:rsid w:val="00D57A03"/>
    <w:rsid w:val="00D61DAA"/>
    <w:rsid w:val="00D77A37"/>
    <w:rsid w:val="00D80038"/>
    <w:rsid w:val="00D8178E"/>
    <w:rsid w:val="00D82DDE"/>
    <w:rsid w:val="00D92203"/>
    <w:rsid w:val="00DA77CF"/>
    <w:rsid w:val="00DB3919"/>
    <w:rsid w:val="00DC0CDC"/>
    <w:rsid w:val="00DC1BE8"/>
    <w:rsid w:val="00DD0D60"/>
    <w:rsid w:val="00DD137B"/>
    <w:rsid w:val="00DD2031"/>
    <w:rsid w:val="00DE12B8"/>
    <w:rsid w:val="00DE31B3"/>
    <w:rsid w:val="00DE4F33"/>
    <w:rsid w:val="00E06961"/>
    <w:rsid w:val="00E26E44"/>
    <w:rsid w:val="00E37D1E"/>
    <w:rsid w:val="00E47B9A"/>
    <w:rsid w:val="00E5462B"/>
    <w:rsid w:val="00E629DE"/>
    <w:rsid w:val="00E63BF6"/>
    <w:rsid w:val="00E66307"/>
    <w:rsid w:val="00E70BEF"/>
    <w:rsid w:val="00E814C8"/>
    <w:rsid w:val="00E842C3"/>
    <w:rsid w:val="00E97B41"/>
    <w:rsid w:val="00EA4F6D"/>
    <w:rsid w:val="00EC5186"/>
    <w:rsid w:val="00ED4D9A"/>
    <w:rsid w:val="00ED6A2E"/>
    <w:rsid w:val="00ED6CFB"/>
    <w:rsid w:val="00EE4C83"/>
    <w:rsid w:val="00F01C8F"/>
    <w:rsid w:val="00F11890"/>
    <w:rsid w:val="00F139D5"/>
    <w:rsid w:val="00F14985"/>
    <w:rsid w:val="00F160D1"/>
    <w:rsid w:val="00F25CFB"/>
    <w:rsid w:val="00F30EF4"/>
    <w:rsid w:val="00F345D3"/>
    <w:rsid w:val="00F45009"/>
    <w:rsid w:val="00F52F38"/>
    <w:rsid w:val="00F64837"/>
    <w:rsid w:val="00F7213D"/>
    <w:rsid w:val="00F805D5"/>
    <w:rsid w:val="00F808F0"/>
    <w:rsid w:val="00F80B75"/>
    <w:rsid w:val="00F97000"/>
    <w:rsid w:val="00FA07C0"/>
    <w:rsid w:val="00FA4D97"/>
    <w:rsid w:val="00FA68C4"/>
    <w:rsid w:val="00FB5B6B"/>
    <w:rsid w:val="00FB69B1"/>
    <w:rsid w:val="00FD21F8"/>
    <w:rsid w:val="00FE1A6D"/>
    <w:rsid w:val="00FE2A68"/>
    <w:rsid w:val="00FE40FE"/>
    <w:rsid w:val="00FE512D"/>
    <w:rsid w:val="00FF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BC0491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SimSun" w:hAnsi="Courier New" w:cs="Courier New"/>
      <w:kern w:val="3"/>
      <w:sz w:val="20"/>
      <w:szCs w:val="20"/>
      <w:lang w:eastAsia="ar-SA"/>
    </w:rPr>
  </w:style>
  <w:style w:type="paragraph" w:customStyle="1" w:styleId="ConsPlusNormal">
    <w:name w:val="ConsPlusNormal"/>
    <w:rsid w:val="00BC04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6321B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321B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321B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321B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321BA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32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321BA"/>
    <w:rPr>
      <w:rFonts w:ascii="Segoe UI" w:hAnsi="Segoe UI" w:cs="Segoe UI"/>
      <w:sz w:val="18"/>
      <w:szCs w:val="18"/>
    </w:rPr>
  </w:style>
  <w:style w:type="paragraph" w:customStyle="1" w:styleId="ab">
    <w:name w:val="Форма"/>
    <w:rsid w:val="006868D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BC0491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SimSun" w:hAnsi="Courier New" w:cs="Courier New"/>
      <w:kern w:val="3"/>
      <w:sz w:val="20"/>
      <w:szCs w:val="20"/>
      <w:lang w:eastAsia="ar-SA"/>
    </w:rPr>
  </w:style>
  <w:style w:type="paragraph" w:customStyle="1" w:styleId="ConsPlusNormal">
    <w:name w:val="ConsPlusNormal"/>
    <w:rsid w:val="00BC04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6321B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321B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321B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321B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321BA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32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321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shishigina-ep</dc:creator>
  <cp:lastModifiedBy>Политова Оксана Александровна</cp:lastModifiedBy>
  <cp:revision>5</cp:revision>
  <dcterms:created xsi:type="dcterms:W3CDTF">2023-01-23T05:37:00Z</dcterms:created>
  <dcterms:modified xsi:type="dcterms:W3CDTF">2024-05-23T04:28:00Z</dcterms:modified>
</cp:coreProperties>
</file>