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833716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3716" w:rsidRDefault="0066613D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 xml:space="preserve">ПЕРЕЧЕНЬ ВОПРОСОВ </w:t>
            </w:r>
          </w:p>
          <w:p w:rsidR="00833716" w:rsidRDefault="0066613D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>по проекту нормативно правового акта города Перми</w:t>
            </w:r>
          </w:p>
          <w:p w:rsidR="00833716" w:rsidRDefault="00833716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</w:p>
          <w:p w:rsidR="00244E06" w:rsidRDefault="006661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firstLine="709"/>
              <w:jc w:val="center"/>
              <w:rPr>
                <w:rFonts w:ascii="Tempora LGC Uni" w:eastAsia="Tempora LGC Uni" w:hAnsi="Tempora LGC Uni" w:cs="Tempora LGC Uni"/>
                <w:sz w:val="26"/>
                <w:szCs w:val="26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постановление администрации города Перми </w:t>
            </w:r>
            <w:r>
              <w:rPr>
                <w:rFonts w:ascii="Tempora LGC Uni" w:eastAsia="Tempora LGC Uni" w:hAnsi="Tempora LGC Uni" w:cs="Tempora LGC Uni"/>
                <w:sz w:val="26"/>
                <w:szCs w:val="26"/>
              </w:rPr>
              <w:t xml:space="preserve">«О внесении изменений в постановление администрации города Перми от 20.06.2016 № 424 «Об утверждении положений об особо охраняемых природных территориях </w:t>
            </w:r>
          </w:p>
          <w:p w:rsidR="00833716" w:rsidRDefault="006661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firstLine="709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6"/>
                <w:szCs w:val="26"/>
              </w:rPr>
              <w:t>местного</w:t>
            </w:r>
            <w:r w:rsidR="00244E06">
              <w:rPr>
                <w:rFonts w:ascii="Tempora LGC Uni" w:eastAsia="Tempora LGC Uni" w:hAnsi="Tempora LGC Uni" w:cs="Tempora LGC Uni"/>
                <w:sz w:val="26"/>
                <w:szCs w:val="26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6"/>
                <w:szCs w:val="26"/>
              </w:rPr>
              <w:t xml:space="preserve"> значения</w:t>
            </w:r>
            <w:r w:rsidR="00244E06">
              <w:rPr>
                <w:rFonts w:ascii="Tempora LGC Uni" w:eastAsia="Tempora LGC Uni" w:hAnsi="Tempora LGC Uni" w:cs="Tempora LGC Uni"/>
                <w:sz w:val="26"/>
                <w:szCs w:val="26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6"/>
                <w:szCs w:val="26"/>
              </w:rPr>
              <w:t xml:space="preserve"> города Перми» </w:t>
            </w:r>
          </w:p>
          <w:p w:rsidR="00833716" w:rsidRDefault="00833716">
            <w:pPr>
              <w:ind w:firstLine="54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833716" w:rsidRDefault="0066613D">
            <w:pPr>
              <w:ind w:firstLine="54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Пожалуйста, заполните и направьте данную форму по адресу электронной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почты </w:t>
            </w:r>
            <w:hyperlink r:id="rId7" w:tooltip="Отправить письмо" w:history="1">
              <w:r>
                <w:rPr>
                  <w:rFonts w:ascii="Tempora LGC Uni" w:eastAsia="Tempora LGC Uni" w:hAnsi="Tempora LGC Uni" w:cs="Tempora LGC Uni"/>
                  <w:sz w:val="28"/>
                  <w:szCs w:val="28"/>
                </w:rPr>
                <w:t>uep@perm.permkrai.ru</w:t>
              </w:r>
            </w:hyperlink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не позднее</w:t>
            </w:r>
            <w:r w:rsidR="00244E06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12.03.2025 включительно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. Разработчик нормативно правового акта не будет иметь возможности проанализировать предложения (замечания), направленные ему после указанного с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рока, а также направленные не в соответствии с настоящей формой. </w:t>
            </w:r>
          </w:p>
          <w:p w:rsidR="00833716" w:rsidRDefault="0083371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rFonts w:ascii="Tempora LGC Uni" w:hAnsi="Tempora LGC Uni" w:cs="Tempora LGC Uni"/>
                <w:b/>
                <w:sz w:val="28"/>
                <w:szCs w:val="28"/>
                <w:highlight w:val="yellow"/>
              </w:rPr>
            </w:pPr>
          </w:p>
          <w:p w:rsidR="00833716" w:rsidRDefault="00833716">
            <w:pPr>
              <w:jc w:val="both"/>
              <w:rPr>
                <w:rFonts w:ascii="Tempora LGC Uni" w:hAnsi="Tempora LGC Uni" w:cs="Tempora LGC Uni"/>
                <w:sz w:val="28"/>
                <w:szCs w:val="28"/>
                <w:highlight w:val="yellow"/>
              </w:rPr>
            </w:pPr>
          </w:p>
        </w:tc>
      </w:tr>
    </w:tbl>
    <w:p w:rsidR="00833716" w:rsidRDefault="006661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Контактная информация</w:t>
      </w:r>
    </w:p>
    <w:p w:rsidR="00833716" w:rsidRDefault="006661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Название организации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</w:t>
      </w:r>
    </w:p>
    <w:p w:rsidR="00833716" w:rsidRDefault="006661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Сфера деятельности </w:t>
      </w:r>
    </w:p>
    <w:p w:rsidR="00833716" w:rsidRDefault="006661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Ф.И.О. контактного лица </w:t>
      </w:r>
    </w:p>
    <w:p w:rsidR="00833716" w:rsidRDefault="006661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Номер контактного телефона </w:t>
      </w:r>
    </w:p>
    <w:p w:rsidR="00833716" w:rsidRDefault="006661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Адрес электронной почты </w:t>
      </w:r>
    </w:p>
    <w:p w:rsidR="00833716" w:rsidRDefault="008337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833716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833716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83371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? Насколько цель предлагаемого регулирования соотносится с проблемой, на 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833716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Является ли выбранный вариант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решения проблемы оптимальным (в 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затратн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ы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и/или более эффективны?</w:t>
            </w:r>
          </w:p>
        </w:tc>
      </w:tr>
      <w:tr w:rsidR="00833716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833716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833716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Оцените, насколько полно 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полномочия? Считаете ли Вы, что 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33716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83371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  <w:p w:rsidR="00833716" w:rsidRDefault="0066613D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имеется ли см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ысловое противоречие с целями регулирования или существующей проблемой либо положение не способствует достижению целей регулирования;</w:t>
            </w:r>
          </w:p>
          <w:p w:rsidR="00833716" w:rsidRDefault="0066613D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имеются ли технические ошибки;</w:t>
            </w:r>
          </w:p>
          <w:p w:rsidR="00833716" w:rsidRDefault="0066613D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833716" w:rsidRDefault="0066613D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органов государственной власти и должностных лиц, допускает ли возможность избирательного применения норм;</w:t>
            </w:r>
          </w:p>
          <w:p w:rsidR="00833716" w:rsidRDefault="0066613D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ванием инфраструктуры, организационных или технических условий, технологий), вводит ли неоптимальный режим осуществления операционной деятельности;</w:t>
            </w:r>
          </w:p>
          <w:p w:rsidR="00833716" w:rsidRDefault="0066613D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м, используемым в данный момент.</w:t>
            </w:r>
          </w:p>
        </w:tc>
      </w:tr>
      <w:tr w:rsidR="00833716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83371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 индивидуальными предпринимателями дополнительных обязанностей, возникновения избыточных админи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стративных и иных ограничений и 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8337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характера) субъектов предпринимательско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й деятельности, возникающие при 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инистративных процедур, предусмотренных проектом предлагаемого регулирования. Какие из указанных издержек Вы считаете избыточными/бесполезными и почему? Если возможно, оцените затраты по выполнению вновь вводимых требований количественно (в часах рабочего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времени, в денежном эквиваленте и проч.).</w:t>
            </w:r>
          </w:p>
        </w:tc>
      </w:tr>
      <w:tr w:rsidR="00833716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Какие, на Ваш взгляд, могут возникнуть проблемы и трудности с 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недискриминацион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ным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 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833716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833716" w:rsidRDefault="00833716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833716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исключения по введению регулирования в отношении отдельных групп лиц целесообразно применить, приведите соответствующее обоснование.</w:t>
            </w:r>
          </w:p>
        </w:tc>
      </w:tr>
      <w:tr w:rsidR="00833716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3716" w:rsidRDefault="00833716">
            <w:pPr>
              <w:ind w:left="720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833716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833716" w:rsidRDefault="00833716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83371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833716" w:rsidRDefault="0066613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33716">
        <w:trPr>
          <w:trHeight w:val="274"/>
        </w:trPr>
        <w:tc>
          <w:tcPr>
            <w:tcW w:w="10206" w:type="dxa"/>
          </w:tcPr>
          <w:p w:rsidR="00833716" w:rsidRDefault="00833716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</w:tbl>
    <w:p w:rsidR="00833716" w:rsidRDefault="00833716">
      <w:pPr>
        <w:rPr>
          <w:rFonts w:ascii="Tempora LGC Uni" w:hAnsi="Tempora LGC Uni" w:cs="Tempora LGC Uni"/>
        </w:rPr>
      </w:pPr>
    </w:p>
    <w:p w:rsidR="00833716" w:rsidRDefault="00833716"/>
    <w:sectPr w:rsidR="00833716" w:rsidSect="0083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3D" w:rsidRDefault="0066613D">
      <w:r>
        <w:separator/>
      </w:r>
    </w:p>
  </w:endnote>
  <w:endnote w:type="continuationSeparator" w:id="0">
    <w:p w:rsidR="0066613D" w:rsidRDefault="0066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3D" w:rsidRDefault="0066613D">
      <w:r>
        <w:separator/>
      </w:r>
    </w:p>
  </w:footnote>
  <w:footnote w:type="continuationSeparator" w:id="0">
    <w:p w:rsidR="0066613D" w:rsidRDefault="00666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A38"/>
    <w:multiLevelType w:val="hybridMultilevel"/>
    <w:tmpl w:val="867A9A98"/>
    <w:lvl w:ilvl="0" w:tplc="33047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B6D4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663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6B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34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607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E8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CE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09E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716"/>
    <w:rsid w:val="00244E06"/>
    <w:rsid w:val="0066613D"/>
    <w:rsid w:val="0083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1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337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337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337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337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337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337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337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37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337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337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337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337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337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337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337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337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337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37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3716"/>
    <w:pPr>
      <w:ind w:left="720"/>
      <w:contextualSpacing/>
    </w:pPr>
  </w:style>
  <w:style w:type="paragraph" w:styleId="a4">
    <w:name w:val="No Spacing"/>
    <w:uiPriority w:val="1"/>
    <w:qFormat/>
    <w:rsid w:val="00833716"/>
  </w:style>
  <w:style w:type="paragraph" w:styleId="a5">
    <w:name w:val="Title"/>
    <w:basedOn w:val="a"/>
    <w:next w:val="a"/>
    <w:link w:val="a6"/>
    <w:uiPriority w:val="10"/>
    <w:qFormat/>
    <w:rsid w:val="008337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337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3371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337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337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337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37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37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3371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33716"/>
  </w:style>
  <w:style w:type="paragraph" w:customStyle="1" w:styleId="Footer">
    <w:name w:val="Footer"/>
    <w:basedOn w:val="a"/>
    <w:link w:val="CaptionChar"/>
    <w:uiPriority w:val="99"/>
    <w:unhideWhenUsed/>
    <w:rsid w:val="0083371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337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3371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33716"/>
  </w:style>
  <w:style w:type="table" w:styleId="ab">
    <w:name w:val="Table Grid"/>
    <w:uiPriority w:val="59"/>
    <w:rsid w:val="00833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37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37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337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337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337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337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337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337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337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337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3371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337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337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3371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3371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3371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3371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3371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3371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337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3371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3371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3371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3371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3371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3371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337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337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3371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3371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33716"/>
    <w:rPr>
      <w:sz w:val="18"/>
    </w:rPr>
  </w:style>
  <w:style w:type="character" w:styleId="af">
    <w:name w:val="footnote reference"/>
    <w:uiPriority w:val="99"/>
    <w:unhideWhenUsed/>
    <w:rsid w:val="0083371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3371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33716"/>
    <w:rPr>
      <w:sz w:val="20"/>
    </w:rPr>
  </w:style>
  <w:style w:type="character" w:styleId="af2">
    <w:name w:val="endnote reference"/>
    <w:uiPriority w:val="99"/>
    <w:semiHidden/>
    <w:unhideWhenUsed/>
    <w:rsid w:val="0083371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33716"/>
    <w:pPr>
      <w:spacing w:after="57"/>
    </w:pPr>
  </w:style>
  <w:style w:type="paragraph" w:styleId="21">
    <w:name w:val="toc 2"/>
    <w:basedOn w:val="a"/>
    <w:next w:val="a"/>
    <w:uiPriority w:val="39"/>
    <w:unhideWhenUsed/>
    <w:rsid w:val="0083371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337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337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337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337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337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337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33716"/>
    <w:pPr>
      <w:spacing w:after="57"/>
      <w:ind w:left="2268"/>
    </w:pPr>
  </w:style>
  <w:style w:type="paragraph" w:styleId="af3">
    <w:name w:val="TOC Heading"/>
    <w:uiPriority w:val="39"/>
    <w:unhideWhenUsed/>
    <w:rsid w:val="00833716"/>
  </w:style>
  <w:style w:type="paragraph" w:styleId="af4">
    <w:name w:val="table of figures"/>
    <w:basedOn w:val="a"/>
    <w:next w:val="a"/>
    <w:uiPriority w:val="99"/>
    <w:unhideWhenUsed/>
    <w:rsid w:val="0083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5153</Characters>
  <Application>Microsoft Office Word</Application>
  <DocSecurity>0</DocSecurity>
  <Lines>42</Lines>
  <Paragraphs>12</Paragraphs>
  <ScaleCrop>false</ScaleCrop>
  <Company>Grizli777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ivanova-tn</cp:lastModifiedBy>
  <cp:revision>2</cp:revision>
  <dcterms:created xsi:type="dcterms:W3CDTF">2025-03-06T08:40:00Z</dcterms:created>
  <dcterms:modified xsi:type="dcterms:W3CDTF">2025-03-06T08:40:00Z</dcterms:modified>
  <cp:version>917504</cp:version>
</cp:coreProperties>
</file>