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0B" w:rsidRDefault="00F431FB">
      <w:pPr>
        <w:jc w:val="center"/>
      </w:pPr>
      <w:r>
        <w:t>УВЕДОМЛЕНИЕ</w:t>
      </w:r>
    </w:p>
    <w:p w:rsidR="0006490B" w:rsidRDefault="00F431FB">
      <w:pPr>
        <w:jc w:val="center"/>
      </w:pPr>
      <w:r>
        <w:t>о проведении публичных консультаций</w:t>
      </w:r>
    </w:p>
    <w:p w:rsidR="0006490B" w:rsidRDefault="00F431FB">
      <w:pPr>
        <w:jc w:val="center"/>
      </w:pPr>
      <w:r>
        <w:t>по проекту правового акта</w:t>
      </w:r>
    </w:p>
    <w:p w:rsidR="0006490B" w:rsidRDefault="00F431FB">
      <w:pPr>
        <w:jc w:val="center"/>
      </w:pPr>
      <w:r>
        <w:t>города Перми</w:t>
      </w:r>
    </w:p>
    <w:p w:rsidR="0006490B" w:rsidRDefault="0006490B"/>
    <w:p w:rsidR="0006490B" w:rsidRDefault="0006490B"/>
    <w:p w:rsidR="0006490B" w:rsidRDefault="00F431FB" w:rsidP="00F431FB">
      <w:pPr>
        <w:pStyle w:val="ab"/>
        <w:ind w:right="-2" w:firstLine="708"/>
        <w:jc w:val="both"/>
      </w:pPr>
      <w:r>
        <w:t xml:space="preserve">Настоящим департамент экономики и промышленной политики администрации города Перми  уведомляет о проведении публичных консультаций в целях проведения оценки </w:t>
      </w:r>
      <w:r>
        <w:t>регулирующего воздействия по проекту постановления администрации города Перми «</w:t>
      </w:r>
      <w:r w:rsidRPr="00F431FB">
        <w:t xml:space="preserve">О внесении изменений в схему размещения нестационарных торговых объектов на территории города Перми, утвержденную постановлением администрации города Перми от 02.08.2018 </w:t>
      </w:r>
      <w:r>
        <w:t xml:space="preserve">           </w:t>
      </w:r>
      <w:r w:rsidRPr="00F431FB">
        <w:t>№ 521</w:t>
      </w:r>
      <w:r>
        <w:t>».</w:t>
      </w:r>
    </w:p>
    <w:p w:rsidR="00F431FB" w:rsidRDefault="00F431FB" w:rsidP="00F431FB">
      <w:pPr>
        <w:pStyle w:val="ab"/>
        <w:ind w:right="-2" w:firstLine="708"/>
        <w:jc w:val="both"/>
        <w:rPr>
          <w:b/>
        </w:rPr>
      </w:pPr>
    </w:p>
    <w:p w:rsidR="0006490B" w:rsidRDefault="00F431FB" w:rsidP="00F431FB">
      <w:r>
        <w:t>Срок  проведения публичных консультаций – составляет 7 календа</w:t>
      </w:r>
      <w:r>
        <w:t>рных дней со дня размещения уведомления на официальном сайте.</w:t>
      </w:r>
    </w:p>
    <w:p w:rsidR="0006490B" w:rsidRDefault="00F431FB" w:rsidP="00F431FB">
      <w:r>
        <w:t>Разработчиком проекта правового акта является департамент экономики и промышленной политики администрации города Перми.</w:t>
      </w:r>
    </w:p>
    <w:p w:rsidR="0006490B" w:rsidRDefault="00F431FB" w:rsidP="00F431FB">
      <w:r>
        <w:t>Мнения участников публичных консультаций в виде отсканированных предложени</w:t>
      </w:r>
      <w:r>
        <w:t xml:space="preserve">й по вопросам, обсуждаемых в ходе публичных консультаций, с указанием заявителя, направляются по электронной почте по адресу: </w:t>
      </w:r>
      <w:proofErr w:type="spellStart"/>
      <w:r>
        <w:rPr>
          <w:b/>
          <w:u w:val="single"/>
        </w:rPr>
        <w:t>depp@perm.permkrai</w:t>
      </w:r>
      <w:proofErr w:type="spellEnd"/>
      <w:r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</w:p>
    <w:p w:rsidR="0006490B" w:rsidRDefault="0006490B" w:rsidP="00F431FB">
      <w:pPr>
        <w:rPr>
          <w:b/>
          <w:u w:val="single"/>
        </w:rPr>
      </w:pPr>
    </w:p>
    <w:p w:rsidR="0006490B" w:rsidRDefault="0006490B"/>
    <w:p w:rsidR="0006490B" w:rsidRDefault="00F431FB">
      <w:r>
        <w:t>Прилагаемые документы:</w:t>
      </w:r>
    </w:p>
    <w:p w:rsidR="0006490B" w:rsidRDefault="0006490B"/>
    <w:p w:rsidR="0006490B" w:rsidRPr="00F431FB" w:rsidRDefault="00F431FB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</w:t>
      </w:r>
      <w:r>
        <w:t xml:space="preserve"> </w:t>
      </w:r>
      <w:r>
        <w:rPr>
          <w:b w:val="0"/>
        </w:rPr>
        <w:t xml:space="preserve">Проект постановления администрации города Перми </w:t>
      </w:r>
      <w:r w:rsidRPr="00F431FB">
        <w:rPr>
          <w:b w:val="0"/>
        </w:rPr>
        <w:t>«О внесении изменений в схему размещения нестационарных торговых объектов на территории города Перми, утвержденную постановлением администр</w:t>
      </w:r>
      <w:r>
        <w:rPr>
          <w:b w:val="0"/>
        </w:rPr>
        <w:t xml:space="preserve">ации города Перми от 02.08.2018 </w:t>
      </w:r>
      <w:r w:rsidRPr="00F431FB">
        <w:rPr>
          <w:b w:val="0"/>
        </w:rPr>
        <w:t>№ 521»</w:t>
      </w:r>
    </w:p>
    <w:p w:rsidR="0006490B" w:rsidRDefault="00F431FB">
      <w:r>
        <w:t xml:space="preserve">2. Отчет об оценке регулирующего </w:t>
      </w:r>
      <w:proofErr w:type="gramStart"/>
      <w:r>
        <w:t>воздействия проекта правового акта города Перми</w:t>
      </w:r>
      <w:proofErr w:type="gramEnd"/>
      <w:r>
        <w:t>.</w:t>
      </w:r>
    </w:p>
    <w:p w:rsidR="0006490B" w:rsidRDefault="00F431FB">
      <w:r>
        <w:t>3. Перечень вопросов по проекту правового акта, обсуждаемый в ходе публичных консультаций.</w:t>
      </w:r>
    </w:p>
    <w:sectPr w:rsidR="0006490B" w:rsidSect="000649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1134" w:left="1418" w:header="363" w:footer="495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0B" w:rsidRDefault="0006490B" w:rsidP="0006490B">
      <w:r>
        <w:separator/>
      </w:r>
    </w:p>
  </w:endnote>
  <w:endnote w:type="continuationSeparator" w:id="0">
    <w:p w:rsidR="0006490B" w:rsidRDefault="0006490B" w:rsidP="00064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0B" w:rsidRDefault="000649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0B" w:rsidRDefault="000649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0B" w:rsidRDefault="0006490B" w:rsidP="0006490B">
      <w:r>
        <w:separator/>
      </w:r>
    </w:p>
  </w:footnote>
  <w:footnote w:type="continuationSeparator" w:id="0">
    <w:p w:rsidR="0006490B" w:rsidRDefault="0006490B" w:rsidP="00064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0B" w:rsidRDefault="0006490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0B" w:rsidRDefault="000649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A30"/>
    <w:multiLevelType w:val="multilevel"/>
    <w:tmpl w:val="EE943E0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656572"/>
    <w:multiLevelType w:val="multilevel"/>
    <w:tmpl w:val="013EF2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90B"/>
    <w:rsid w:val="0006490B"/>
    <w:rsid w:val="00DA663B"/>
    <w:rsid w:val="00F4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ora LGC Uni" w:eastAsia="Droid Sans Fallback" w:hAnsi="Tempora LGC Uni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0B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6490B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customStyle="1" w:styleId="Heading2">
    <w:name w:val="Heading 2"/>
    <w:basedOn w:val="a"/>
    <w:next w:val="a"/>
    <w:qFormat/>
    <w:rsid w:val="0006490B"/>
    <w:pPr>
      <w:keepNext/>
      <w:numPr>
        <w:ilvl w:val="1"/>
        <w:numId w:val="1"/>
      </w:numPr>
      <w:jc w:val="left"/>
      <w:outlineLvl w:val="1"/>
    </w:pPr>
    <w:rPr>
      <w:sz w:val="24"/>
      <w:szCs w:val="20"/>
    </w:rPr>
  </w:style>
  <w:style w:type="paragraph" w:customStyle="1" w:styleId="Heading5">
    <w:name w:val="Heading 5"/>
    <w:basedOn w:val="a"/>
    <w:next w:val="a"/>
    <w:qFormat/>
    <w:rsid w:val="0006490B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customStyle="1" w:styleId="WW8Num1z0">
    <w:name w:val="WW8Num1z0"/>
    <w:qFormat/>
    <w:rsid w:val="0006490B"/>
  </w:style>
  <w:style w:type="character" w:customStyle="1" w:styleId="WW8Num2z0">
    <w:name w:val="WW8Num2z0"/>
    <w:qFormat/>
    <w:rsid w:val="0006490B"/>
  </w:style>
  <w:style w:type="character" w:customStyle="1" w:styleId="WW8Num3z0">
    <w:name w:val="WW8Num3z0"/>
    <w:qFormat/>
    <w:rsid w:val="0006490B"/>
  </w:style>
  <w:style w:type="character" w:customStyle="1" w:styleId="WW8Num4z0">
    <w:name w:val="WW8Num4z0"/>
    <w:qFormat/>
    <w:rsid w:val="0006490B"/>
  </w:style>
  <w:style w:type="character" w:customStyle="1" w:styleId="WW8Num5z0">
    <w:name w:val="WW8Num5z0"/>
    <w:qFormat/>
    <w:rsid w:val="0006490B"/>
  </w:style>
  <w:style w:type="character" w:customStyle="1" w:styleId="a3">
    <w:name w:val="Текст выноски Знак"/>
    <w:qFormat/>
    <w:rsid w:val="0006490B"/>
    <w:rPr>
      <w:rFonts w:ascii="Tahoma" w:hAnsi="Tahoma" w:cs="Tahoma"/>
      <w:sz w:val="16"/>
      <w:szCs w:val="16"/>
    </w:rPr>
  </w:style>
  <w:style w:type="character" w:styleId="a4">
    <w:name w:val="Hyperlink"/>
    <w:rsid w:val="0006490B"/>
    <w:rPr>
      <w:color w:val="0000FF"/>
      <w:u w:val="single"/>
    </w:rPr>
  </w:style>
  <w:style w:type="character" w:styleId="a5">
    <w:name w:val="FollowedHyperlink"/>
    <w:rsid w:val="0006490B"/>
    <w:rPr>
      <w:color w:val="800080"/>
      <w:u w:val="single"/>
    </w:rPr>
  </w:style>
  <w:style w:type="character" w:customStyle="1" w:styleId="PageNumber">
    <w:name w:val="Page Number"/>
    <w:basedOn w:val="a0"/>
    <w:rsid w:val="0006490B"/>
  </w:style>
  <w:style w:type="paragraph" w:customStyle="1" w:styleId="a6">
    <w:name w:val="Заголовок"/>
    <w:basedOn w:val="a"/>
    <w:next w:val="a7"/>
    <w:qFormat/>
    <w:rsid w:val="0006490B"/>
    <w:pPr>
      <w:keepNext/>
      <w:spacing w:before="240" w:after="120"/>
    </w:pPr>
    <w:rPr>
      <w:rFonts w:ascii="Open Sans" w:eastAsia="Droid Sans Fallback" w:hAnsi="Open Sans" w:cs="Lohit Devanagari"/>
    </w:rPr>
  </w:style>
  <w:style w:type="paragraph" w:styleId="a7">
    <w:name w:val="Body Text"/>
    <w:basedOn w:val="a"/>
    <w:rsid w:val="0006490B"/>
    <w:pPr>
      <w:spacing w:line="360" w:lineRule="exact"/>
    </w:pPr>
  </w:style>
  <w:style w:type="paragraph" w:styleId="a8">
    <w:name w:val="List"/>
    <w:basedOn w:val="a7"/>
    <w:rsid w:val="0006490B"/>
    <w:rPr>
      <w:rFonts w:cs="Lohit Devanagari"/>
    </w:rPr>
  </w:style>
  <w:style w:type="paragraph" w:customStyle="1" w:styleId="Caption">
    <w:name w:val="Caption"/>
    <w:basedOn w:val="a"/>
    <w:qFormat/>
    <w:rsid w:val="0006490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06490B"/>
    <w:pPr>
      <w:suppressLineNumbers/>
    </w:pPr>
    <w:rPr>
      <w:rFonts w:cs="Lohit Devanagari"/>
    </w:rPr>
  </w:style>
  <w:style w:type="paragraph" w:customStyle="1" w:styleId="aa">
    <w:name w:val="Колонтитул"/>
    <w:basedOn w:val="a"/>
    <w:qFormat/>
    <w:rsid w:val="0006490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rsid w:val="0006490B"/>
    <w:pPr>
      <w:tabs>
        <w:tab w:val="center" w:pos="4153"/>
        <w:tab w:val="right" w:pos="8306"/>
      </w:tabs>
      <w:jc w:val="center"/>
    </w:pPr>
    <w:rPr>
      <w:rFonts w:ascii="Times New Roman" w:eastAsia="Times New Roman" w:hAnsi="Times New Roman" w:cs="Times New Roman"/>
      <w:sz w:val="16"/>
      <w:szCs w:val="20"/>
      <w:lang w:bidi="ar-SA"/>
    </w:rPr>
  </w:style>
  <w:style w:type="paragraph" w:customStyle="1" w:styleId="Footer">
    <w:name w:val="Footer"/>
    <w:rsid w:val="0006490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16"/>
      <w:lang w:bidi="ar-SA"/>
    </w:rPr>
  </w:style>
  <w:style w:type="paragraph" w:customStyle="1" w:styleId="ab">
    <w:name w:val="Форма"/>
    <w:qFormat/>
    <w:rsid w:val="0006490B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c">
    <w:name w:val="Closing"/>
    <w:basedOn w:val="a7"/>
    <w:next w:val="a7"/>
    <w:rsid w:val="0006490B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d">
    <w:name w:val="Подпись на  бланке должностного лица"/>
    <w:basedOn w:val="a"/>
    <w:next w:val="a7"/>
    <w:qFormat/>
    <w:rsid w:val="0006490B"/>
    <w:pPr>
      <w:spacing w:before="480" w:line="240" w:lineRule="exact"/>
      <w:ind w:left="7088" w:firstLine="0"/>
      <w:jc w:val="left"/>
    </w:pPr>
    <w:rPr>
      <w:szCs w:val="20"/>
    </w:rPr>
  </w:style>
  <w:style w:type="paragraph" w:styleId="ae">
    <w:name w:val="Signature"/>
    <w:basedOn w:val="a"/>
    <w:next w:val="a7"/>
    <w:rsid w:val="0006490B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">
    <w:name w:val="Balloon Text"/>
    <w:basedOn w:val="a"/>
    <w:qFormat/>
    <w:rsid w:val="0006490B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06490B"/>
    <w:pPr>
      <w:ind w:left="720" w:firstLine="0"/>
      <w:contextualSpacing/>
      <w:jc w:val="left"/>
    </w:pPr>
    <w:rPr>
      <w:rFonts w:eastAsia="Calibri"/>
      <w:sz w:val="20"/>
      <w:szCs w:val="20"/>
    </w:rPr>
  </w:style>
  <w:style w:type="paragraph" w:customStyle="1" w:styleId="ConsPlusTitle">
    <w:name w:val="ConsPlusTitle"/>
    <w:qFormat/>
    <w:rsid w:val="0006490B"/>
    <w:pPr>
      <w:widowControl w:val="0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numbering" w:customStyle="1" w:styleId="WW8Num1">
    <w:name w:val="WW8Num1"/>
    <w:qFormat/>
    <w:rsid w:val="0006490B"/>
  </w:style>
  <w:style w:type="numbering" w:customStyle="1" w:styleId="WW8Num2">
    <w:name w:val="WW8Num2"/>
    <w:qFormat/>
    <w:rsid w:val="0006490B"/>
  </w:style>
  <w:style w:type="numbering" w:customStyle="1" w:styleId="WW8Num3">
    <w:name w:val="WW8Num3"/>
    <w:qFormat/>
    <w:rsid w:val="0006490B"/>
  </w:style>
  <w:style w:type="numbering" w:customStyle="1" w:styleId="WW8Num4">
    <w:name w:val="WW8Num4"/>
    <w:qFormat/>
    <w:rsid w:val="0006490B"/>
  </w:style>
  <w:style w:type="numbering" w:customStyle="1" w:styleId="WW8Num5">
    <w:name w:val="WW8Num5"/>
    <w:qFormat/>
    <w:rsid w:val="000649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EMarkin</dc:creator>
  <dc:description/>
  <cp:lastModifiedBy>yuzhakova-ia</cp:lastModifiedBy>
  <cp:revision>13</cp:revision>
  <cp:lastPrinted>2024-11-21T14:34:00Z</cp:lastPrinted>
  <dcterms:created xsi:type="dcterms:W3CDTF">2018-12-06T18:52:00Z</dcterms:created>
  <dcterms:modified xsi:type="dcterms:W3CDTF">2025-03-27T07:59:00Z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проведения оценки регулирующего воздействия  проектов муниципальных нормативных правовых актов администрации города Перми, затрагивающих вопросы осуществления предпринимательской и инвестиционной деятельности, и Порядка проведения э</vt:lpwstr>
  </property>
  <property fmtid="{D5CDD505-2E9C-101B-9397-08002B2CF9AE}" pid="3" name="r_object_id">
    <vt:lpwstr>090000018ff9cb08</vt:lpwstr>
  </property>
  <property fmtid="{D5CDD505-2E9C-101B-9397-08002B2CF9AE}" pid="4" name="r_version_label">
    <vt:lpwstr>1.9</vt:lpwstr>
  </property>
  <property fmtid="{D5CDD505-2E9C-101B-9397-08002B2CF9AE}" pid="5" name="reg_date">
    <vt:lpwstr>25.12.2014</vt:lpwstr>
  </property>
  <property fmtid="{D5CDD505-2E9C-101B-9397-08002B2CF9AE}" pid="6" name="reg_number">
    <vt:lpwstr>1041</vt:lpwstr>
  </property>
  <property fmtid="{D5CDD505-2E9C-101B-9397-08002B2CF9AE}" pid="7" name="sign_flag">
    <vt:lpwstr>Подписан ЭЦП</vt:lpwstr>
  </property>
</Properties>
</file>