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E4D" w:rsidRDefault="001943CD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DC4E4D" w:rsidRDefault="00DC4E4D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DC4E4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" o:spid="_x0000_s1026" type="#_x0000_t202" style="position:absolute;left:0;text-align:left;margin-left:1.15pt;margin-top:77.55pt;width:593pt;height:132.85pt;z-index:251658240;visibility:visible;mso-position-horizontal-relative:page;mso-position-vertical-relative:page" stroked="f">
            <v:textbox inset="0,0,0,0">
              <w:txbxContent>
                <w:p w:rsidR="00DC4E4D" w:rsidRDefault="00DC4E4D">
                  <w:pPr>
                    <w:pStyle w:val="10"/>
                    <w:jc w:val="center"/>
                    <w:rPr>
                      <w:lang w:val="en-US"/>
                    </w:rPr>
                  </w:pPr>
                  <w:r>
                    <w:rPr>
                      <w:lang w:eastAsia="ko-K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0" o:spid="_x0000_i1025" type="#_x0000_t75" style="width:42pt;height:52.5pt;mso-wrap-distance-left:0;mso-wrap-distance-top:0;mso-wrap-distance-right:0;mso-wrap-distance-bottom:0">
                        <v:imagedata r:id="rId6" o:title=""/>
                        <v:path textboxrect="0,0,0,0"/>
                      </v:shape>
                    </w:pict>
                  </w:r>
                </w:p>
                <w:p w:rsidR="00DC4E4D" w:rsidRDefault="001943CD">
                  <w:pPr>
                    <w:pStyle w:val="11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Пермская городская Дума </w:t>
                  </w:r>
                  <w:r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  <w:lang w:val="en-US"/>
                    </w:rPr>
                    <w:t>VII</w:t>
                  </w:r>
                  <w:r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 созыва</w:t>
                  </w:r>
                </w:p>
                <w:p w:rsidR="00DC4E4D" w:rsidRDefault="001943CD">
                  <w:pPr>
                    <w:widowControl w:val="0"/>
                    <w:spacing w:after="960"/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32"/>
                    </w:rPr>
                    <w:t>Р</w:t>
                  </w:r>
                  <w:proofErr w:type="gramEnd"/>
                  <w:r>
                    <w:rPr>
                      <w:rFonts w:ascii="Times New Roman" w:hAnsi="Times New Roman" w:cs="Times New Roman"/>
                      <w:sz w:val="32"/>
                    </w:rPr>
                    <w:t xml:space="preserve"> Е Ш Е Н И Е</w:t>
                  </w:r>
                </w:p>
                <w:p w:rsidR="00DC4E4D" w:rsidRDefault="00DC4E4D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  <w:p w:rsidR="00DC4E4D" w:rsidRDefault="00DC4E4D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  <w:p w:rsidR="00DC4E4D" w:rsidRDefault="00DC4E4D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  <w:p w:rsidR="00DC4E4D" w:rsidRDefault="00DC4E4D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  <w:pict>
          <v:shape id="_x0000_s1028" type="#_x0000_t75" style="position:absolute;left:0;text-align:left;margin-left:0;margin-top:0;width:50pt;height:50pt;z-index:25165721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DC4E4D" w:rsidRDefault="00DC4E4D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DC4E4D" w:rsidRDefault="00DC4E4D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DC4E4D" w:rsidRDefault="00DC4E4D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DC4E4D" w:rsidRDefault="00DC4E4D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DC4E4D" w:rsidRDefault="00DC4E4D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DC4E4D" w:rsidRDefault="00DC4E4D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DC4E4D" w:rsidRDefault="00DC4E4D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DC4E4D" w:rsidRDefault="00DC4E4D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DC4E4D" w:rsidRDefault="00DC4E4D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DC4E4D" w:rsidRDefault="00DC4E4D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DC4E4D" w:rsidRDefault="00DC4E4D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DC4E4D" w:rsidRDefault="00DC4E4D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DC4E4D" w:rsidRDefault="00DC4E4D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DC4E4D" w:rsidRDefault="00DC4E4D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DC4E4D" w:rsidRDefault="001943CD">
      <w:pPr>
        <w:spacing w:after="72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Положение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о муниципальном жилищном контроле на территории города Перми, утвержденное </w:t>
      </w:r>
      <w:r>
        <w:rPr>
          <w:rFonts w:ascii="Times New Roman" w:hAnsi="Times New Roman" w:cs="Times New Roman"/>
          <w:b/>
          <w:bCs/>
          <w:sz w:val="28"/>
          <w:szCs w:val="28"/>
        </w:rPr>
        <w:t>решением Пермской городской Думы от 21.12.2021 № 313 «О муниципальном жилищном контроле на территории города Перми»</w:t>
      </w:r>
    </w:p>
    <w:p w:rsidR="00DC4E4D" w:rsidRDefault="00DC4E4D">
      <w:pPr>
        <w:spacing w:after="0" w:line="283" w:lineRule="exac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4E4D" w:rsidRDefault="00DC4E4D">
      <w:pPr>
        <w:spacing w:after="0" w:line="283" w:lineRule="exac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4E4D" w:rsidRDefault="001943C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31.07.2020 № 248-ФЗ «О государственном контроле (надзоре) и муниципальном контроле в Российской Фе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дерации», Уставом города Перми</w:t>
      </w:r>
    </w:p>
    <w:p w:rsidR="00DC4E4D" w:rsidRDefault="00DC4E4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E4D" w:rsidRDefault="00DC4E4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50"/>
          <w:sz w:val="28"/>
          <w:szCs w:val="28"/>
        </w:rPr>
      </w:pPr>
    </w:p>
    <w:p w:rsidR="00DC4E4D" w:rsidRDefault="001943C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Пермская городская Дума 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е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ш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и л а:</w:t>
      </w:r>
    </w:p>
    <w:p w:rsidR="00DC4E4D" w:rsidRDefault="00DC4E4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50"/>
          <w:sz w:val="28"/>
          <w:szCs w:val="28"/>
        </w:rPr>
      </w:pPr>
    </w:p>
    <w:p w:rsidR="00DC4E4D" w:rsidRDefault="00DC4E4D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4E4D" w:rsidRDefault="001943CD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Положение о муниципальном жилищном контроле на территории города Перми, утвержденное решением Пермской городской Думы от 21.12.2021 № 313 «О муниципальном жилищном контроле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города Перми» (в редакции решений Пермской городской Думы от 22.02.2022 № 38, от 24.05.2022 № 121, от 22.08.2023 № 163, от 24.04.2025 № 84), изменения: </w:t>
      </w:r>
    </w:p>
    <w:p w:rsidR="00DC4E4D" w:rsidRDefault="001943CD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в п.2.7:</w:t>
      </w:r>
    </w:p>
    <w:p w:rsidR="00DC4E4D" w:rsidRDefault="001943CD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 абзац третий пункта признать утратившим силу;</w:t>
      </w:r>
    </w:p>
    <w:p w:rsidR="00DC4E4D" w:rsidRDefault="001943CD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 абзац четвертый п</w:t>
      </w:r>
      <w:r>
        <w:rPr>
          <w:rFonts w:ascii="Times New Roman" w:hAnsi="Times New Roman" w:cs="Times New Roman"/>
          <w:sz w:val="28"/>
          <w:szCs w:val="28"/>
        </w:rPr>
        <w:t>осле слов «к категории» дополнить словами «среднего, умеренного и»;</w:t>
      </w:r>
    </w:p>
    <w:p w:rsidR="00DC4E4D" w:rsidRDefault="001943CD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подпункт 4.4.1 после слов «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пунктами 1, 5» дополнить цифрами «, 7, 9».</w:t>
      </w:r>
      <w:bookmarkStart w:id="0" w:name="undefined"/>
      <w:bookmarkEnd w:id="0"/>
    </w:p>
    <w:p w:rsidR="00DC4E4D" w:rsidRDefault="001943CD">
      <w:pPr>
        <w:pStyle w:val="af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обнародован</w:t>
      </w:r>
      <w:r>
        <w:rPr>
          <w:rFonts w:ascii="Times New Roman" w:hAnsi="Times New Roman" w:cs="Times New Roman"/>
          <w:sz w:val="28"/>
          <w:szCs w:val="28"/>
        </w:rPr>
        <w:t>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C4E4D" w:rsidRDefault="001943C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 также в сетевом издании «Официальный сайт муници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пального образования город Пермь </w:t>
      </w:r>
      <w:hyperlink r:id="rId7" w:tooltip="http://www.gorodperm.ru" w:history="1">
        <w:r>
          <w:rPr>
            <w:rFonts w:ascii="Times New Roman" w:hAnsi="Times New Roman" w:cs="Times New Roman"/>
            <w:sz w:val="28"/>
            <w:szCs w:val="28"/>
            <w:lang w:eastAsia="ru-RU"/>
          </w:rPr>
          <w:t>www.gorodperm.ru»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DC4E4D" w:rsidRDefault="00DC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E4D" w:rsidRDefault="00194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комитет Пермской городской Думы по городскому хозяйству.</w:t>
      </w:r>
    </w:p>
    <w:p w:rsidR="00DC4E4D" w:rsidRDefault="00DC4E4D">
      <w:pPr>
        <w:pStyle w:val="af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4E4D" w:rsidRDefault="00DC4E4D">
      <w:pPr>
        <w:pStyle w:val="af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4E4D" w:rsidRDefault="001943CD">
      <w:pPr>
        <w:widowControl w:val="0"/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</w:t>
      </w:r>
    </w:p>
    <w:p w:rsidR="00DC4E4D" w:rsidRDefault="001943CD">
      <w:pPr>
        <w:widowControl w:val="0"/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Перм</w:t>
      </w:r>
      <w:r>
        <w:rPr>
          <w:rFonts w:ascii="Times New Roman" w:eastAsia="Calibri" w:hAnsi="Times New Roman" w:cs="Times New Roman"/>
          <w:sz w:val="28"/>
          <w:szCs w:val="28"/>
        </w:rPr>
        <w:t>ской городской Думы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Д.В. Малютин</w:t>
      </w:r>
    </w:p>
    <w:p w:rsidR="00DC4E4D" w:rsidRDefault="00DC4E4D">
      <w:pPr>
        <w:widowControl w:val="0"/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4E4D" w:rsidRDefault="00DC4E4D">
      <w:pPr>
        <w:widowControl w:val="0"/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E4D" w:rsidRDefault="001943CD">
      <w:pPr>
        <w:widowControl w:val="0"/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города Перми                                                                    Э.О. Соснин</w:t>
      </w:r>
    </w:p>
    <w:p w:rsidR="00DC4E4D" w:rsidRDefault="00DC4E4D"/>
    <w:p w:rsidR="00DC4E4D" w:rsidRDefault="00DC4E4D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sectPr w:rsidR="00DC4E4D" w:rsidSect="00DC4E4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3CD" w:rsidRDefault="001943CD">
      <w:pPr>
        <w:spacing w:after="0" w:line="240" w:lineRule="auto"/>
      </w:pPr>
      <w:r>
        <w:separator/>
      </w:r>
    </w:p>
  </w:endnote>
  <w:endnote w:type="continuationSeparator" w:id="0">
    <w:p w:rsidR="001943CD" w:rsidRDefault="00194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3CD" w:rsidRDefault="001943CD">
      <w:pPr>
        <w:spacing w:after="0" w:line="240" w:lineRule="auto"/>
      </w:pPr>
      <w:r>
        <w:separator/>
      </w:r>
    </w:p>
  </w:footnote>
  <w:footnote w:type="continuationSeparator" w:id="0">
    <w:p w:rsidR="001943CD" w:rsidRDefault="001943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4E4D"/>
    <w:rsid w:val="000E5073"/>
    <w:rsid w:val="001943CD"/>
    <w:rsid w:val="00DC4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DC4E4D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DC4E4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DC4E4D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DC4E4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DC4E4D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DC4E4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DC4E4D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DC4E4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C4E4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DC4E4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C4E4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DC4E4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C4E4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DC4E4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C4E4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DC4E4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C4E4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DC4E4D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DC4E4D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DC4E4D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DC4E4D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DC4E4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C4E4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C4E4D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DC4E4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DC4E4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DC4E4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DC4E4D"/>
  </w:style>
  <w:style w:type="paragraph" w:customStyle="1" w:styleId="Footer">
    <w:name w:val="Footer"/>
    <w:basedOn w:val="a"/>
    <w:link w:val="CaptionChar"/>
    <w:uiPriority w:val="99"/>
    <w:unhideWhenUsed/>
    <w:rsid w:val="00DC4E4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DC4E4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DC4E4D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DC4E4D"/>
  </w:style>
  <w:style w:type="table" w:styleId="a9">
    <w:name w:val="Table Grid"/>
    <w:basedOn w:val="a1"/>
    <w:uiPriority w:val="59"/>
    <w:rsid w:val="00DC4E4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DC4E4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C4E4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DC4E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C4E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DC4E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DC4E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DC4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C4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C4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C4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C4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C4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C4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C4E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C4E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C4E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C4E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C4E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C4E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C4E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C4E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C4E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C4E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C4E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C4E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C4E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C4E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C4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C4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C4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C4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C4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C4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C4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C4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C4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C4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C4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C4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C4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C4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C4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C4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C4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C4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C4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C4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C4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C4E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C4E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C4E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C4E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C4E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C4E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C4E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C4E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C4E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C4E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C4E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C4E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C4E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C4E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C4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C4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C4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C4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C4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C4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C4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C4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C4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C4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C4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C4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C4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C4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C4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C4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C4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C4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C4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C4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C4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C4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C4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C4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C4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C4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C4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C4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C4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C4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C4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C4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C4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C4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C4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C4E4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C4E4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C4E4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C4E4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C4E4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C4E4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C4E4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C4E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DC4E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C4E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C4E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C4E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C4E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C4E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C4E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DC4E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C4E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C4E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C4E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C4E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C4E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DC4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C4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C4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C4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C4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C4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C4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DC4E4D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DC4E4D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DC4E4D"/>
    <w:rPr>
      <w:sz w:val="18"/>
    </w:rPr>
  </w:style>
  <w:style w:type="character" w:styleId="ad">
    <w:name w:val="footnote reference"/>
    <w:uiPriority w:val="99"/>
    <w:unhideWhenUsed/>
    <w:rsid w:val="00DC4E4D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DC4E4D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DC4E4D"/>
    <w:rPr>
      <w:sz w:val="20"/>
    </w:rPr>
  </w:style>
  <w:style w:type="character" w:styleId="af0">
    <w:name w:val="endnote reference"/>
    <w:uiPriority w:val="99"/>
    <w:semiHidden/>
    <w:unhideWhenUsed/>
    <w:rsid w:val="00DC4E4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DC4E4D"/>
    <w:pPr>
      <w:spacing w:after="57"/>
    </w:pPr>
  </w:style>
  <w:style w:type="paragraph" w:styleId="21">
    <w:name w:val="toc 2"/>
    <w:basedOn w:val="a"/>
    <w:next w:val="a"/>
    <w:uiPriority w:val="39"/>
    <w:unhideWhenUsed/>
    <w:rsid w:val="00DC4E4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C4E4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C4E4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C4E4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C4E4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C4E4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C4E4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C4E4D"/>
    <w:pPr>
      <w:spacing w:after="57"/>
      <w:ind w:left="2268"/>
    </w:pPr>
  </w:style>
  <w:style w:type="paragraph" w:styleId="af1">
    <w:name w:val="TOC Heading"/>
    <w:uiPriority w:val="39"/>
    <w:unhideWhenUsed/>
    <w:rsid w:val="00DC4E4D"/>
  </w:style>
  <w:style w:type="paragraph" w:styleId="af2">
    <w:name w:val="table of figures"/>
    <w:basedOn w:val="a"/>
    <w:next w:val="a"/>
    <w:uiPriority w:val="99"/>
    <w:unhideWhenUsed/>
    <w:rsid w:val="00DC4E4D"/>
    <w:pPr>
      <w:spacing w:after="0"/>
    </w:pPr>
  </w:style>
  <w:style w:type="paragraph" w:styleId="af3">
    <w:name w:val="No Spacing"/>
    <w:basedOn w:val="a"/>
    <w:uiPriority w:val="1"/>
    <w:qFormat/>
    <w:rsid w:val="00DC4E4D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DC4E4D"/>
    <w:pPr>
      <w:ind w:left="720"/>
      <w:contextualSpacing/>
    </w:pPr>
  </w:style>
  <w:style w:type="paragraph" w:customStyle="1" w:styleId="10">
    <w:name w:val="Верхний колонтитул1"/>
    <w:uiPriority w:val="99"/>
    <w:unhideWhenUsed/>
    <w:rsid w:val="00DC4E4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азвание объекта1"/>
    <w:uiPriority w:val="35"/>
    <w:semiHidden/>
    <w:unhideWhenUsed/>
    <w:qFormat/>
    <w:rsid w:val="00DC4E4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line="240" w:lineRule="auto"/>
    </w:pPr>
    <w:rPr>
      <w:rFonts w:ascii="Calibri" w:eastAsia="Calibri" w:hAnsi="Calibri" w:cs="Times New Roman"/>
      <w:i/>
      <w:iCs/>
      <w:color w:val="1F497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orodper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ivanova-tn</dc:creator>
  <cp:lastModifiedBy>ivanova-tn</cp:lastModifiedBy>
  <cp:revision>2</cp:revision>
  <dcterms:created xsi:type="dcterms:W3CDTF">2025-05-12T05:22:00Z</dcterms:created>
  <dcterms:modified xsi:type="dcterms:W3CDTF">2025-05-12T05:22:00Z</dcterms:modified>
</cp:coreProperties>
</file>