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72" w:rsidRDefault="006609DE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C52672" w:rsidRDefault="006609DE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C52672" w:rsidRDefault="006609DE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C52672" w:rsidRDefault="006609DE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C52672" w:rsidRDefault="00C52672">
      <w:pPr>
        <w:jc w:val="left"/>
      </w:pPr>
    </w:p>
    <w:p w:rsidR="00C52672" w:rsidRDefault="00C52672">
      <w:pPr>
        <w:jc w:val="left"/>
      </w:pPr>
    </w:p>
    <w:p w:rsidR="00C52672" w:rsidRDefault="00C52672">
      <w:pPr>
        <w:jc w:val="left"/>
      </w:pPr>
    </w:p>
    <w:p w:rsidR="00C52672" w:rsidRDefault="006609DE">
      <w:pPr>
        <w:ind w:right="23" w:firstLine="709"/>
      </w:pPr>
      <w:proofErr w:type="gramStart"/>
      <w:r>
        <w:t xml:space="preserve">Настоящим департамент земельных отношений администрации города Перми уведомляет о </w:t>
      </w:r>
      <w:r>
        <w:t>проведении публичных консультаций в целях проведения оценки регулирующего воздействия по проекту постановления администрации города Перми «</w:t>
      </w:r>
      <w:r>
        <w:t xml:space="preserve">О внесении изменений в примерные </w:t>
      </w:r>
      <w:r>
        <w:rPr>
          <w:highlight w:val="white"/>
        </w:rPr>
        <w:t xml:space="preserve">формы договоров </w:t>
      </w:r>
      <w:r>
        <w:t xml:space="preserve">аренды, купли-продажи, безвозмездного пользования </w:t>
      </w:r>
      <w:r>
        <w:t>земельными участка</w:t>
      </w:r>
      <w:r>
        <w:t xml:space="preserve">ми, соглашений об </w:t>
      </w:r>
      <w:r>
        <w:t xml:space="preserve">установлении сервитута, о перераспределении земель и (или) земельных участков,  </w:t>
      </w:r>
      <w:r>
        <w:t>утвержденные постановлением администрации города Перми от 29.05.2015 № 322 «Об утверждении примерных форм</w:t>
      </w:r>
      <w:proofErr w:type="gramEnd"/>
      <w:r>
        <w:t xml:space="preserve"> договоров аренды, купли-продажи, безвозмездного поль</w:t>
      </w:r>
      <w:r>
        <w:t>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</w:t>
      </w:r>
      <w:r>
        <w:t xml:space="preserve">» (далее – проект нормативного правового акта). </w:t>
      </w:r>
    </w:p>
    <w:p w:rsidR="00C52672" w:rsidRDefault="006609DE">
      <w:pPr>
        <w:ind w:right="23" w:firstLine="709"/>
      </w:pPr>
      <w:r>
        <w:t>Разр</w:t>
      </w:r>
      <w:r>
        <w:t>аботчик проекта нормативного правового акта – организатор публичных консультаций: департамент земельных отношений администрации города Перми.</w:t>
      </w:r>
    </w:p>
    <w:p w:rsidR="00C52672" w:rsidRDefault="006609DE">
      <w:pPr>
        <w:ind w:right="23" w:firstLine="709"/>
      </w:pPr>
      <w:r>
        <w:t>Контактное лицо Разработчика проекта нормативного правового акта по вопросам направления участниками публичных кон</w:t>
      </w:r>
      <w:r>
        <w:t xml:space="preserve">сультаций своих предложений (замечаний): Клишина Анна Сергеевна – заместитель начальника отдела нормативно-правовой работы юридического </w:t>
      </w:r>
      <w:proofErr w:type="gramStart"/>
      <w:r>
        <w:t>управления департамента земельных отношений администрации города</w:t>
      </w:r>
      <w:proofErr w:type="gramEnd"/>
      <w:r>
        <w:t xml:space="preserve"> Перми, 212 39 77</w:t>
      </w:r>
      <w:r>
        <w:rPr>
          <w:b/>
        </w:rPr>
        <w:t xml:space="preserve">, </w:t>
      </w:r>
      <w:proofErr w:type="spellStart"/>
      <w:r>
        <w:rPr>
          <w:lang w:val="en-US"/>
        </w:rPr>
        <w:t>asklishina</w:t>
      </w:r>
      <w:proofErr w:type="spellEnd"/>
      <w:r w:rsidR="00C52672">
        <w:rPr>
          <w:lang w:val="en-US"/>
        </w:rPr>
        <w:fldChar w:fldCharType="begin"/>
      </w:r>
      <w:r>
        <w:instrText xml:space="preserve"> </w:instrText>
      </w:r>
      <w:r>
        <w:rPr>
          <w:lang w:val="en-US"/>
        </w:rPr>
        <w:instrText>HYPERLINK</w:instrText>
      </w:r>
      <w:r>
        <w:instrText xml:space="preserve"> "</w:instrText>
      </w:r>
      <w:r>
        <w:rPr>
          <w:lang w:val="en-US"/>
        </w:rPr>
        <w:instrText>mailto</w:instrText>
      </w:r>
      <w:r>
        <w:instrText>:</w:instrText>
      </w:r>
      <w:r>
        <w:rPr>
          <w:lang w:val="en-US"/>
        </w:rPr>
        <w:instrText>bazhina</w:instrText>
      </w:r>
      <w:r>
        <w:instrText>-</w:instrText>
      </w:r>
      <w:r>
        <w:rPr>
          <w:lang w:val="en-US"/>
        </w:rPr>
        <w:instrText>ss</w:instrText>
      </w:r>
      <w:r>
        <w:instrText>@</w:instrText>
      </w:r>
      <w:r>
        <w:rPr>
          <w:lang w:val="en-US"/>
        </w:rPr>
        <w:instrText>gorodperm</w:instrText>
      </w:r>
      <w:r>
        <w:instrText>.</w:instrText>
      </w:r>
      <w:r>
        <w:rPr>
          <w:lang w:val="en-US"/>
        </w:rPr>
        <w:instrText>ru</w:instrText>
      </w:r>
      <w:r>
        <w:instrText xml:space="preserve">" </w:instrText>
      </w:r>
      <w:r w:rsidR="00C52672">
        <w:rPr>
          <w:lang w:val="en-US"/>
        </w:rPr>
        <w:fldChar w:fldCharType="separate"/>
      </w:r>
      <w:r>
        <w:rPr>
          <w:rStyle w:val="ab"/>
          <w:color w:val="000000"/>
        </w:rPr>
        <w:t>@</w:t>
      </w:r>
      <w:proofErr w:type="spellStart"/>
      <w:r>
        <w:rPr>
          <w:rStyle w:val="ab"/>
          <w:color w:val="000000"/>
        </w:rPr>
        <w:t>perm.permkrai</w:t>
      </w:r>
      <w:proofErr w:type="spellEnd"/>
      <w:r>
        <w:rPr>
          <w:rStyle w:val="ab"/>
          <w:color w:val="000000"/>
        </w:rPr>
        <w:t>.</w:t>
      </w:r>
      <w:proofErr w:type="spellStart"/>
      <w:r>
        <w:rPr>
          <w:rStyle w:val="ab"/>
          <w:color w:val="000000"/>
          <w:lang w:val="en-US"/>
        </w:rPr>
        <w:t>ru</w:t>
      </w:r>
      <w:proofErr w:type="spellEnd"/>
      <w:r w:rsidR="00C52672">
        <w:rPr>
          <w:lang w:val="en-US"/>
        </w:rPr>
        <w:fldChar w:fldCharType="end"/>
      </w:r>
      <w:r>
        <w:t>.</w:t>
      </w:r>
    </w:p>
    <w:p w:rsidR="00C52672" w:rsidRDefault="006609DE">
      <w:pPr>
        <w:ind w:right="23" w:firstLine="709"/>
      </w:pPr>
      <w:r>
        <w:t xml:space="preserve">Срок проведения публичных консультаций: 7 календарных дней со дня размещения на официальном сайте </w:t>
      </w:r>
      <w:r>
        <w:t xml:space="preserve">города Перми </w:t>
      </w:r>
      <w:r w:rsidR="00F669A7">
        <w:t xml:space="preserve">уведомления и </w:t>
      </w:r>
      <w:r>
        <w:t>прилагаемых документов.</w:t>
      </w:r>
    </w:p>
    <w:p w:rsidR="00C52672" w:rsidRDefault="006609DE">
      <w:pPr>
        <w:ind w:right="23" w:firstLine="709"/>
        <w:rPr>
          <w:szCs w:val="28"/>
        </w:rPr>
      </w:pPr>
      <w:r>
        <w:t>Предложения (замечания) участников публичных консультаций принимаютс</w:t>
      </w:r>
      <w:r>
        <w:t xml:space="preserve">я по адресу электронной почты: </w:t>
      </w:r>
      <w:proofErr w:type="spellStart"/>
      <w:r>
        <w:rPr>
          <w:lang w:val="en-US"/>
        </w:rPr>
        <w:t>asklishina</w:t>
      </w:r>
      <w:proofErr w:type="spellEnd"/>
      <w:r w:rsidR="00C52672">
        <w:rPr>
          <w:lang w:val="en-US"/>
        </w:rPr>
        <w:fldChar w:fldCharType="begin"/>
      </w:r>
      <w:r>
        <w:instrText xml:space="preserve"> </w:instrText>
      </w:r>
      <w:r>
        <w:rPr>
          <w:lang w:val="en-US"/>
        </w:rPr>
        <w:instrText>HYPERLINK</w:instrText>
      </w:r>
      <w:r>
        <w:instrText xml:space="preserve"> "</w:instrText>
      </w:r>
      <w:r>
        <w:rPr>
          <w:lang w:val="en-US"/>
        </w:rPr>
        <w:instrText>mailto</w:instrText>
      </w:r>
      <w:r>
        <w:instrText>:</w:instrText>
      </w:r>
      <w:r>
        <w:rPr>
          <w:lang w:val="en-US"/>
        </w:rPr>
        <w:instrText>bazhina</w:instrText>
      </w:r>
      <w:r>
        <w:instrText>-</w:instrText>
      </w:r>
      <w:r>
        <w:rPr>
          <w:lang w:val="en-US"/>
        </w:rPr>
        <w:instrText>ss</w:instrText>
      </w:r>
      <w:r>
        <w:instrText>@</w:instrText>
      </w:r>
      <w:r>
        <w:rPr>
          <w:lang w:val="en-US"/>
        </w:rPr>
        <w:instrText>gorodperm</w:instrText>
      </w:r>
      <w:r>
        <w:instrText>.</w:instrText>
      </w:r>
      <w:r>
        <w:rPr>
          <w:lang w:val="en-US"/>
        </w:rPr>
        <w:instrText>ru</w:instrText>
      </w:r>
      <w:r>
        <w:instrText xml:space="preserve">" </w:instrText>
      </w:r>
      <w:r w:rsidR="00C52672">
        <w:rPr>
          <w:lang w:val="en-US"/>
        </w:rPr>
        <w:fldChar w:fldCharType="separate"/>
      </w:r>
      <w:r>
        <w:rPr>
          <w:rStyle w:val="ab"/>
          <w:color w:val="000000"/>
        </w:rPr>
        <w:t>@</w:t>
      </w:r>
      <w:proofErr w:type="spellStart"/>
      <w:r>
        <w:rPr>
          <w:rStyle w:val="ab"/>
          <w:color w:val="000000"/>
        </w:rPr>
        <w:t>perm.permkrai</w:t>
      </w:r>
      <w:proofErr w:type="spellEnd"/>
      <w:r>
        <w:rPr>
          <w:rStyle w:val="ab"/>
          <w:color w:val="000000"/>
        </w:rPr>
        <w:t>.</w:t>
      </w:r>
      <w:proofErr w:type="spellStart"/>
      <w:r>
        <w:rPr>
          <w:rStyle w:val="ab"/>
          <w:color w:val="000000"/>
          <w:lang w:val="en-US"/>
        </w:rPr>
        <w:t>ru</w:t>
      </w:r>
      <w:proofErr w:type="spellEnd"/>
      <w:r w:rsidR="00C52672">
        <w:rPr>
          <w:lang w:val="en-US"/>
        </w:rPr>
        <w:fldChar w:fldCharType="end"/>
      </w:r>
      <w:r>
        <w:t>. в виде прикрепленного файла. Кроме того, участники публичных консультаций при направлении предложений (</w:t>
      </w:r>
      <w:r>
        <w:rPr>
          <w:szCs w:val="28"/>
        </w:rPr>
        <w:t>замечаний) должны указать свою контактную инфо</w:t>
      </w:r>
      <w:r>
        <w:rPr>
          <w:szCs w:val="28"/>
        </w:rPr>
        <w:t>рмацию (название организации или ФИО физического лица, сферу деятельности,  ФИО контактного лица, контактные телефоны).</w:t>
      </w:r>
    </w:p>
    <w:p w:rsidR="00C52672" w:rsidRDefault="006609DE">
      <w:pPr>
        <w:ind w:right="23" w:firstLine="709"/>
      </w:pPr>
      <w:r>
        <w:t>Все поступившие предложения будут рассмотрены. Свод предложений будет размещен на официальном сайте администрации города Перми</w:t>
      </w:r>
      <w:r>
        <w:rPr>
          <w:szCs w:val="28"/>
        </w:rPr>
        <w:t xml:space="preserve"> в информа</w:t>
      </w:r>
      <w:r>
        <w:rPr>
          <w:szCs w:val="28"/>
        </w:rPr>
        <w:t>ционно-телекоммуникационной сети Интернет</w:t>
      </w:r>
      <w:r>
        <w:t xml:space="preserve"> по адресу  http://www.gorodperm.ru/.</w:t>
      </w:r>
    </w:p>
    <w:p w:rsidR="00C52672" w:rsidRDefault="00C52672">
      <w:pPr>
        <w:ind w:right="21" w:firstLine="540"/>
      </w:pPr>
    </w:p>
    <w:p w:rsidR="00C52672" w:rsidRDefault="006609DE">
      <w:pPr>
        <w:ind w:right="21" w:firstLine="0"/>
      </w:pPr>
      <w:r>
        <w:t>Прилагаемые документы:</w:t>
      </w:r>
    </w:p>
    <w:p w:rsidR="00C52672" w:rsidRDefault="006609DE">
      <w:pPr>
        <w:ind w:right="21" w:firstLine="0"/>
      </w:pPr>
      <w:r>
        <w:t>1.Проект нормативного правового акта;</w:t>
      </w:r>
    </w:p>
    <w:p w:rsidR="00C52672" w:rsidRDefault="006609DE">
      <w:pPr>
        <w:ind w:right="21" w:firstLine="0"/>
      </w:pPr>
      <w:r>
        <w:t>2. Отчет об оценке;</w:t>
      </w:r>
    </w:p>
    <w:p w:rsidR="00C52672" w:rsidRDefault="006609DE">
      <w:pPr>
        <w:ind w:right="21" w:firstLine="0"/>
      </w:pPr>
      <w:r>
        <w:t>3.Перечень вопросов по проекту нормативно правового акта, обсуждаемый в ходе публичных консульт</w:t>
      </w:r>
      <w:r>
        <w:t>аций.</w:t>
      </w:r>
    </w:p>
    <w:sectPr w:rsidR="00C52672" w:rsidSect="00C52672">
      <w:headerReference w:type="even" r:id="rId7"/>
      <w:headerReference w:type="default" r:id="rId8"/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9DE" w:rsidRDefault="006609DE">
      <w:r>
        <w:separator/>
      </w:r>
    </w:p>
  </w:endnote>
  <w:endnote w:type="continuationSeparator" w:id="0">
    <w:p w:rsidR="006609DE" w:rsidRDefault="00660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9DE" w:rsidRDefault="006609DE">
      <w:r>
        <w:separator/>
      </w:r>
    </w:p>
  </w:footnote>
  <w:footnote w:type="continuationSeparator" w:id="0">
    <w:p w:rsidR="006609DE" w:rsidRDefault="00660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72" w:rsidRDefault="00C52672"/>
  <w:p w:rsidR="00C52672" w:rsidRDefault="00C52672"/>
  <w:p w:rsidR="00C52672" w:rsidRDefault="00C52672"/>
  <w:p w:rsidR="00C52672" w:rsidRDefault="00C52672"/>
  <w:p w:rsidR="00C52672" w:rsidRDefault="00C52672"/>
  <w:p w:rsidR="00C52672" w:rsidRDefault="00C52672"/>
  <w:p w:rsidR="00C52672" w:rsidRDefault="00C5267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72" w:rsidRDefault="00C52672">
    <w:pPr>
      <w:pStyle w:val="af4"/>
      <w:rPr>
        <w:sz w:val="28"/>
        <w:szCs w:val="28"/>
      </w:rPr>
    </w:pPr>
    <w:r>
      <w:rPr>
        <w:sz w:val="28"/>
        <w:szCs w:val="28"/>
      </w:rPr>
      <w:fldChar w:fldCharType="begin"/>
    </w:r>
    <w:r w:rsidR="006609DE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609DE"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C52672" w:rsidRDefault="00C52672"/>
  <w:p w:rsidR="00C52672" w:rsidRDefault="00C52672"/>
  <w:p w:rsidR="00C52672" w:rsidRDefault="00C52672"/>
  <w:p w:rsidR="00C52672" w:rsidRDefault="00C52672"/>
  <w:p w:rsidR="00C52672" w:rsidRDefault="00C52672"/>
  <w:p w:rsidR="00C52672" w:rsidRDefault="00C52672"/>
  <w:p w:rsidR="00C52672" w:rsidRDefault="00C526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4B4"/>
    <w:multiLevelType w:val="hybridMultilevel"/>
    <w:tmpl w:val="23803E86"/>
    <w:lvl w:ilvl="0" w:tplc="FD1A7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8C96C">
      <w:numFmt w:val="decimal"/>
      <w:lvlText w:val=""/>
      <w:lvlJc w:val="left"/>
      <w:pPr>
        <w:tabs>
          <w:tab w:val="num" w:pos="360"/>
        </w:tabs>
      </w:pPr>
    </w:lvl>
    <w:lvl w:ilvl="2" w:tplc="AAA04900">
      <w:numFmt w:val="decimal"/>
      <w:lvlText w:val=""/>
      <w:lvlJc w:val="left"/>
      <w:pPr>
        <w:tabs>
          <w:tab w:val="num" w:pos="360"/>
        </w:tabs>
      </w:pPr>
    </w:lvl>
    <w:lvl w:ilvl="3" w:tplc="16CE2990">
      <w:numFmt w:val="decimal"/>
      <w:lvlText w:val=""/>
      <w:lvlJc w:val="left"/>
      <w:pPr>
        <w:tabs>
          <w:tab w:val="num" w:pos="360"/>
        </w:tabs>
      </w:pPr>
    </w:lvl>
    <w:lvl w:ilvl="4" w:tplc="F236BE2C">
      <w:numFmt w:val="decimal"/>
      <w:lvlText w:val=""/>
      <w:lvlJc w:val="left"/>
      <w:pPr>
        <w:tabs>
          <w:tab w:val="num" w:pos="360"/>
        </w:tabs>
      </w:pPr>
    </w:lvl>
    <w:lvl w:ilvl="5" w:tplc="4D2A97DE">
      <w:numFmt w:val="decimal"/>
      <w:lvlText w:val=""/>
      <w:lvlJc w:val="left"/>
      <w:pPr>
        <w:tabs>
          <w:tab w:val="num" w:pos="360"/>
        </w:tabs>
      </w:pPr>
    </w:lvl>
    <w:lvl w:ilvl="6" w:tplc="C6CAE50A">
      <w:numFmt w:val="decimal"/>
      <w:lvlText w:val=""/>
      <w:lvlJc w:val="left"/>
      <w:pPr>
        <w:tabs>
          <w:tab w:val="num" w:pos="360"/>
        </w:tabs>
      </w:pPr>
    </w:lvl>
    <w:lvl w:ilvl="7" w:tplc="3F82B116">
      <w:numFmt w:val="decimal"/>
      <w:lvlText w:val=""/>
      <w:lvlJc w:val="left"/>
      <w:pPr>
        <w:tabs>
          <w:tab w:val="num" w:pos="360"/>
        </w:tabs>
      </w:pPr>
    </w:lvl>
    <w:lvl w:ilvl="8" w:tplc="1A628064">
      <w:numFmt w:val="decimal"/>
      <w:lvlText w:val=""/>
      <w:lvlJc w:val="left"/>
      <w:pPr>
        <w:tabs>
          <w:tab w:val="num" w:pos="360"/>
        </w:tabs>
      </w:pPr>
    </w:lvl>
  </w:abstractNum>
  <w:abstractNum w:abstractNumId="1">
    <w:nsid w:val="17570998"/>
    <w:multiLevelType w:val="hybridMultilevel"/>
    <w:tmpl w:val="76504D76"/>
    <w:lvl w:ilvl="0" w:tplc="1E5AC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0EE7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A01E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225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C08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4812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4E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C50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0D2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E4343"/>
    <w:multiLevelType w:val="hybridMultilevel"/>
    <w:tmpl w:val="23609B52"/>
    <w:lvl w:ilvl="0" w:tplc="4524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8B4F2">
      <w:numFmt w:val="decimal"/>
      <w:lvlText w:val=""/>
      <w:lvlJc w:val="left"/>
      <w:pPr>
        <w:tabs>
          <w:tab w:val="num" w:pos="360"/>
        </w:tabs>
      </w:pPr>
    </w:lvl>
    <w:lvl w:ilvl="2" w:tplc="29B436CA">
      <w:numFmt w:val="decimal"/>
      <w:lvlText w:val=""/>
      <w:lvlJc w:val="left"/>
      <w:pPr>
        <w:tabs>
          <w:tab w:val="num" w:pos="360"/>
        </w:tabs>
      </w:pPr>
    </w:lvl>
    <w:lvl w:ilvl="3" w:tplc="54D6FE56">
      <w:numFmt w:val="decimal"/>
      <w:lvlText w:val=""/>
      <w:lvlJc w:val="left"/>
      <w:pPr>
        <w:tabs>
          <w:tab w:val="num" w:pos="360"/>
        </w:tabs>
      </w:pPr>
    </w:lvl>
    <w:lvl w:ilvl="4" w:tplc="BC967BC0">
      <w:numFmt w:val="decimal"/>
      <w:lvlText w:val=""/>
      <w:lvlJc w:val="left"/>
      <w:pPr>
        <w:tabs>
          <w:tab w:val="num" w:pos="360"/>
        </w:tabs>
      </w:pPr>
    </w:lvl>
    <w:lvl w:ilvl="5" w:tplc="EDD6EB66">
      <w:numFmt w:val="decimal"/>
      <w:lvlText w:val=""/>
      <w:lvlJc w:val="left"/>
      <w:pPr>
        <w:tabs>
          <w:tab w:val="num" w:pos="360"/>
        </w:tabs>
      </w:pPr>
    </w:lvl>
    <w:lvl w:ilvl="6" w:tplc="4C688332">
      <w:numFmt w:val="decimal"/>
      <w:lvlText w:val=""/>
      <w:lvlJc w:val="left"/>
      <w:pPr>
        <w:tabs>
          <w:tab w:val="num" w:pos="360"/>
        </w:tabs>
      </w:pPr>
    </w:lvl>
    <w:lvl w:ilvl="7" w:tplc="983016AA">
      <w:numFmt w:val="decimal"/>
      <w:lvlText w:val=""/>
      <w:lvlJc w:val="left"/>
      <w:pPr>
        <w:tabs>
          <w:tab w:val="num" w:pos="360"/>
        </w:tabs>
      </w:pPr>
    </w:lvl>
    <w:lvl w:ilvl="8" w:tplc="B9FEBD9A">
      <w:numFmt w:val="decimal"/>
      <w:lvlText w:val=""/>
      <w:lvlJc w:val="left"/>
      <w:pPr>
        <w:tabs>
          <w:tab w:val="num" w:pos="360"/>
        </w:tabs>
      </w:pPr>
    </w:lvl>
  </w:abstractNum>
  <w:abstractNum w:abstractNumId="3">
    <w:nsid w:val="66F334E4"/>
    <w:multiLevelType w:val="hybridMultilevel"/>
    <w:tmpl w:val="B8144550"/>
    <w:lvl w:ilvl="0" w:tplc="986E22D0">
      <w:start w:val="1"/>
      <w:numFmt w:val="decimal"/>
      <w:lvlText w:val="%1."/>
      <w:lvlJc w:val="left"/>
      <w:pPr>
        <w:ind w:left="1069" w:hanging="360"/>
      </w:pPr>
    </w:lvl>
    <w:lvl w:ilvl="1" w:tplc="F5403308">
      <w:start w:val="1"/>
      <w:numFmt w:val="lowerLetter"/>
      <w:lvlText w:val="%2."/>
      <w:lvlJc w:val="left"/>
      <w:pPr>
        <w:ind w:left="1789" w:hanging="360"/>
      </w:pPr>
    </w:lvl>
    <w:lvl w:ilvl="2" w:tplc="2C5899FC">
      <w:start w:val="1"/>
      <w:numFmt w:val="lowerRoman"/>
      <w:lvlText w:val="%3."/>
      <w:lvlJc w:val="right"/>
      <w:pPr>
        <w:ind w:left="2509" w:hanging="180"/>
      </w:pPr>
    </w:lvl>
    <w:lvl w:ilvl="3" w:tplc="DAD6CC58">
      <w:start w:val="1"/>
      <w:numFmt w:val="decimal"/>
      <w:lvlText w:val="%4."/>
      <w:lvlJc w:val="left"/>
      <w:pPr>
        <w:ind w:left="3229" w:hanging="360"/>
      </w:pPr>
    </w:lvl>
    <w:lvl w:ilvl="4" w:tplc="D680754C">
      <w:start w:val="1"/>
      <w:numFmt w:val="lowerLetter"/>
      <w:lvlText w:val="%5."/>
      <w:lvlJc w:val="left"/>
      <w:pPr>
        <w:ind w:left="3949" w:hanging="360"/>
      </w:pPr>
    </w:lvl>
    <w:lvl w:ilvl="5" w:tplc="616021CC">
      <w:start w:val="1"/>
      <w:numFmt w:val="lowerRoman"/>
      <w:lvlText w:val="%6."/>
      <w:lvlJc w:val="right"/>
      <w:pPr>
        <w:ind w:left="4669" w:hanging="180"/>
      </w:pPr>
    </w:lvl>
    <w:lvl w:ilvl="6" w:tplc="01045B30">
      <w:start w:val="1"/>
      <w:numFmt w:val="decimal"/>
      <w:lvlText w:val="%7."/>
      <w:lvlJc w:val="left"/>
      <w:pPr>
        <w:ind w:left="5389" w:hanging="360"/>
      </w:pPr>
    </w:lvl>
    <w:lvl w:ilvl="7" w:tplc="DBC4AA24">
      <w:start w:val="1"/>
      <w:numFmt w:val="lowerLetter"/>
      <w:lvlText w:val="%8."/>
      <w:lvlJc w:val="left"/>
      <w:pPr>
        <w:ind w:left="6109" w:hanging="360"/>
      </w:pPr>
    </w:lvl>
    <w:lvl w:ilvl="8" w:tplc="A4328F6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F37A00"/>
    <w:multiLevelType w:val="hybridMultilevel"/>
    <w:tmpl w:val="3E0CD61E"/>
    <w:lvl w:ilvl="0" w:tplc="CFACACFC">
      <w:start w:val="1"/>
      <w:numFmt w:val="decimal"/>
      <w:lvlText w:val="%1."/>
      <w:lvlJc w:val="left"/>
      <w:pPr>
        <w:ind w:left="1744" w:hanging="1035"/>
      </w:pPr>
    </w:lvl>
    <w:lvl w:ilvl="1" w:tplc="CEB6D172">
      <w:start w:val="1"/>
      <w:numFmt w:val="lowerLetter"/>
      <w:lvlText w:val="%2."/>
      <w:lvlJc w:val="left"/>
      <w:pPr>
        <w:ind w:left="1789" w:hanging="360"/>
      </w:pPr>
    </w:lvl>
    <w:lvl w:ilvl="2" w:tplc="87787676">
      <w:start w:val="1"/>
      <w:numFmt w:val="lowerRoman"/>
      <w:lvlText w:val="%3."/>
      <w:lvlJc w:val="right"/>
      <w:pPr>
        <w:ind w:left="2509" w:hanging="180"/>
      </w:pPr>
    </w:lvl>
    <w:lvl w:ilvl="3" w:tplc="FEC6AEE6">
      <w:start w:val="1"/>
      <w:numFmt w:val="decimal"/>
      <w:lvlText w:val="%4."/>
      <w:lvlJc w:val="left"/>
      <w:pPr>
        <w:ind w:left="3229" w:hanging="360"/>
      </w:pPr>
    </w:lvl>
    <w:lvl w:ilvl="4" w:tplc="40766B6A">
      <w:start w:val="1"/>
      <w:numFmt w:val="lowerLetter"/>
      <w:lvlText w:val="%5."/>
      <w:lvlJc w:val="left"/>
      <w:pPr>
        <w:ind w:left="3949" w:hanging="360"/>
      </w:pPr>
    </w:lvl>
    <w:lvl w:ilvl="5" w:tplc="2BC20F16">
      <w:start w:val="1"/>
      <w:numFmt w:val="lowerRoman"/>
      <w:lvlText w:val="%6."/>
      <w:lvlJc w:val="right"/>
      <w:pPr>
        <w:ind w:left="4669" w:hanging="180"/>
      </w:pPr>
    </w:lvl>
    <w:lvl w:ilvl="6" w:tplc="04DA5738">
      <w:start w:val="1"/>
      <w:numFmt w:val="decimal"/>
      <w:lvlText w:val="%7."/>
      <w:lvlJc w:val="left"/>
      <w:pPr>
        <w:ind w:left="5389" w:hanging="360"/>
      </w:pPr>
    </w:lvl>
    <w:lvl w:ilvl="7" w:tplc="5ACE17B0">
      <w:start w:val="1"/>
      <w:numFmt w:val="lowerLetter"/>
      <w:lvlText w:val="%8."/>
      <w:lvlJc w:val="left"/>
      <w:pPr>
        <w:ind w:left="6109" w:hanging="360"/>
      </w:pPr>
    </w:lvl>
    <w:lvl w:ilvl="8" w:tplc="FE942A0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672"/>
    <w:rsid w:val="006609DE"/>
    <w:rsid w:val="00C52672"/>
    <w:rsid w:val="00F6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72"/>
    <w:pPr>
      <w:ind w:firstLine="720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C52672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C52672"/>
    <w:pPr>
      <w:keepNext/>
      <w:ind w:firstLine="0"/>
      <w:jc w:val="left"/>
      <w:outlineLvl w:val="1"/>
    </w:pPr>
    <w:rPr>
      <w:sz w:val="24"/>
      <w:szCs w:val="20"/>
    </w:rPr>
  </w:style>
  <w:style w:type="paragraph" w:styleId="5">
    <w:name w:val="heading 5"/>
    <w:basedOn w:val="a"/>
    <w:next w:val="a"/>
    <w:qFormat/>
    <w:rsid w:val="00C52672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5267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5267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5267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5267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5267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5267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5267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5267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5267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Heading5"/>
    <w:uiPriority w:val="9"/>
    <w:rsid w:val="00C5267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5267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5267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5267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5267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5267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5267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5267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5267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52672"/>
  </w:style>
  <w:style w:type="paragraph" w:styleId="a4">
    <w:name w:val="Title"/>
    <w:basedOn w:val="a"/>
    <w:next w:val="a"/>
    <w:link w:val="a5"/>
    <w:uiPriority w:val="10"/>
    <w:qFormat/>
    <w:rsid w:val="00C5267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C5267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52672"/>
    <w:pPr>
      <w:spacing w:before="200" w:after="200"/>
    </w:pPr>
    <w:rPr>
      <w:sz w:val="24"/>
    </w:rPr>
  </w:style>
  <w:style w:type="character" w:customStyle="1" w:styleId="a7">
    <w:name w:val="Подзаголовок Знак"/>
    <w:link w:val="a6"/>
    <w:uiPriority w:val="11"/>
    <w:rsid w:val="00C52672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C52672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C5267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526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5267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5267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52672"/>
  </w:style>
  <w:style w:type="paragraph" w:customStyle="1" w:styleId="Footer">
    <w:name w:val="Footer"/>
    <w:basedOn w:val="a"/>
    <w:link w:val="CaptionChar"/>
    <w:uiPriority w:val="99"/>
    <w:unhideWhenUsed/>
    <w:rsid w:val="00C5267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5267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5267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52672"/>
  </w:style>
  <w:style w:type="table" w:styleId="aa">
    <w:name w:val="Table Grid"/>
    <w:uiPriority w:val="59"/>
    <w:rsid w:val="00C526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526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526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5267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52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52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52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526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526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526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526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526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526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526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5267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52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52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52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52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52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52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52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5267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5267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5267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5267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5267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5267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5267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5267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5267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5267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5267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5267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5267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5267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5267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5267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5267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5267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5267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5267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5267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5267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5267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5267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5267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5267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5267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5267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526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C5267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5267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52672"/>
    <w:rPr>
      <w:sz w:val="18"/>
    </w:rPr>
  </w:style>
  <w:style w:type="character" w:styleId="ae">
    <w:name w:val="footnote reference"/>
    <w:uiPriority w:val="99"/>
    <w:unhideWhenUsed/>
    <w:rsid w:val="00C5267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5267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52672"/>
    <w:rPr>
      <w:sz w:val="20"/>
    </w:rPr>
  </w:style>
  <w:style w:type="character" w:styleId="af1">
    <w:name w:val="endnote reference"/>
    <w:uiPriority w:val="99"/>
    <w:semiHidden/>
    <w:unhideWhenUsed/>
    <w:rsid w:val="00C5267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52672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C52672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C52672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C52672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C52672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C52672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C52672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C52672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C52672"/>
    <w:pPr>
      <w:spacing w:after="57"/>
      <w:ind w:left="2268" w:firstLine="0"/>
    </w:pPr>
  </w:style>
  <w:style w:type="paragraph" w:styleId="af2">
    <w:name w:val="TOC Heading"/>
    <w:uiPriority w:val="39"/>
    <w:unhideWhenUsed/>
    <w:rsid w:val="00C52672"/>
  </w:style>
  <w:style w:type="paragraph" w:styleId="af3">
    <w:name w:val="table of figures"/>
    <w:basedOn w:val="a"/>
    <w:next w:val="a"/>
    <w:uiPriority w:val="99"/>
    <w:unhideWhenUsed/>
    <w:rsid w:val="00C52672"/>
  </w:style>
  <w:style w:type="paragraph" w:styleId="af4">
    <w:name w:val="header"/>
    <w:rsid w:val="00C52672"/>
    <w:pPr>
      <w:tabs>
        <w:tab w:val="center" w:pos="4153"/>
        <w:tab w:val="right" w:pos="8306"/>
      </w:tabs>
      <w:jc w:val="center"/>
    </w:pPr>
    <w:rPr>
      <w:sz w:val="16"/>
      <w:lang w:eastAsia="ru-RU"/>
    </w:rPr>
  </w:style>
  <w:style w:type="paragraph" w:styleId="af5">
    <w:name w:val="footer"/>
    <w:rsid w:val="00C52672"/>
    <w:pPr>
      <w:tabs>
        <w:tab w:val="center" w:pos="4677"/>
        <w:tab w:val="right" w:pos="9355"/>
      </w:tabs>
    </w:pPr>
    <w:rPr>
      <w:sz w:val="16"/>
      <w:szCs w:val="24"/>
      <w:lang w:eastAsia="ru-RU"/>
    </w:rPr>
  </w:style>
  <w:style w:type="paragraph" w:customStyle="1" w:styleId="af6">
    <w:name w:val="Форма"/>
    <w:rsid w:val="00C52672"/>
    <w:rPr>
      <w:sz w:val="28"/>
      <w:szCs w:val="28"/>
      <w:lang w:eastAsia="ru-RU"/>
    </w:rPr>
  </w:style>
  <w:style w:type="paragraph" w:customStyle="1" w:styleId="af7">
    <w:name w:val="Приложение"/>
    <w:basedOn w:val="af8"/>
    <w:rsid w:val="00C52672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8">
    <w:name w:val="Body Text"/>
    <w:basedOn w:val="a"/>
    <w:rsid w:val="00C52672"/>
    <w:pPr>
      <w:spacing w:line="360" w:lineRule="exact"/>
    </w:pPr>
  </w:style>
  <w:style w:type="paragraph" w:customStyle="1" w:styleId="af9">
    <w:name w:val="Подпись на  бланке должностного лица"/>
    <w:basedOn w:val="a"/>
    <w:next w:val="af8"/>
    <w:rsid w:val="00C52672"/>
    <w:pPr>
      <w:spacing w:before="480" w:line="240" w:lineRule="exact"/>
      <w:ind w:left="7088" w:firstLine="0"/>
      <w:jc w:val="left"/>
    </w:pPr>
    <w:rPr>
      <w:szCs w:val="20"/>
    </w:rPr>
  </w:style>
  <w:style w:type="paragraph" w:styleId="afa">
    <w:name w:val="Signature"/>
    <w:basedOn w:val="a"/>
    <w:next w:val="af8"/>
    <w:rsid w:val="00C52672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b">
    <w:name w:val="Balloon Text"/>
    <w:basedOn w:val="a"/>
    <w:link w:val="afc"/>
    <w:rsid w:val="00C52672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C52672"/>
    <w:rPr>
      <w:rFonts w:ascii="Tahoma" w:hAnsi="Tahoma" w:cs="Tahoma"/>
      <w:sz w:val="16"/>
      <w:szCs w:val="16"/>
    </w:rPr>
  </w:style>
  <w:style w:type="character" w:styleId="afd">
    <w:name w:val="FollowedHyperlink"/>
    <w:rsid w:val="00C52672"/>
    <w:rPr>
      <w:color w:val="800080"/>
      <w:u w:val="single"/>
    </w:rPr>
  </w:style>
  <w:style w:type="character" w:styleId="afe">
    <w:name w:val="page number"/>
    <w:basedOn w:val="a0"/>
    <w:rsid w:val="00C52672"/>
  </w:style>
  <w:style w:type="paragraph" w:styleId="aff">
    <w:name w:val="List Paragraph"/>
    <w:basedOn w:val="a"/>
    <w:rsid w:val="00C52672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Company>CROC Inc.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2025-05-16T11:12:00Z</dcterms:created>
  <dcterms:modified xsi:type="dcterms:W3CDTF">2025-05-16T11:12:00Z</dcterms:modified>
  <cp:version>917504</cp:version>
</cp:coreProperties>
</file>