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0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0"/>
        <w:jc w:val="center"/>
        <w:spacing w:line="240" w:lineRule="exact"/>
      </w:pPr>
      <w:r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проведении публичных консультаций по</w:t>
      </w:r>
      <w:r>
        <w:rPr>
          <w:bCs/>
          <w:sz w:val="28"/>
          <w:szCs w:val="28"/>
        </w:rPr>
        <w:t xml:space="preserve"> проект</w:t>
      </w:r>
      <w:r>
        <w:rPr>
          <w:bCs/>
          <w:sz w:val="28"/>
          <w:szCs w:val="28"/>
        </w:rPr>
        <w:t xml:space="preserve">у</w:t>
      </w:r>
      <w:r>
        <w:rPr>
          <w:bCs/>
          <w:sz w:val="28"/>
          <w:szCs w:val="28"/>
        </w:rPr>
        <w:t xml:space="preserve"> правового акта </w:t>
      </w:r>
      <w:r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проект постановления администрации города Перми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</w:r>
      <w:r>
        <w:rPr>
          <w:sz w:val="28"/>
          <w:szCs w:val="28"/>
        </w:rPr>
        <w:t xml:space="preserve">Об установлении публичного </w:t>
      </w:r>
      <w:r>
        <w:rPr>
          <w:sz w:val="28"/>
          <w:szCs w:val="28"/>
        </w:rPr>
        <w:t xml:space="preserve">сервитута в целях обеспечения прохода, проезда на земельных участках в Кировском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районе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pStyle w:val="630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Срок проведения публичных консультаций составляет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 дня </w:t>
      </w:r>
      <w:r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 xml:space="preserve">уведомления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город Пермь в информационно-телекоммуникационной сети Интернет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Разработчик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 проекта </w:t>
      </w:r>
      <w:r>
        <w:rPr>
          <w:sz w:val="28"/>
          <w:szCs w:val="28"/>
        </w:rPr>
        <w:t xml:space="preserve">правового акта</w:t>
      </w:r>
      <w:r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 xml:space="preserve">земельных отношений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Перми.</w:t>
      </w:r>
      <w:r>
        <w:rPr>
          <w:sz w:val="28"/>
          <w:szCs w:val="28"/>
        </w:rPr>
      </w:r>
    </w:p>
    <w:p>
      <w:pPr>
        <w:pStyle w:val="63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Мнения </w:t>
      </w:r>
      <w:r>
        <w:rPr>
          <w:sz w:val="28"/>
          <w:szCs w:val="28"/>
        </w:rPr>
        <w:t xml:space="preserve">участников публичных консультаций </w:t>
      </w:r>
      <w:r>
        <w:rPr>
          <w:sz w:val="28"/>
          <w:szCs w:val="28"/>
        </w:rPr>
        <w:t xml:space="preserve">в виде отсканированных предложений по вопросам, </w:t>
      </w:r>
      <w:r>
        <w:rPr>
          <w:sz w:val="28"/>
          <w:szCs w:val="28"/>
        </w:rPr>
        <w:t xml:space="preserve">обсуждаемым в ходе публичных консультаций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указанием заявителя, </w:t>
      </w:r>
      <w:r>
        <w:rPr>
          <w:sz w:val="28"/>
          <w:szCs w:val="28"/>
        </w:rPr>
        <w:t xml:space="preserve">направляются по электронной почте по адресу</w:t>
      </w:r>
      <w:r>
        <w:rPr>
          <w:sz w:val="28"/>
          <w:szCs w:val="28"/>
        </w:rPr>
        <w:t xml:space="preserve">:</w:t>
        <w:br w:type="textWrapping" w:clear="all"/>
      </w:r>
      <w:r>
        <w:rPr>
          <w:sz w:val="28"/>
          <w:szCs w:val="28"/>
          <w:lang w:val="en-US"/>
        </w:rPr>
        <w:t xml:space="preserve">iuvdimitrieva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permkrai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8"/>
      <w:rPr>
        <w:sz w:val="16"/>
        <w:szCs w:val="16"/>
      </w:rPr>
    </w:pPr>
    <w:r>
      <w:rPr>
        <w:sz w:val="16"/>
        <w:szCs w:val="16"/>
      </w:rPr>
      <w:t xml:space="preserve">М.А.Кудря</w:t>
    </w:r>
    <w:r>
      <w:rPr>
        <w:sz w:val="16"/>
        <w:szCs w:val="16"/>
      </w:rPr>
    </w:r>
  </w:p>
  <w:p>
    <w:pPr>
      <w:pStyle w:val="638"/>
      <w:rPr>
        <w:sz w:val="16"/>
        <w:szCs w:val="16"/>
      </w:rPr>
    </w:pPr>
    <w:r>
      <w:rPr>
        <w:sz w:val="16"/>
        <w:szCs w:val="16"/>
      </w:rPr>
      <w:t xml:space="preserve">212 57 70</w:t>
    </w:r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0"/>
    <w:next w:val="63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0"/>
    <w:next w:val="63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0"/>
    <w:next w:val="63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0"/>
    <w:next w:val="63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0"/>
    <w:next w:val="63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0"/>
    <w:next w:val="63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0"/>
    <w:next w:val="63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0"/>
    <w:next w:val="63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0"/>
    <w:next w:val="63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0"/>
    <w:next w:val="63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0"/>
    <w:next w:val="63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0"/>
    <w:next w:val="63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0"/>
    <w:next w:val="63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0"/>
    <w:next w:val="6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0"/>
    <w:next w:val="630"/>
    <w:uiPriority w:val="99"/>
    <w:unhideWhenUsed/>
    <w:pPr>
      <w:spacing w:after="0" w:afterAutospacing="0"/>
    </w:pPr>
  </w:style>
  <w:style w:type="paragraph" w:styleId="630" w:default="1">
    <w:name w:val="Normal"/>
    <w:next w:val="630"/>
    <w:link w:val="630"/>
    <w:qFormat/>
    <w:rPr>
      <w:sz w:val="24"/>
      <w:szCs w:val="24"/>
      <w:lang w:val="ru-RU" w:eastAsia="ru-RU" w:bidi="ar-SA"/>
    </w:rPr>
  </w:style>
  <w:style w:type="character" w:styleId="631">
    <w:name w:val="Основной шрифт абзаца"/>
    <w:next w:val="631"/>
    <w:link w:val="630"/>
    <w:semiHidden/>
  </w:style>
  <w:style w:type="table" w:styleId="632">
    <w:name w:val="Обычная таблица"/>
    <w:next w:val="632"/>
    <w:link w:val="630"/>
    <w:semiHidden/>
    <w:tblPr/>
  </w:style>
  <w:style w:type="numbering" w:styleId="633">
    <w:name w:val="Нет списка"/>
    <w:next w:val="633"/>
    <w:link w:val="630"/>
    <w:semiHidden/>
  </w:style>
  <w:style w:type="paragraph" w:styleId="634">
    <w:name w:val="Текст выноски"/>
    <w:basedOn w:val="630"/>
    <w:next w:val="634"/>
    <w:link w:val="630"/>
    <w:semiHidden/>
    <w:rPr>
      <w:rFonts w:ascii="Tahoma" w:hAnsi="Tahoma" w:cs="Tahoma"/>
      <w:sz w:val="16"/>
      <w:szCs w:val="16"/>
    </w:rPr>
  </w:style>
  <w:style w:type="paragraph" w:styleId="635">
    <w:name w:val="ConsPlusTitle"/>
    <w:next w:val="635"/>
    <w:link w:val="630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636">
    <w:name w:val="Верхний колонтитул"/>
    <w:basedOn w:val="630"/>
    <w:next w:val="636"/>
    <w:link w:val="63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37">
    <w:name w:val="Верхний колонтитул Знак"/>
    <w:next w:val="637"/>
    <w:link w:val="636"/>
    <w:rPr>
      <w:sz w:val="24"/>
      <w:szCs w:val="24"/>
    </w:rPr>
  </w:style>
  <w:style w:type="paragraph" w:styleId="638">
    <w:name w:val="Нижний колонтитул"/>
    <w:basedOn w:val="630"/>
    <w:next w:val="638"/>
    <w:link w:val="63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39">
    <w:name w:val="Нижний колонтитул Знак"/>
    <w:next w:val="639"/>
    <w:link w:val="638"/>
    <w:rPr>
      <w:sz w:val="24"/>
      <w:szCs w:val="24"/>
    </w:rPr>
  </w:style>
  <w:style w:type="character" w:styleId="640">
    <w:name w:val="Гиперссылка"/>
    <w:next w:val="640"/>
    <w:link w:val="630"/>
    <w:rPr>
      <w:color w:val="0000ff"/>
      <w:u w:val="single"/>
    </w:rPr>
  </w:style>
  <w:style w:type="character" w:styleId="729" w:default="1">
    <w:name w:val="Default Paragraph Font"/>
    <w:uiPriority w:val="1"/>
    <w:semiHidden/>
    <w:unhideWhenUsed/>
  </w:style>
  <w:style w:type="numbering" w:styleId="730" w:default="1">
    <w:name w:val="No List"/>
    <w:uiPriority w:val="99"/>
    <w:semiHidden/>
    <w:unhideWhenUsed/>
  </w:style>
  <w:style w:type="table" w:styleId="7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muvb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sotrudnik</dc:creator>
  <cp:revision>24</cp:revision>
  <dcterms:created xsi:type="dcterms:W3CDTF">2023-10-12T05:29:00Z</dcterms:created>
  <dcterms:modified xsi:type="dcterms:W3CDTF">2025-08-05T05:03:59Z</dcterms:modified>
  <cp:version>917504</cp:version>
</cp:coreProperties>
</file>