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5B" w:rsidRDefault="00EC285B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50pt;height:50pt;z-index:25165516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34" type="#_x0000_t75" style="position:absolute;left:0;text-align:left;margin-left:232.35pt;margin-top:-43.1pt;width:32.05pt;height:39pt;z-index:251658240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28" style="position:absolute;left:0;text-align:left;margin-left:0;margin-top:-43.1pt;width:494.95pt;height:130.85pt;z-index:251657216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width:0;height:0;visibility:visible" stroked="f">
              <v:textbox inset="0,0,0,0">
                <w:txbxContent>
                  <w:p w:rsidR="00EC285B" w:rsidRDefault="00EC285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EC285B">
                      <w:pict>
                        <v:shape id="_x0000_i1025" type="#_x0000_t75" style="width:32.25pt;height:39.7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EC285B" w:rsidRDefault="006C1544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C285B" w:rsidRDefault="006C154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EC285B" w:rsidRDefault="00EC285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C285B" w:rsidRDefault="00EC285B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30" type="#_x0000_t202" style="position:absolute;width:0;height:0;visibility:visible" filled="f" stroked="f">
              <v:textbox inset="0,0,0,0">
                <w:txbxContent>
                  <w:p w:rsidR="00EC285B" w:rsidRDefault="00EC285B">
                    <w:pPr>
                      <w:rPr>
                        <w:szCs w:val="28"/>
                      </w:rPr>
                    </w:pPr>
                  </w:p>
                  <w:p w:rsidR="00EC285B" w:rsidRDefault="00EC285B"/>
                </w:txbxContent>
              </v:textbox>
            </v:shape>
            <v:shape id="shape 5" o:spid="_x0000_s1029" type="#_x0000_t202" style="position:absolute;width:0;height:0;visibility:visible" stroked="f">
              <v:textbox inset="0,0,0,0">
                <w:txbxContent>
                  <w:p w:rsidR="00EC285B" w:rsidRDefault="00EC285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C285B" w:rsidRDefault="00EC285B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m1033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EC285B" w:rsidRDefault="00EC285B">
      <w:pPr>
        <w:jc w:val="both"/>
        <w:rPr>
          <w:sz w:val="28"/>
          <w:szCs w:val="28"/>
          <w:lang w:val="en-US"/>
        </w:rPr>
      </w:pPr>
    </w:p>
    <w:p w:rsidR="00EC285B" w:rsidRDefault="00EC285B">
      <w:pPr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6C1544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Административный регламент</w:t>
      </w:r>
      <w:r>
        <w:rPr>
          <w:b/>
          <w:bCs/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</w:t>
      </w:r>
      <w:r>
        <w:rPr>
          <w:b/>
          <w:bCs/>
          <w:sz w:val="28"/>
          <w:szCs w:val="28"/>
        </w:rPr>
        <w:br/>
        <w:t>и уведомления о завершении сноса объекта капитального строительс</w:t>
      </w:r>
      <w:r>
        <w:rPr>
          <w:b/>
          <w:bCs/>
          <w:sz w:val="28"/>
          <w:szCs w:val="28"/>
        </w:rPr>
        <w:t xml:space="preserve">тва», утвержденный постановлением администрации города Перми </w:t>
      </w:r>
      <w:r>
        <w:rPr>
          <w:b/>
          <w:bCs/>
          <w:sz w:val="28"/>
          <w:szCs w:val="28"/>
        </w:rPr>
        <w:br/>
        <w:t>от 30.11.2021 № 1072</w:t>
      </w:r>
    </w:p>
    <w:p w:rsidR="00EC285B" w:rsidRDefault="006C1544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C285B" w:rsidRDefault="00EC285B">
      <w:pPr>
        <w:spacing w:line="240" w:lineRule="exact"/>
        <w:ind w:right="4818"/>
        <w:rPr>
          <w:b/>
          <w:bCs/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EC285B">
      <w:pPr>
        <w:spacing w:line="240" w:lineRule="exact"/>
        <w:ind w:right="4959"/>
        <w:jc w:val="both"/>
        <w:rPr>
          <w:sz w:val="28"/>
          <w:szCs w:val="28"/>
        </w:rPr>
      </w:pP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  <w:t>от 19 июня 2025 г. № 923 «О проведении на территории Российской Федерации эксперимента по повышению</w:t>
      </w:r>
      <w:r>
        <w:rPr>
          <w:sz w:val="28"/>
          <w:szCs w:val="28"/>
        </w:rPr>
        <w:t xml:space="preserve"> качества предоставления государственных, муниципальных услуг (сервисов, функций), реализации жизненных ситуаций, </w:t>
      </w:r>
      <w:r>
        <w:rPr>
          <w:sz w:val="28"/>
          <w:szCs w:val="28"/>
        </w:rPr>
        <w:br/>
        <w:t xml:space="preserve">а также увеличению доли предоставления массовых социально значимых государственных и муниципальных услуг в электронной форме, в том числе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целях реализации инициативы социально-экономического развития Российской Федерации «Государство для людей», описанием целевого состояния типовой муниципальной услуги «Направление уведомления о планируемом сносе объекта капитального строительства и уведомле</w:t>
      </w:r>
      <w:r>
        <w:rPr>
          <w:sz w:val="28"/>
          <w:szCs w:val="28"/>
        </w:rPr>
        <w:t>ния о завершении сноса объекта капитального строительства», на основании Устава города Перми, в целях оптимизации сроков предоставления муниципальных услуг</w:t>
      </w:r>
    </w:p>
    <w:p w:rsidR="00EC285B" w:rsidRDefault="006C1544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депар</w:t>
      </w:r>
      <w:r>
        <w:rPr>
          <w:sz w:val="28"/>
          <w:szCs w:val="28"/>
        </w:rPr>
        <w:t>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</w:t>
      </w:r>
      <w:r>
        <w:rPr>
          <w:sz w:val="28"/>
          <w:szCs w:val="28"/>
        </w:rPr>
        <w:t xml:space="preserve">тановлением администрации города Перми </w:t>
      </w:r>
      <w:r>
        <w:rPr>
          <w:sz w:val="28"/>
          <w:szCs w:val="28"/>
        </w:rPr>
        <w:br/>
        <w:t xml:space="preserve">от 30 ноября 2021 г. № 1072 (в ред. от 31.01.2024 № 53, от 28.05.2024 № 409, </w:t>
      </w:r>
      <w:r>
        <w:rPr>
          <w:sz w:val="28"/>
          <w:szCs w:val="28"/>
        </w:rPr>
        <w:br/>
        <w:t>от 13.05.2025 № 314), следующие изменения: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2.4: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абзаце первом цифру «7» заменить цифрой «5»;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втором цифру «7» заменить цифрой «5»;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3.1.1: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абзац третий изложить в следующей редакции: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«проверка Уведомления о планируемом сносе/о завершении сноса </w:t>
      </w:r>
      <w:r>
        <w:rPr>
          <w:sz w:val="28"/>
          <w:szCs w:val="28"/>
        </w:rPr>
        <w:br/>
        <w:t>с представленными документами, подготовка и подписание результата му</w:t>
      </w:r>
      <w:r>
        <w:rPr>
          <w:sz w:val="28"/>
          <w:szCs w:val="28"/>
        </w:rPr>
        <w:t>ниципальной услуги,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надзора;»;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абзац четвертый признать утратившим силу;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абзац пятый и</w:t>
      </w:r>
      <w:r>
        <w:rPr>
          <w:sz w:val="28"/>
          <w:szCs w:val="28"/>
        </w:rPr>
        <w:t>зложить в следующей редакции:</w:t>
      </w:r>
    </w:p>
    <w:p w:rsidR="00EC285B" w:rsidRDefault="006C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«направление результата муниципальной услуги;»;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3.1.3 изложить в следующей редакции: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3.1.3. </w:t>
      </w:r>
      <w:r>
        <w:rPr>
          <w:sz w:val="28"/>
          <w:szCs w:val="28"/>
        </w:rPr>
        <w:t xml:space="preserve">проверка Уведомления о планируемом сносе/о завершении сноса </w:t>
      </w:r>
      <w:r>
        <w:rPr>
          <w:sz w:val="28"/>
          <w:szCs w:val="28"/>
        </w:rPr>
        <w:br/>
        <w:t>с представленными документами, подготовка и подписание резуль</w:t>
      </w:r>
      <w:r>
        <w:rPr>
          <w:sz w:val="28"/>
          <w:szCs w:val="28"/>
        </w:rPr>
        <w:t>тата муниципальной услуги,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 абзаце четвертом пункта 3.1.3.2 цифру «6» заменить цифро</w:t>
      </w:r>
      <w:r>
        <w:rPr>
          <w:color w:val="000000" w:themeColor="text1"/>
          <w:sz w:val="28"/>
          <w:szCs w:val="28"/>
        </w:rPr>
        <w:t>й «4»;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пункт 3.1.3.4 изложить в следующей редакции:</w:t>
      </w:r>
    </w:p>
    <w:p w:rsidR="00EC285B" w:rsidRDefault="006C1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«3.1.3.4. </w:t>
      </w:r>
      <w:r>
        <w:rPr>
          <w:color w:val="000000"/>
          <w:sz w:val="28"/>
          <w:szCs w:val="28"/>
        </w:rPr>
        <w:t>должностное лицо рассматривает проект извещения о приеме Уведомления о планируемом сносе/о завершении сноса (проект решения об отказе в предоставлении муниципальной услуги) на соответствие утвержденной форме, действующему законодательству, а также документ</w:t>
      </w:r>
      <w:r>
        <w:rPr>
          <w:color w:val="000000"/>
          <w:sz w:val="28"/>
          <w:szCs w:val="28"/>
        </w:rPr>
        <w:t xml:space="preserve">ам, на основании которых </w:t>
      </w:r>
      <w:r>
        <w:rPr>
          <w:color w:val="000000"/>
          <w:sz w:val="28"/>
          <w:szCs w:val="28"/>
        </w:rPr>
        <w:br/>
        <w:t>он подготовлен.</w:t>
      </w:r>
    </w:p>
    <w:p w:rsidR="00EC285B" w:rsidRDefault="006C1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замечаний должностного лица, не позволяющего согласовать проект извещения о приеме Уведомления о планируемом сносе/о завершении сноса (проект решения об отказе в предоставлении муниципальной услуги), до</w:t>
      </w:r>
      <w:r>
        <w:rPr>
          <w:color w:val="000000"/>
          <w:sz w:val="28"/>
          <w:szCs w:val="28"/>
        </w:rPr>
        <w:t>лжностное лицо возвращает его ответственному специалисту для устранения замечаний.</w:t>
      </w:r>
    </w:p>
    <w:p w:rsidR="00EC285B" w:rsidRDefault="006C1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подлежат устранению ответственным специалистом в тот же день.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При отсутствии замечаний должностное лицо осуществляет подписание извещения о приеме Уведомления о пл</w:t>
      </w:r>
      <w:r>
        <w:rPr>
          <w:color w:val="000000"/>
          <w:sz w:val="28"/>
          <w:szCs w:val="28"/>
        </w:rPr>
        <w:t>анируемом сносе/о завершении сноса (решения об отказе в предоставлении муниципальной услуги) и передает ответственному специалисту для размещения Уведомления о планируемом сносе/о завершении сноса в ГИСОГД и уведомления о таком размещении органа региональн</w:t>
      </w:r>
      <w:r>
        <w:rPr>
          <w:color w:val="000000"/>
          <w:sz w:val="28"/>
          <w:szCs w:val="28"/>
        </w:rPr>
        <w:t>ого государственного строительного надзора;</w:t>
      </w:r>
      <w:r>
        <w:rPr>
          <w:color w:val="000000" w:themeColor="text1"/>
          <w:sz w:val="28"/>
          <w:szCs w:val="28"/>
        </w:rPr>
        <w:t>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пункт 3.1.3.5 изложить в следующей редакции: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«3.1.3.5. </w:t>
      </w:r>
      <w:r>
        <w:rPr>
          <w:color w:val="000000" w:themeColor="text1"/>
          <w:sz w:val="28"/>
          <w:szCs w:val="28"/>
        </w:rPr>
        <w:t>ответственный специалист: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регистрирует в системе электронного документооборота извещение о приеме Уведомления о планируемом сносе/о завершении сноса л</w:t>
      </w:r>
      <w:r>
        <w:rPr>
          <w:color w:val="000000" w:themeColor="text1"/>
          <w:sz w:val="28"/>
          <w:szCs w:val="28"/>
        </w:rPr>
        <w:t xml:space="preserve">ибо решение об отказе </w:t>
      </w:r>
      <w:r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порядке, установленном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color w:val="000000" w:themeColor="text1"/>
          <w:sz w:val="28"/>
          <w:szCs w:val="28"/>
        </w:rPr>
        <w:t xml:space="preserve"> Правительства Российской Федерации № 277, заносит сведения о результатах предоставления </w:t>
      </w:r>
      <w:r>
        <w:rPr>
          <w:color w:val="000000" w:themeColor="text1"/>
          <w:sz w:val="28"/>
          <w:szCs w:val="28"/>
        </w:rPr>
        <w:lastRenderedPageBreak/>
        <w:t>муниципальной услуги в государственную информационную систему и на</w:t>
      </w:r>
      <w:r>
        <w:rPr>
          <w:color w:val="000000" w:themeColor="text1"/>
          <w:sz w:val="28"/>
          <w:szCs w:val="28"/>
        </w:rPr>
        <w:t xml:space="preserve">правляет в личный кабинет Заявителя на Едином портале статус о ходе муниципальной услуги «Услуга оказана» (в случае принятия решения о выдаче извещения о приеме Уведомления о планируемом сносе/о завершении сноса) либо «Отказано </w:t>
      </w:r>
      <w:r>
        <w:rPr>
          <w:color w:val="000000" w:themeColor="text1"/>
          <w:sz w:val="28"/>
          <w:szCs w:val="28"/>
        </w:rPr>
        <w:br/>
        <w:t>в предоставлении услуги» (в</w:t>
      </w:r>
      <w:r>
        <w:rPr>
          <w:color w:val="000000" w:themeColor="text1"/>
          <w:sz w:val="28"/>
          <w:szCs w:val="28"/>
        </w:rPr>
        <w:t xml:space="preserve"> случае принятия решения об отказе в предоставлении муниципальной услуги), в том числе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размещает </w:t>
      </w:r>
      <w:r>
        <w:rPr>
          <w:color w:val="000000" w:themeColor="text1"/>
          <w:sz w:val="28"/>
          <w:szCs w:val="28"/>
        </w:rPr>
        <w:t xml:space="preserve">Уведомление о планируемом сносе и документы, указанные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color w:val="000000" w:themeColor="text1"/>
          <w:sz w:val="28"/>
          <w:szCs w:val="28"/>
        </w:rPr>
        <w:t>абзацах одиннадцатом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двенадцатом пункта 2.6.1</w:t>
      </w:r>
      <w:r>
        <w:rPr>
          <w:color w:val="000000" w:themeColor="text1"/>
          <w:sz w:val="28"/>
          <w:szCs w:val="28"/>
        </w:rPr>
        <w:t xml:space="preserve"> настоящего Административного регламента, либо Уведомление о завершении сноса в ГИСОГД и уведомляет о таком размещении орган регионального государственн</w:t>
      </w:r>
      <w:r>
        <w:rPr>
          <w:color w:val="000000" w:themeColor="text1"/>
          <w:sz w:val="28"/>
          <w:szCs w:val="28"/>
        </w:rPr>
        <w:t>ого строительного надзора;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подачи Заявителем Уведомления о планируемом сносе/о завершении сноса с представленными документами через Единый портал, Региональный портал, ГИСОГД результат предоставления услуги направляется Заявителю в личный кабинет </w:t>
      </w:r>
      <w:r>
        <w:rPr>
          <w:color w:val="000000" w:themeColor="text1"/>
          <w:sz w:val="28"/>
          <w:szCs w:val="28"/>
        </w:rPr>
        <w:t>на Едином портале, Региональном портале, ГИСОГД в форме электронного документа, подписанного усиленной квалифицированной электронной подписью должностного лица;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указания в Уведомлении о планируемом сносе/о завершении сноса </w:t>
      </w:r>
      <w:r>
        <w:rPr>
          <w:color w:val="000000" w:themeColor="text1"/>
          <w:sz w:val="28"/>
          <w:szCs w:val="28"/>
        </w:rPr>
        <w:br/>
        <w:t>о необходимости получен</w:t>
      </w:r>
      <w:r>
        <w:rPr>
          <w:color w:val="000000" w:themeColor="text1"/>
          <w:sz w:val="28"/>
          <w:szCs w:val="28"/>
        </w:rPr>
        <w:t xml:space="preserve">ия результата предоставления муниципальной услуги </w:t>
      </w:r>
      <w:r>
        <w:rPr>
          <w:color w:val="000000" w:themeColor="text1"/>
          <w:sz w:val="28"/>
          <w:szCs w:val="28"/>
        </w:rPr>
        <w:br/>
        <w:t>в Департаменте, через МФЦ либо посредством почтовой связи передает в отдел приема-выдачи документов управления по общим вопросам Департамента извещение о приеме Уведомления о планируемом сносе/о завершении</w:t>
      </w:r>
      <w:r>
        <w:rPr>
          <w:color w:val="000000" w:themeColor="text1"/>
          <w:sz w:val="28"/>
          <w:szCs w:val="28"/>
        </w:rPr>
        <w:t xml:space="preserve"> сноса (решение об отказе в предоставлении муниципальной услуги) на бумажном носителе в виде заверенной копии электронного документа не позднее 10.00 час. рабочего дня, следующего за последним днем подписания извещения о приеме Уведомления о планируемом сн</w:t>
      </w:r>
      <w:r>
        <w:rPr>
          <w:color w:val="000000" w:themeColor="text1"/>
          <w:sz w:val="28"/>
          <w:szCs w:val="28"/>
        </w:rPr>
        <w:t xml:space="preserve">осе/о завершении сноса (решение об отказе </w:t>
      </w:r>
      <w:r>
        <w:rPr>
          <w:color w:val="000000" w:themeColor="text1"/>
          <w:sz w:val="28"/>
          <w:szCs w:val="28"/>
        </w:rPr>
        <w:br/>
        <w:t>в предоставлении муниципальной услуги) на бумажном носителе в виде заверенной копии электронного документа для направления (выдачи) Заявителю;»;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дополнить пунктами 3.1.3.6-3.1.3.7: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«3.1.3.6. </w:t>
      </w:r>
      <w:r>
        <w:rPr>
          <w:color w:val="000000" w:themeColor="text1"/>
          <w:sz w:val="28"/>
          <w:szCs w:val="28"/>
        </w:rPr>
        <w:t xml:space="preserve">результатом административной процедуры является подписанное </w:t>
      </w:r>
      <w:r>
        <w:rPr>
          <w:color w:val="000000" w:themeColor="text1"/>
          <w:sz w:val="28"/>
          <w:szCs w:val="28"/>
        </w:rPr>
        <w:br/>
        <w:t>и переданное в отдел приема-выдачи документов управления по общим вопросам Департамента извещение о приеме Уведомления о планируемом сносе/о завершении сноса (решение об отказе в предоставлении м</w:t>
      </w:r>
      <w:r>
        <w:rPr>
          <w:color w:val="000000" w:themeColor="text1"/>
          <w:sz w:val="28"/>
          <w:szCs w:val="28"/>
        </w:rPr>
        <w:t xml:space="preserve">униципальной услуги), </w:t>
      </w:r>
      <w:r>
        <w:rPr>
          <w:color w:val="000000" w:themeColor="text1"/>
          <w:sz w:val="28"/>
          <w:szCs w:val="28"/>
        </w:rPr>
        <w:br/>
        <w:t xml:space="preserve">а также размещение Уведомления о планируемом сносе/о завершении сноса </w:t>
      </w:r>
      <w:r>
        <w:rPr>
          <w:color w:val="000000" w:themeColor="text1"/>
          <w:sz w:val="28"/>
          <w:szCs w:val="28"/>
        </w:rPr>
        <w:br/>
        <w:t>в ГИСОГД и уведомление о таком размещении органа регионального государственного строительного надзора;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3.1.3.7. максимальный срок административной процедуры - не </w:t>
      </w:r>
      <w:r>
        <w:rPr>
          <w:color w:val="000000" w:themeColor="text1"/>
          <w:sz w:val="28"/>
          <w:szCs w:val="28"/>
          <w:highlight w:val="white"/>
        </w:rPr>
        <w:t>более 3 рабочих дней со дня поступления Уведомления о планируемом сносе/о завершении сноса с представленными документами ответственному специалисту;»;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1.8. </w:t>
      </w:r>
      <w:r>
        <w:rPr>
          <w:sz w:val="28"/>
          <w:szCs w:val="28"/>
          <w:highlight w:val="white"/>
        </w:rPr>
        <w:t xml:space="preserve">пункт 3.1.4 </w:t>
      </w:r>
      <w:r>
        <w:rPr>
          <w:sz w:val="28"/>
          <w:szCs w:val="28"/>
        </w:rPr>
        <w:t>изложить в следующей редакции: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«3.1.4. направление результата муниципальной услуги: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>
        <w:rPr>
          <w:color w:val="000000" w:themeColor="text1"/>
          <w:sz w:val="28"/>
          <w:szCs w:val="28"/>
        </w:rPr>
        <w:t>4.1. основанием для начала административной процедуры является поступление подписанного извещения о приеме Уведомления о планируемом сносе/о завершении сноса (решения об отказе в предоставлении муниципальной услуги) на бумажном носителе в виде заверенной к</w:t>
      </w:r>
      <w:r>
        <w:rPr>
          <w:color w:val="000000" w:themeColor="text1"/>
          <w:sz w:val="28"/>
          <w:szCs w:val="28"/>
        </w:rPr>
        <w:t>опии электронного документа в отдел приема-выдачи документов управления по общим вопросам Департамента.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Направление извещения о приеме Уведомления о планируемом сносе/о завершении сноса (решения об отказе в предоставлении муниципальной услуги) осуществляет</w:t>
      </w:r>
      <w:r>
        <w:rPr>
          <w:color w:val="000000" w:themeColor="text1"/>
          <w:sz w:val="28"/>
          <w:szCs w:val="28"/>
        </w:rPr>
        <w:t xml:space="preserve"> специалист, ответственный за выдачу документов;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3.1.4.2. специалист, ответственный за выдачу документов: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направляет (выдает) способом, определенным Заявителем в Уведомлении </w:t>
      </w:r>
      <w:r>
        <w:rPr>
          <w:color w:val="000000" w:themeColor="text1"/>
          <w:sz w:val="28"/>
          <w:szCs w:val="28"/>
        </w:rPr>
        <w:br/>
        <w:t>о планируемом сносе/о завершении сноса, подписанное извещение о приеме Уведомлени</w:t>
      </w:r>
      <w:r>
        <w:rPr>
          <w:color w:val="000000" w:themeColor="text1"/>
          <w:sz w:val="28"/>
          <w:szCs w:val="28"/>
        </w:rPr>
        <w:t xml:space="preserve">я о планируемом сносе/о завершении сноса (решение об отказе </w:t>
      </w:r>
      <w:r>
        <w:rPr>
          <w:color w:val="000000" w:themeColor="text1"/>
          <w:sz w:val="28"/>
          <w:szCs w:val="28"/>
        </w:rPr>
        <w:br/>
        <w:t>в предоставлении муниципальной услуги) на бумажном носителе в виде заверенной копии электронного документа;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3.1.4.3. результатом административной процедуры является направление способом, определе</w:t>
      </w:r>
      <w:r>
        <w:rPr>
          <w:color w:val="000000" w:themeColor="text1"/>
          <w:sz w:val="28"/>
          <w:szCs w:val="28"/>
        </w:rPr>
        <w:t>нным Заявителем в Уведомлении о планируемом сносе/о завершении сноса, извещения о приеме Уведомления о планируемом сносе/о завершении сноса (решения об отказе в предоставлении муниципальной услуги).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указания в Уведомлении о планируемом сносе/о зав</w:t>
      </w:r>
      <w:r>
        <w:rPr>
          <w:color w:val="000000" w:themeColor="text1"/>
          <w:sz w:val="28"/>
          <w:szCs w:val="28"/>
        </w:rPr>
        <w:t xml:space="preserve">ершении сноса, направленном посредством Единого портала, Регионального портала </w:t>
      </w:r>
      <w:r>
        <w:rPr>
          <w:color w:val="000000" w:themeColor="text1"/>
          <w:sz w:val="28"/>
          <w:szCs w:val="28"/>
        </w:rPr>
        <w:br/>
        <w:t xml:space="preserve">о необходимости получения результата муниципальной услуги дополнительно </w:t>
      </w:r>
      <w:r>
        <w:rPr>
          <w:color w:val="000000" w:themeColor="text1"/>
          <w:sz w:val="28"/>
          <w:szCs w:val="28"/>
        </w:rPr>
        <w:br/>
        <w:t>на бумажном носителе, специалист, ответственный за выдачу документов, направляет (выдает) Заявителю рез</w:t>
      </w:r>
      <w:r>
        <w:rPr>
          <w:color w:val="000000" w:themeColor="text1"/>
          <w:sz w:val="28"/>
          <w:szCs w:val="28"/>
        </w:rPr>
        <w:t>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 планируемом сносе/о завершении сноса (через МФЦ, в Департаменте).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указания в Уведомлен</w:t>
      </w:r>
      <w:r>
        <w:rPr>
          <w:color w:val="000000" w:themeColor="text1"/>
          <w:sz w:val="28"/>
          <w:szCs w:val="28"/>
        </w:rPr>
        <w:t xml:space="preserve">ии о планируемом сносе / о завершении сноса о необходимости получения результата предоставления муниципальной услуги </w:t>
      </w:r>
      <w:r>
        <w:rPr>
          <w:color w:val="000000" w:themeColor="text1"/>
          <w:sz w:val="28"/>
          <w:szCs w:val="28"/>
        </w:rPr>
        <w:br/>
        <w:t xml:space="preserve">на бумажном носителе законным представителем несовершеннолетнего, </w:t>
      </w:r>
      <w:r>
        <w:rPr>
          <w:color w:val="000000" w:themeColor="text1"/>
          <w:sz w:val="28"/>
          <w:szCs w:val="28"/>
        </w:rPr>
        <w:br/>
        <w:t>не являющимся Заявителем, специалист, ответственный за выдачу документо</w:t>
      </w:r>
      <w:r>
        <w:rPr>
          <w:color w:val="000000" w:themeColor="text1"/>
          <w:sz w:val="28"/>
          <w:szCs w:val="28"/>
        </w:rPr>
        <w:t xml:space="preserve">в, выдает законному представителю несовершеннолетнего, не являющемуся Заявителем и указанному в Уведомлении о планируемом сносе / о завершении сноса, результат предоставления муниципальной услуги на бумажном носителе </w:t>
      </w:r>
      <w:r>
        <w:rPr>
          <w:color w:val="000000" w:themeColor="text1"/>
          <w:sz w:val="28"/>
          <w:szCs w:val="28"/>
        </w:rPr>
        <w:br/>
        <w:t>в виде заверенной копии электронного д</w:t>
      </w:r>
      <w:r>
        <w:rPr>
          <w:color w:val="000000" w:themeColor="text1"/>
          <w:sz w:val="28"/>
          <w:szCs w:val="28"/>
        </w:rPr>
        <w:t xml:space="preserve">окумента способом, определенным </w:t>
      </w:r>
      <w:r>
        <w:rPr>
          <w:color w:val="000000" w:themeColor="text1"/>
          <w:sz w:val="28"/>
          <w:szCs w:val="28"/>
        </w:rPr>
        <w:br/>
        <w:t>в Уведомлении о планируемом сносе / о завершении сноса (в Департаменте, через МФЦ).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указания в Уведомлении о планируемом сносе/о завершении сноса </w:t>
      </w:r>
      <w:r>
        <w:rPr>
          <w:color w:val="000000" w:themeColor="text1"/>
          <w:sz w:val="28"/>
          <w:szCs w:val="28"/>
        </w:rPr>
        <w:br/>
        <w:t>о необходимости получения результата муниципальной услуги в форме э</w:t>
      </w:r>
      <w:r>
        <w:rPr>
          <w:color w:val="000000" w:themeColor="text1"/>
          <w:sz w:val="28"/>
          <w:szCs w:val="28"/>
        </w:rPr>
        <w:t xml:space="preserve">лектронного документа на электронном носителе результат предоставления муниципальной услуги в форме электронного документа, подписанного </w:t>
      </w:r>
      <w:r>
        <w:rPr>
          <w:color w:val="000000" w:themeColor="text1"/>
          <w:sz w:val="28"/>
          <w:szCs w:val="28"/>
        </w:rPr>
        <w:lastRenderedPageBreak/>
        <w:t>усиленной квалифицированной электронной подписью должностного лица, в одном экземпляре выдается Заявителю на электронно</w:t>
      </w:r>
      <w:r>
        <w:rPr>
          <w:color w:val="000000" w:themeColor="text1"/>
          <w:sz w:val="28"/>
          <w:szCs w:val="28"/>
        </w:rPr>
        <w:t>м носителе.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неполучения Заявителем результата муниципальной услуги </w:t>
      </w:r>
      <w:r>
        <w:rPr>
          <w:color w:val="000000" w:themeColor="text1"/>
          <w:sz w:val="28"/>
          <w:szCs w:val="28"/>
        </w:rPr>
        <w:br/>
        <w:t>на бумажном носителе в виде заверенной копии электронного документа результат муниципальной услуги хранится в отделе приема-выдачи документов управления по общим вопросам Департам</w:t>
      </w:r>
      <w:r>
        <w:rPr>
          <w:color w:val="000000" w:themeColor="text1"/>
          <w:sz w:val="28"/>
          <w:szCs w:val="28"/>
        </w:rPr>
        <w:t>ента до востребования;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3.1.4.4.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извещения о приеме Уведомления </w:t>
      </w:r>
      <w:r>
        <w:rPr>
          <w:color w:val="000000" w:themeColor="text1"/>
          <w:sz w:val="28"/>
          <w:szCs w:val="28"/>
        </w:rPr>
        <w:br/>
        <w:t>о планируемом сносе/о заверше</w:t>
      </w:r>
      <w:r>
        <w:rPr>
          <w:color w:val="000000" w:themeColor="text1"/>
          <w:sz w:val="28"/>
          <w:szCs w:val="28"/>
        </w:rPr>
        <w:t>нии сноса (решения об отказе в предоставлении муниципальной услуги) на бумажном носителе в виде заверенной копии электронного документа;»;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пункт 3.1.5 изложить в следующей редакции: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«3.1.5. блок-схема</w:t>
      </w:r>
      <w:r>
        <w:rPr>
          <w:color w:val="000000" w:themeColor="text1"/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6 к настоящему Административному регламенту.»;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 пункт 3.1.6 признать утратившим силу;</w:t>
      </w:r>
    </w:p>
    <w:p w:rsidR="00EC285B" w:rsidRDefault="006C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1.11.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приложение 6</w:t>
      </w:r>
      <w:r>
        <w:rPr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color w:val="000000" w:themeColor="text1"/>
          <w:sz w:val="28"/>
          <w:szCs w:val="28"/>
        </w:rPr>
        <w:t xml:space="preserve">приложению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к настоящему постановлению.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Департаменту градостроительства и архитектуры администрации города Перми обеспечить: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информации о муниципальной услуге в федеральной государственной информационной системе «Федеральный реестр государственных и муниц</w:t>
      </w:r>
      <w:r>
        <w:rPr>
          <w:sz w:val="28"/>
          <w:szCs w:val="28"/>
        </w:rPr>
        <w:t>ипальных услуг (функций)» в установленном администрацией города Перми порядке не позднее 3 рабочих дней со дня вступления в силу настоящего постановления;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технологической схемы оказания муниципальной услуги, переданной для оказания в государст</w:t>
      </w:r>
      <w:r>
        <w:rPr>
          <w:bCs/>
          <w:sz w:val="28"/>
          <w:szCs w:val="28"/>
        </w:rPr>
        <w:t xml:space="preserve">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</w:t>
      </w:r>
      <w:r>
        <w:rPr>
          <w:bCs/>
          <w:sz w:val="28"/>
          <w:szCs w:val="28"/>
        </w:rPr>
        <w:br/>
        <w:t>в адрес МФЦ в течение 30 календарных дней со дня вступления в силу настоящего пост</w:t>
      </w:r>
      <w:r>
        <w:rPr>
          <w:bCs/>
          <w:sz w:val="28"/>
          <w:szCs w:val="28"/>
        </w:rPr>
        <w:t>ановления</w:t>
      </w:r>
      <w:r>
        <w:rPr>
          <w:sz w:val="28"/>
          <w:szCs w:val="28"/>
        </w:rPr>
        <w:t>.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>
        <w:rPr>
          <w:sz w:val="28"/>
          <w:szCs w:val="28"/>
        </w:rPr>
        <w:t>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</w:t>
      </w:r>
      <w:r>
        <w:rPr>
          <w:sz w:val="28"/>
          <w:szCs w:val="28"/>
        </w:rPr>
        <w:t>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lastRenderedPageBreak/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EC285B" w:rsidRDefault="006C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</w:t>
      </w:r>
      <w:r>
        <w:rPr>
          <w:sz w:val="28"/>
          <w:szCs w:val="28"/>
        </w:rPr>
        <w:t xml:space="preserve">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Синева А.В.</w:t>
      </w:r>
    </w:p>
    <w:p w:rsidR="00EC285B" w:rsidRDefault="00EC285B">
      <w:pPr>
        <w:spacing w:line="283" w:lineRule="exact"/>
        <w:jc w:val="both"/>
        <w:rPr>
          <w:sz w:val="28"/>
          <w:szCs w:val="28"/>
        </w:rPr>
      </w:pPr>
    </w:p>
    <w:p w:rsidR="00EC285B" w:rsidRDefault="00EC285B">
      <w:pPr>
        <w:spacing w:line="283" w:lineRule="exact"/>
        <w:jc w:val="both"/>
        <w:rPr>
          <w:sz w:val="28"/>
          <w:szCs w:val="28"/>
        </w:rPr>
      </w:pPr>
    </w:p>
    <w:p w:rsidR="00EC285B" w:rsidRDefault="006C1544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EC285B" w:rsidRDefault="00EC285B">
      <w:pPr>
        <w:shd w:val="nil"/>
        <w:rPr>
          <w:sz w:val="28"/>
          <w:szCs w:val="28"/>
        </w:rPr>
        <w:sectPr w:rsidR="00EC285B">
          <w:headerReference w:type="default" r:id="rId9"/>
          <w:headerReference w:type="first" r:id="rId10"/>
          <w:pgSz w:w="11905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EC285B" w:rsidRDefault="006C1544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EC285B" w:rsidRDefault="006C1544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C285B" w:rsidRDefault="006C1544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EC285B" w:rsidRDefault="00EC285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</w:p>
    <w:p w:rsidR="00EC285B" w:rsidRDefault="00EC285B">
      <w:pPr>
        <w:tabs>
          <w:tab w:val="left" w:pos="1276"/>
          <w:tab w:val="left" w:pos="1560"/>
        </w:tabs>
        <w:spacing w:line="240" w:lineRule="exact"/>
        <w:ind w:left="5670"/>
      </w:pPr>
    </w:p>
    <w:p w:rsidR="00EC285B" w:rsidRDefault="00EC285B">
      <w:pPr>
        <w:jc w:val="both"/>
        <w:rPr>
          <w:sz w:val="28"/>
          <w:szCs w:val="28"/>
        </w:rPr>
      </w:pPr>
    </w:p>
    <w:p w:rsidR="00EC285B" w:rsidRDefault="006C154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EC285B" w:rsidRDefault="006C154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административных процедур при предоставлении муниципальной услуги «</w:t>
      </w:r>
      <w:r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C285B" w:rsidRDefault="00EC285B">
      <w:pPr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EC285B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5B" w:rsidRDefault="006C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планируемом сносе / о завершении сноса </w:t>
            </w:r>
            <w:r>
              <w:rPr>
                <w:sz w:val="28"/>
                <w:szCs w:val="28"/>
              </w:rPr>
              <w:br/>
              <w:t>с предоставленными документами / о</w:t>
            </w:r>
            <w:r>
              <w:rPr>
                <w:sz w:val="28"/>
                <w:szCs w:val="28"/>
              </w:rPr>
              <w:t>тказ в приеме документов – не более 1 рабочего дня</w:t>
            </w:r>
          </w:p>
        </w:tc>
      </w:tr>
      <w:tr w:rsidR="00EC285B">
        <w:tc>
          <w:tcPr>
            <w:tcW w:w="9985" w:type="dxa"/>
            <w:tcBorders>
              <w:top w:val="single" w:sz="4" w:space="0" w:color="000000"/>
              <w:bottom w:val="single" w:sz="4" w:space="0" w:color="000000"/>
            </w:tcBorders>
          </w:tcPr>
          <w:p w:rsidR="00EC285B" w:rsidRDefault="00EC285B">
            <w:r>
              <w:pict>
                <v:shape id="shape 6" o:spid="_x0000_s1027" type="#_x0000_m1033" style="position:absolute;margin-left:244pt;margin-top:-4.3pt;width:0;height:16.5pt;z-index:251659264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EC285B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5B" w:rsidRDefault="006C1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8"/>
                <w:szCs w:val="28"/>
              </w:rPr>
              <w:t xml:space="preserve">Проверка Уведомления о планируемом сносе/о завершении сноса </w:t>
            </w:r>
            <w:r>
              <w:rPr>
                <w:sz w:val="28"/>
                <w:szCs w:val="28"/>
              </w:rPr>
              <w:br/>
              <w:t xml:space="preserve">с представленными документами, подготовка и подписание результата муниципальной услуги, размещение Уведомления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планируемом сносе/о завершении сноса в ГИСОГД и уведомление о таком размещении органа регионального государственного строительного надзора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br/>
              <w:t>не более 3 рабочих дней</w:t>
            </w:r>
          </w:p>
        </w:tc>
      </w:tr>
      <w:tr w:rsidR="00EC285B">
        <w:tc>
          <w:tcPr>
            <w:tcW w:w="9985" w:type="dxa"/>
            <w:tcBorders>
              <w:top w:val="single" w:sz="4" w:space="0" w:color="000000"/>
              <w:bottom w:val="single" w:sz="4" w:space="0" w:color="000000"/>
            </w:tcBorders>
          </w:tcPr>
          <w:p w:rsidR="00EC285B" w:rsidRDefault="00EC285B">
            <w:r>
              <w:pict>
                <v:shape id="shape 7" o:spid="_x0000_s1026" type="#_x0000_m1033" style="position:absolute;margin-left:244pt;margin-top:-3.3pt;width:0;height:16.5pt;z-index:25166028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EC285B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5B" w:rsidRDefault="006C1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результата муниципальной услуги - не более 1 рабочего дня</w:t>
            </w:r>
          </w:p>
        </w:tc>
      </w:tr>
    </w:tbl>
    <w:p w:rsidR="00EC285B" w:rsidRDefault="00EC285B">
      <w:pPr>
        <w:spacing w:line="240" w:lineRule="exact"/>
        <w:jc w:val="both"/>
        <w:rPr>
          <w:sz w:val="28"/>
          <w:szCs w:val="28"/>
        </w:rPr>
      </w:pPr>
    </w:p>
    <w:p w:rsidR="00EC285B" w:rsidRDefault="00EC285B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sectPr w:rsidR="00EC285B" w:rsidSect="00EC285B">
      <w:pgSz w:w="11905" w:h="16838"/>
      <w:pgMar w:top="1134" w:right="567" w:bottom="1134" w:left="1418" w:header="363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44" w:rsidRDefault="006C1544">
      <w:r>
        <w:separator/>
      </w:r>
    </w:p>
  </w:endnote>
  <w:endnote w:type="continuationSeparator" w:id="0">
    <w:p w:rsidR="006C1544" w:rsidRDefault="006C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44" w:rsidRDefault="006C1544">
      <w:r>
        <w:separator/>
      </w:r>
    </w:p>
  </w:footnote>
  <w:footnote w:type="continuationSeparator" w:id="0">
    <w:p w:rsidR="006C1544" w:rsidRDefault="006C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5B" w:rsidRDefault="00EC285B">
    <w:pPr>
      <w:pStyle w:val="Header"/>
      <w:jc w:val="center"/>
      <w:rPr>
        <w:sz w:val="28"/>
        <w:szCs w:val="28"/>
      </w:rPr>
    </w:pPr>
    <w:fldSimple w:instr="PAGE \* MERGEFORMAT">
      <w:r w:rsidR="0095672E" w:rsidRPr="0095672E">
        <w:rPr>
          <w:noProof/>
          <w:sz w:val="28"/>
          <w:szCs w:val="28"/>
        </w:rPr>
        <w:t>2</w:t>
      </w:r>
    </w:fldSimple>
  </w:p>
  <w:p w:rsidR="00EC285B" w:rsidRDefault="00EC285B">
    <w:pPr>
      <w:pStyle w:val="Head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5B" w:rsidRDefault="00EC2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CA0"/>
    <w:multiLevelType w:val="hybridMultilevel"/>
    <w:tmpl w:val="4696698E"/>
    <w:lvl w:ilvl="0" w:tplc="D9089B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56C5B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FB8DA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BE839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6301B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06283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1460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6DC8ED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97A0A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5A600E"/>
    <w:multiLevelType w:val="hybridMultilevel"/>
    <w:tmpl w:val="7D56DC02"/>
    <w:lvl w:ilvl="0" w:tplc="C1F6B64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C4126C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38DCAA4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F5CCEB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A3AC7D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AF7CAAF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33C658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8EA71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E200DEF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1F387031"/>
    <w:multiLevelType w:val="hybridMultilevel"/>
    <w:tmpl w:val="C228FE26"/>
    <w:lvl w:ilvl="0" w:tplc="A7722C18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25C054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18D4C84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B7CB78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26618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C46261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C59CA58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A74F5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9AB459F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3E37456"/>
    <w:multiLevelType w:val="hybridMultilevel"/>
    <w:tmpl w:val="8C680D50"/>
    <w:lvl w:ilvl="0" w:tplc="F63881B8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E2D6D7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11AB5A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64CB28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14232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C70261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800096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BD0B8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A10FB1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645722AB"/>
    <w:multiLevelType w:val="hybridMultilevel"/>
    <w:tmpl w:val="60D0A5FE"/>
    <w:lvl w:ilvl="0" w:tplc="9E4AF19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F432C0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434AF60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A4AB85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FB6D5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72AE38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B6A1B0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DD203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67C8C10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85B"/>
    <w:rsid w:val="006C1544"/>
    <w:rsid w:val="0095672E"/>
    <w:rsid w:val="00EC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C285B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EC285B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EC28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EC28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28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EC285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C285B"/>
    <w:rPr>
      <w:sz w:val="24"/>
      <w:szCs w:val="24"/>
    </w:rPr>
  </w:style>
  <w:style w:type="character" w:customStyle="1" w:styleId="QuoteChar">
    <w:name w:val="Quote Char"/>
    <w:uiPriority w:val="29"/>
    <w:rsid w:val="00EC285B"/>
    <w:rPr>
      <w:i/>
    </w:rPr>
  </w:style>
  <w:style w:type="character" w:customStyle="1" w:styleId="IntenseQuoteChar">
    <w:name w:val="Intense Quote Char"/>
    <w:uiPriority w:val="30"/>
    <w:rsid w:val="00EC285B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C28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C28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C28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C28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C28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C28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C28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C285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C28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C28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C28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C28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C28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C28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C28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C28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C28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C28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2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C285B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C285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C285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285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C285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C285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C285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28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285B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EC285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EC285B"/>
  </w:style>
  <w:style w:type="paragraph" w:customStyle="1" w:styleId="12">
    <w:name w:val="Нижний колонтитул1"/>
    <w:basedOn w:val="a"/>
    <w:link w:val="CaptionChar"/>
    <w:uiPriority w:val="99"/>
    <w:unhideWhenUsed/>
    <w:rsid w:val="00EC285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C285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C28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EC285B"/>
  </w:style>
  <w:style w:type="table" w:styleId="ab">
    <w:name w:val="Table Grid"/>
    <w:basedOn w:val="a1"/>
    <w:uiPriority w:val="59"/>
    <w:rsid w:val="00EC285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C28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C28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EC28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C28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C28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link w:val="130"/>
    <w:uiPriority w:val="99"/>
    <w:rsid w:val="00EC28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C28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C28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C285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C28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C285B"/>
    <w:rPr>
      <w:color w:val="0000FF"/>
      <w:u w:val="single"/>
    </w:rPr>
  </w:style>
  <w:style w:type="paragraph" w:styleId="ad">
    <w:name w:val="footnote text"/>
    <w:basedOn w:val="a"/>
    <w:link w:val="ae"/>
    <w:rsid w:val="00EC285B"/>
  </w:style>
  <w:style w:type="character" w:customStyle="1" w:styleId="FootnoteTextChar">
    <w:name w:val="Footnote Text Char"/>
    <w:uiPriority w:val="99"/>
    <w:rsid w:val="00EC285B"/>
    <w:rPr>
      <w:sz w:val="18"/>
    </w:rPr>
  </w:style>
  <w:style w:type="character" w:styleId="af">
    <w:name w:val="footnote reference"/>
    <w:rsid w:val="00EC285B"/>
    <w:rPr>
      <w:vertAlign w:val="superscript"/>
    </w:rPr>
  </w:style>
  <w:style w:type="paragraph" w:styleId="af0">
    <w:name w:val="endnote text"/>
    <w:basedOn w:val="a"/>
    <w:link w:val="af1"/>
    <w:rsid w:val="00EC285B"/>
  </w:style>
  <w:style w:type="character" w:customStyle="1" w:styleId="EndnoteTextChar">
    <w:name w:val="Endnote Text Char"/>
    <w:uiPriority w:val="99"/>
    <w:rsid w:val="00EC285B"/>
    <w:rPr>
      <w:sz w:val="20"/>
    </w:rPr>
  </w:style>
  <w:style w:type="character" w:styleId="af2">
    <w:name w:val="endnote reference"/>
    <w:rsid w:val="00EC285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C285B"/>
    <w:pPr>
      <w:spacing w:after="57"/>
    </w:pPr>
  </w:style>
  <w:style w:type="paragraph" w:styleId="23">
    <w:name w:val="toc 2"/>
    <w:basedOn w:val="a"/>
    <w:next w:val="a"/>
    <w:uiPriority w:val="39"/>
    <w:unhideWhenUsed/>
    <w:rsid w:val="00EC28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28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28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28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28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28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28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285B"/>
    <w:pPr>
      <w:spacing w:after="57"/>
      <w:ind w:left="2268"/>
    </w:pPr>
  </w:style>
  <w:style w:type="paragraph" w:styleId="af3">
    <w:name w:val="TOC Heading"/>
    <w:uiPriority w:val="39"/>
    <w:unhideWhenUsed/>
    <w:rsid w:val="00EC285B"/>
  </w:style>
  <w:style w:type="paragraph" w:styleId="af4">
    <w:name w:val="table of figures"/>
    <w:basedOn w:val="a"/>
    <w:next w:val="a"/>
    <w:uiPriority w:val="99"/>
    <w:unhideWhenUsed/>
    <w:rsid w:val="00EC285B"/>
  </w:style>
  <w:style w:type="paragraph" w:customStyle="1" w:styleId="Caption">
    <w:name w:val="Caption"/>
    <w:basedOn w:val="a"/>
    <w:next w:val="a"/>
    <w:qFormat/>
    <w:rsid w:val="00EC285B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EC285B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EC285B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EC285B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EC285B"/>
  </w:style>
  <w:style w:type="paragraph" w:customStyle="1" w:styleId="Header">
    <w:name w:val="Header"/>
    <w:basedOn w:val="a"/>
    <w:link w:val="afa"/>
    <w:uiPriority w:val="99"/>
    <w:rsid w:val="00EC285B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EC285B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C285B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EC285B"/>
  </w:style>
  <w:style w:type="numbering" w:customStyle="1" w:styleId="15">
    <w:name w:val="Нет списка1"/>
    <w:next w:val="a2"/>
    <w:uiPriority w:val="99"/>
    <w:semiHidden/>
    <w:unhideWhenUsed/>
    <w:rsid w:val="00EC285B"/>
  </w:style>
  <w:style w:type="character" w:styleId="afd">
    <w:name w:val="FollowedHyperlink"/>
    <w:uiPriority w:val="99"/>
    <w:unhideWhenUsed/>
    <w:rsid w:val="00EC285B"/>
    <w:rPr>
      <w:color w:val="800080"/>
      <w:u w:val="single"/>
    </w:rPr>
  </w:style>
  <w:style w:type="paragraph" w:customStyle="1" w:styleId="xl65">
    <w:name w:val="xl65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C28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C28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C285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C28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EC285B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EC285B"/>
    <w:rPr>
      <w:rFonts w:ascii="Courier New" w:hAnsi="Courier New"/>
      <w:sz w:val="26"/>
    </w:rPr>
  </w:style>
  <w:style w:type="paragraph" w:customStyle="1" w:styleId="ConsPlusNormal">
    <w:name w:val="ConsPlusNormal"/>
    <w:rsid w:val="00EC285B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C285B"/>
  </w:style>
  <w:style w:type="numbering" w:customStyle="1" w:styleId="1110">
    <w:name w:val="Нет списка111"/>
    <w:next w:val="a2"/>
    <w:uiPriority w:val="99"/>
    <w:semiHidden/>
    <w:unhideWhenUsed/>
    <w:rsid w:val="00EC285B"/>
  </w:style>
  <w:style w:type="paragraph" w:customStyle="1" w:styleId="font5">
    <w:name w:val="font5"/>
    <w:basedOn w:val="a"/>
    <w:rsid w:val="00EC285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C285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C285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C28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C28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C2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C2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C285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C2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C285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C28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C28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C28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C285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C28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C2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C285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C2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EC285B"/>
  </w:style>
  <w:style w:type="numbering" w:customStyle="1" w:styleId="30">
    <w:name w:val="Нет списка3"/>
    <w:next w:val="a2"/>
    <w:uiPriority w:val="99"/>
    <w:semiHidden/>
    <w:unhideWhenUsed/>
    <w:rsid w:val="00EC285B"/>
  </w:style>
  <w:style w:type="paragraph" w:customStyle="1" w:styleId="font6">
    <w:name w:val="font6"/>
    <w:basedOn w:val="a"/>
    <w:rsid w:val="00EC285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C285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C285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EC285B"/>
  </w:style>
  <w:style w:type="character" w:customStyle="1" w:styleId="af8">
    <w:name w:val="Нижний колонтитул Знак"/>
    <w:link w:val="Footer"/>
    <w:uiPriority w:val="99"/>
    <w:rsid w:val="00EC285B"/>
  </w:style>
  <w:style w:type="paragraph" w:customStyle="1" w:styleId="ConsPlusNonformat">
    <w:name w:val="ConsPlusNonformat"/>
    <w:rsid w:val="00EC285B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C285B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EC285B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EC285B"/>
    <w:rPr>
      <w:color w:val="605E5C"/>
      <w:shd w:val="clear" w:color="auto" w:fill="E1DFDD"/>
    </w:rPr>
  </w:style>
  <w:style w:type="character" w:styleId="aff0">
    <w:name w:val="annotation reference"/>
    <w:rsid w:val="00EC285B"/>
    <w:rPr>
      <w:sz w:val="16"/>
      <w:szCs w:val="16"/>
    </w:rPr>
  </w:style>
  <w:style w:type="paragraph" w:styleId="aff1">
    <w:name w:val="annotation text"/>
    <w:basedOn w:val="a"/>
    <w:link w:val="aff2"/>
    <w:rsid w:val="00EC285B"/>
  </w:style>
  <w:style w:type="character" w:customStyle="1" w:styleId="aff2">
    <w:name w:val="Текст примечания Знак"/>
    <w:basedOn w:val="a0"/>
    <w:link w:val="aff1"/>
    <w:rsid w:val="00EC285B"/>
  </w:style>
  <w:style w:type="paragraph" w:styleId="aff3">
    <w:name w:val="annotation subject"/>
    <w:basedOn w:val="aff1"/>
    <w:next w:val="aff1"/>
    <w:link w:val="aff4"/>
    <w:rsid w:val="00EC285B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EC285B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EC285B"/>
    <w:rPr>
      <w:sz w:val="24"/>
    </w:rPr>
  </w:style>
  <w:style w:type="character" w:customStyle="1" w:styleId="ae">
    <w:name w:val="Текст сноски Знак"/>
    <w:basedOn w:val="a0"/>
    <w:link w:val="ad"/>
    <w:rsid w:val="00EC285B"/>
  </w:style>
  <w:style w:type="character" w:customStyle="1" w:styleId="af1">
    <w:name w:val="Текст концевой сноски Знак"/>
    <w:basedOn w:val="a0"/>
    <w:link w:val="af0"/>
    <w:rsid w:val="00EC285B"/>
  </w:style>
  <w:style w:type="paragraph" w:styleId="aff5">
    <w:name w:val="Normal (Web)"/>
    <w:basedOn w:val="a"/>
    <w:uiPriority w:val="99"/>
    <w:unhideWhenUsed/>
    <w:rsid w:val="00EC285B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uiPriority w:val="99"/>
    <w:unhideWhenUsed/>
    <w:rsid w:val="00EC285B"/>
    <w:rPr>
      <w:color w:val="0000FF"/>
      <w:u w:val="single"/>
    </w:rPr>
  </w:style>
  <w:style w:type="paragraph" w:customStyle="1" w:styleId="120">
    <w:name w:val="Заголовок 12"/>
    <w:qFormat/>
    <w:rsid w:val="00EC285B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130">
    <w:name w:val="Заголовок 13"/>
    <w:link w:val="ListTable1Light-Accent6"/>
    <w:qFormat/>
    <w:rsid w:val="00EC285B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  <w:style w:type="character" w:customStyle="1" w:styleId="25">
    <w:name w:val="Гиперссылка2"/>
    <w:uiPriority w:val="99"/>
    <w:unhideWhenUsed/>
    <w:rsid w:val="00EC2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11589</Characters>
  <Application>Microsoft Office Word</Application>
  <DocSecurity>0</DocSecurity>
  <Lines>96</Lines>
  <Paragraphs>27</Paragraphs>
  <ScaleCrop>false</ScaleCrop>
  <Company>ДПиР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2025-09-03T04:40:00Z</dcterms:created>
  <dcterms:modified xsi:type="dcterms:W3CDTF">2025-09-03T04:40:00Z</dcterms:modified>
  <cp:version>786432</cp:version>
</cp:coreProperties>
</file>