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blPrEx/>
        <w:trPr>
          <w:trHeight w:val="11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6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проекту нормативно правового акта города </w:t>
            </w:r>
            <w:r>
              <w:rPr>
                <w:sz w:val="28"/>
                <w:szCs w:val="28"/>
              </w:rPr>
              <w:t xml:space="preserve">Перми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</w:t>
            </w:r>
            <w:r>
              <w:rPr>
                <w:sz w:val="28"/>
                <w:szCs w:val="28"/>
                <w:lang w:eastAsia="ru-RU"/>
              </w:rPr>
              <w:t xml:space="preserve">в отдельные решения Пермской городской Думы в сфере благоустройства территории города Перми»</w:t>
            </w:r>
            <w:r/>
            <w:r>
              <w:rPr>
                <w:b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6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dmitrieva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"mailto:usynina-nv@gorodperm.ru"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662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@</w:t>
            </w:r>
            <w:r>
              <w:rPr>
                <w:rStyle w:val="662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perm.</w:t>
            </w:r>
            <w:r>
              <w:rPr>
                <w:rStyle w:val="662"/>
                <w:rFonts w:ascii="Times New Roman" w:hAnsi="Times New Roman" w:cs="Times New Roman"/>
                <w:color w:val="000000"/>
                <w:sz w:val="28"/>
                <w:szCs w:val="28"/>
                <w:u w:val="none"/>
                <w:lang w:val="en-US"/>
              </w:rPr>
              <w:t xml:space="preserve">permkrai</w:t>
            </w:r>
            <w:r>
              <w:rPr>
                <w:rStyle w:val="662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.</w:t>
            </w:r>
            <w:r>
              <w:rPr>
                <w:rStyle w:val="662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календарных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редложения (замечания)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ему после указанного срока, а также направленные не в соответствии с настоящей формой.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54"/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65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54"/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</w:t>
        <w:tab/>
        <w:t xml:space="preserve"> </w:t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 </w:t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 </w:t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</w:r>
    </w:p>
    <w:p>
      <w:pPr>
        <w:pStyle w:val="654"/>
        <w:jc w:val="both"/>
        <w:rPr>
          <w:sz w:val="22"/>
          <w:szCs w:val="22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</w:t>
            </w:r>
            <w:r>
              <w:rPr>
                <w:sz w:val="28"/>
                <w:szCs w:val="28"/>
              </w:rPr>
              <w:t xml:space="preserve">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/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</w:t>
            </w:r>
            <w:r>
              <w:rPr>
                <w:sz w:val="28"/>
                <w:szCs w:val="28"/>
              </w:rPr>
              <w:t xml:space="preserve">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654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654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9570" w:type="dxa"/>
            <w:vAlign w:val="top"/>
            <w:textDirection w:val="lrTb"/>
            <w:noWrap w:val="false"/>
          </w:tcPr>
          <w:p>
            <w:pPr>
              <w:pStyle w:val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4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9"/>
        <w:sz w:val="28"/>
        <w:szCs w:val="28"/>
      </w:rPr>
      <w:framePr w:wrap="around" w:vAnchor="text" w:hAnchor="margin" w:xAlign="center" w:y="1"/>
    </w:pPr>
    <w:r>
      <w:rPr>
        <w:rStyle w:val="659"/>
        <w:sz w:val="28"/>
        <w:szCs w:val="28"/>
      </w:rPr>
      <w:fldChar w:fldCharType="begin"/>
    </w:r>
    <w:r>
      <w:rPr>
        <w:rStyle w:val="659"/>
        <w:sz w:val="28"/>
        <w:szCs w:val="28"/>
      </w:rPr>
      <w:instrText xml:space="preserve">PAGE  </w:instrText>
    </w:r>
    <w:r>
      <w:rPr>
        <w:rStyle w:val="659"/>
        <w:sz w:val="28"/>
        <w:szCs w:val="28"/>
      </w:rPr>
      <w:fldChar w:fldCharType="separate"/>
    </w:r>
    <w:r>
      <w:rPr>
        <w:rStyle w:val="659"/>
        <w:sz w:val="28"/>
        <w:szCs w:val="28"/>
      </w:rPr>
      <w:t xml:space="preserve">3</w:t>
    </w:r>
    <w:r>
      <w:rPr>
        <w:rStyle w:val="659"/>
        <w:sz w:val="28"/>
        <w:szCs w:val="28"/>
      </w:rPr>
      <w:fldChar w:fldCharType="end"/>
    </w:r>
    <w:r>
      <w:rPr>
        <w:rStyle w:val="659"/>
        <w:sz w:val="28"/>
        <w:szCs w:val="28"/>
      </w:rPr>
    </w:r>
    <w:r>
      <w:rPr>
        <w:rStyle w:val="659"/>
        <w:sz w:val="28"/>
        <w:szCs w:val="28"/>
      </w:rPr>
    </w:r>
  </w:p>
  <w:p>
    <w:pPr>
      <w:pStyle w:val="6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rStyle w:val="659"/>
      </w:rPr>
      <w:framePr w:wrap="around" w:vAnchor="text" w:hAnchor="margin" w:xAlign="center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end"/>
    </w:r>
    <w:r>
      <w:rPr>
        <w:rStyle w:val="659"/>
      </w:rPr>
    </w:r>
    <w:r>
      <w:rPr>
        <w:rStyle w:val="659"/>
      </w:rPr>
    </w:r>
  </w:p>
  <w:p>
    <w:pPr>
      <w:pStyle w:val="6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rPr>
      <w:sz w:val="24"/>
      <w:szCs w:val="24"/>
      <w:lang w:val="ru-RU" w:eastAsia="ru-RU" w:bidi="ar-SA"/>
    </w:rPr>
  </w:style>
  <w:style w:type="character" w:styleId="655">
    <w:name w:val="Основной шрифт абзаца"/>
    <w:next w:val="655"/>
    <w:link w:val="654"/>
    <w:semiHidden/>
  </w:style>
  <w:style w:type="table" w:styleId="656">
    <w:name w:val="Обычная таблица"/>
    <w:next w:val="656"/>
    <w:link w:val="654"/>
    <w:semiHidden/>
    <w:tblPr/>
  </w:style>
  <w:style w:type="numbering" w:styleId="657">
    <w:name w:val="Нет списка"/>
    <w:next w:val="657"/>
    <w:link w:val="654"/>
    <w:semiHidden/>
  </w:style>
  <w:style w:type="paragraph" w:styleId="658">
    <w:name w:val="Верхний колонтитул"/>
    <w:basedOn w:val="654"/>
    <w:next w:val="658"/>
    <w:link w:val="654"/>
    <w:pPr>
      <w:tabs>
        <w:tab w:val="center" w:pos="4677" w:leader="none"/>
        <w:tab w:val="right" w:pos="9355" w:leader="none"/>
      </w:tabs>
    </w:pPr>
  </w:style>
  <w:style w:type="character" w:styleId="659">
    <w:name w:val="Номер страницы"/>
    <w:basedOn w:val="655"/>
    <w:next w:val="659"/>
    <w:link w:val="654"/>
  </w:style>
  <w:style w:type="paragraph" w:styleId="660">
    <w:name w:val="Нижний колонтитул"/>
    <w:basedOn w:val="654"/>
    <w:next w:val="660"/>
    <w:link w:val="654"/>
    <w:pPr>
      <w:tabs>
        <w:tab w:val="center" w:pos="4677" w:leader="none"/>
        <w:tab w:val="right" w:pos="9355" w:leader="none"/>
      </w:tabs>
    </w:pPr>
  </w:style>
  <w:style w:type="paragraph" w:styleId="661">
    <w:name w:val="Форма"/>
    <w:next w:val="661"/>
    <w:link w:val="654"/>
    <w:rPr>
      <w:sz w:val="28"/>
      <w:szCs w:val="28"/>
      <w:lang w:val="ru-RU" w:eastAsia="ru-RU" w:bidi="ar-SA"/>
    </w:rPr>
  </w:style>
  <w:style w:type="character" w:styleId="662">
    <w:name w:val="Гиперссылка"/>
    <w:next w:val="662"/>
    <w:link w:val="654"/>
    <w:rPr>
      <w:color w:val="0000ff"/>
      <w:u w:val="single"/>
    </w:rPr>
  </w:style>
  <w:style w:type="paragraph" w:styleId="663">
    <w:name w:val="ConsPlusNonformat"/>
    <w:next w:val="663"/>
    <w:link w:val="65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155" w:default="1">
    <w:name w:val="Default Paragraph Font"/>
    <w:uiPriority w:val="1"/>
    <w:semiHidden/>
    <w:unhideWhenUsed/>
  </w:style>
  <w:style w:type="numbering" w:styleId="1156" w:default="1">
    <w:name w:val="No List"/>
    <w:uiPriority w:val="99"/>
    <w:semiHidden/>
    <w:unhideWhenUsed/>
  </w:style>
  <w:style w:type="table" w:styleId="11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dmitrieva-ia</cp:lastModifiedBy>
  <cp:revision>3</cp:revision>
  <dcterms:created xsi:type="dcterms:W3CDTF">2025-03-20T04:15:00Z</dcterms:created>
  <dcterms:modified xsi:type="dcterms:W3CDTF">2026-04-28T13:28:39Z</dcterms:modified>
  <cp:version>786432</cp:version>
</cp:coreProperties>
</file>