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3A" w:rsidRDefault="0028063A">
      <w:pPr>
        <w:pStyle w:val="af5"/>
        <w:ind w:right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Проект вносится Главой города Перми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8063A" w:rsidRDefault="0028063A">
      <w:pPr>
        <w:pStyle w:val="10"/>
        <w:spacing w:line="360" w:lineRule="auto"/>
        <w:jc w:val="center"/>
        <w:rPr>
          <w:rFonts w:ascii="Times New Roman" w:hAnsi="Times New Roman"/>
          <w:b/>
          <w:i w:val="0"/>
          <w:color w:val="auto"/>
          <w:sz w:val="36"/>
          <w:szCs w:val="36"/>
        </w:rPr>
      </w:pPr>
      <w:r w:rsidRPr="0028063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32.15pt;height:39.8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28063A" w:rsidRDefault="002E0359">
      <w:pPr>
        <w:pStyle w:val="10"/>
        <w:spacing w:line="360" w:lineRule="auto"/>
        <w:jc w:val="center"/>
        <w:rPr>
          <w:rFonts w:ascii="Times New Roman" w:hAnsi="Times New Roman"/>
          <w:b/>
          <w:i w:val="0"/>
          <w:color w:val="auto"/>
          <w:sz w:val="36"/>
          <w:szCs w:val="36"/>
        </w:rPr>
      </w:pPr>
      <w:r>
        <w:rPr>
          <w:rFonts w:ascii="Times New Roman" w:hAnsi="Times New Roman"/>
          <w:b/>
          <w:i w:val="0"/>
          <w:color w:val="auto"/>
          <w:sz w:val="36"/>
        </w:rPr>
        <w:t xml:space="preserve">Пермская городская Дума </w:t>
      </w:r>
      <w:r>
        <w:rPr>
          <w:rFonts w:ascii="Times New Roman" w:hAnsi="Times New Roman"/>
          <w:b/>
          <w:i w:val="0"/>
          <w:color w:val="auto"/>
          <w:sz w:val="36"/>
          <w:lang w:val="en-US"/>
        </w:rPr>
        <w:t>VII</w:t>
      </w:r>
      <w:r>
        <w:rPr>
          <w:rFonts w:ascii="Times New Roman" w:hAnsi="Times New Roman"/>
          <w:b/>
          <w:i w:val="0"/>
          <w:color w:val="auto"/>
          <w:sz w:val="36"/>
        </w:rPr>
        <w:t xml:space="preserve"> созыва</w:t>
      </w:r>
    </w:p>
    <w:p w:rsidR="0028063A" w:rsidRDefault="002E0359">
      <w:pPr>
        <w:widowControl w:val="0"/>
        <w:spacing w:after="960"/>
        <w:jc w:val="center"/>
        <w:rPr>
          <w:sz w:val="32"/>
        </w:rPr>
      </w:pPr>
      <w:r>
        <w:rPr>
          <w:sz w:val="32"/>
        </w:rPr>
        <w:t>Р Е Ш Е Н И Е</w:t>
      </w:r>
    </w:p>
    <w:p w:rsidR="0028063A" w:rsidRDefault="002E03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решения Пермской городской Думы </w:t>
      </w:r>
      <w:r>
        <w:rPr>
          <w:b/>
          <w:sz w:val="28"/>
          <w:szCs w:val="28"/>
        </w:rPr>
        <w:br/>
        <w:t>в сфере благоустройства территории города Перми</w:t>
      </w:r>
    </w:p>
    <w:p w:rsidR="0028063A" w:rsidRDefault="0028063A">
      <w:pPr>
        <w:jc w:val="both"/>
        <w:rPr>
          <w:sz w:val="28"/>
          <w:szCs w:val="28"/>
        </w:rPr>
      </w:pPr>
    </w:p>
    <w:p w:rsidR="0028063A" w:rsidRDefault="0028063A">
      <w:pPr>
        <w:jc w:val="both"/>
        <w:rPr>
          <w:sz w:val="28"/>
          <w:szCs w:val="28"/>
        </w:rPr>
      </w:pP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Градостроительного </w:t>
      </w:r>
      <w:r>
        <w:rPr>
          <w:color w:val="000000" w:themeColor="text1"/>
          <w:sz w:val="28"/>
          <w:szCs w:val="28"/>
        </w:rPr>
        <w:t>кодекса</w:t>
      </w:r>
      <w:r>
        <w:rPr>
          <w:color w:val="000000" w:themeColor="text1"/>
          <w:sz w:val="28"/>
          <w:szCs w:val="28"/>
        </w:rPr>
        <w:t xml:space="preserve"> Российской Федерации, Фед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ральных законов от 06.10.2003 №</w:t>
      </w:r>
      <w:r>
        <w:rPr>
          <w:color w:val="000000" w:themeColor="text1"/>
          <w:sz w:val="28"/>
          <w:szCs w:val="28"/>
        </w:rPr>
        <w:t xml:space="preserve"> 131-ФЗ</w:t>
      </w:r>
      <w:r>
        <w:rPr>
          <w:color w:val="000000" w:themeColor="text1"/>
          <w:sz w:val="28"/>
          <w:szCs w:val="28"/>
        </w:rPr>
        <w:t xml:space="preserve"> «Об общих принципах организации 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стного самоуправления в Российской Федерации», от 20.03.2025 №</w:t>
      </w:r>
      <w:r>
        <w:rPr>
          <w:color w:val="000000" w:themeColor="text1"/>
          <w:sz w:val="28"/>
          <w:szCs w:val="28"/>
        </w:rPr>
        <w:t xml:space="preserve"> 33-ФЗ</w:t>
      </w:r>
      <w:r>
        <w:rPr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единой системе пу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личной власти», </w:t>
      </w:r>
      <w:r>
        <w:rPr>
          <w:color w:val="000000" w:themeColor="text1"/>
          <w:sz w:val="28"/>
          <w:szCs w:val="28"/>
        </w:rPr>
        <w:t>Устава</w:t>
      </w:r>
      <w:r>
        <w:rPr>
          <w:color w:val="000000" w:themeColor="text1"/>
          <w:sz w:val="28"/>
          <w:szCs w:val="28"/>
        </w:rPr>
        <w:t xml:space="preserve"> города Перми</w:t>
      </w:r>
    </w:p>
    <w:p w:rsidR="0028063A" w:rsidRDefault="0028063A">
      <w:pPr>
        <w:jc w:val="center"/>
        <w:rPr>
          <w:b/>
          <w:bCs/>
          <w:spacing w:val="50"/>
          <w:sz w:val="28"/>
          <w:szCs w:val="28"/>
          <w:highlight w:val="white"/>
        </w:rPr>
      </w:pPr>
    </w:p>
    <w:p w:rsidR="0028063A" w:rsidRDefault="002E0359">
      <w:pPr>
        <w:jc w:val="center"/>
        <w:rPr>
          <w:b/>
          <w:bCs/>
          <w:spacing w:val="50"/>
          <w:sz w:val="28"/>
          <w:szCs w:val="28"/>
        </w:rPr>
      </w:pPr>
      <w:r>
        <w:rPr>
          <w:sz w:val="28"/>
          <w:szCs w:val="28"/>
          <w:highlight w:val="white"/>
        </w:rPr>
        <w:t xml:space="preserve">Пермская городская Дума </w:t>
      </w:r>
      <w:r>
        <w:rPr>
          <w:b/>
          <w:spacing w:val="50"/>
          <w:sz w:val="28"/>
          <w:szCs w:val="28"/>
          <w:highlight w:val="white"/>
        </w:rPr>
        <w:t>решила:</w:t>
      </w:r>
    </w:p>
    <w:p w:rsidR="0028063A" w:rsidRDefault="0028063A">
      <w:pPr>
        <w:ind w:firstLine="567"/>
        <w:jc w:val="both"/>
        <w:rPr>
          <w:sz w:val="28"/>
          <w:szCs w:val="28"/>
          <w:highlight w:val="white"/>
        </w:rPr>
      </w:pPr>
    </w:p>
    <w:p w:rsidR="0028063A" w:rsidRDefault="002E03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rFonts w:eastAsia="Calibri"/>
          <w:sz w:val="28"/>
          <w:szCs w:val="28"/>
          <w:lang w:eastAsia="en-US"/>
        </w:rPr>
        <w:t xml:space="preserve">Правила благоустройства </w:t>
      </w:r>
      <w:r>
        <w:rPr>
          <w:sz w:val="28"/>
          <w:szCs w:val="28"/>
        </w:rPr>
        <w:t>территории города Перми,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жденные решением Пермской городской Думы от 15.12.2020 № 277 (в редакции решений Пермской городской Думы от 24.02.2021 </w:t>
      </w:r>
      <w:hyperlink r:id="rId8" w:tooltip="consultantplus://offline/ref=C41632C412696B81FFD3EC343D3AA9F3349E2130976BCE867A3A15D05E1B2CE9AC161677919F1BDFA645DE8DFCA8469CBD1A737B45498B8DBCB9D71951o5I" w:history="1">
        <w:r>
          <w:rPr>
            <w:sz w:val="28"/>
            <w:szCs w:val="28"/>
          </w:rPr>
          <w:t>№ 40</w:t>
        </w:r>
      </w:hyperlink>
      <w:r>
        <w:rPr>
          <w:sz w:val="28"/>
          <w:szCs w:val="28"/>
        </w:rPr>
        <w:t xml:space="preserve">, от 27.04.2021 </w:t>
      </w:r>
      <w:hyperlink r:id="rId9" w:tooltip="consultantplus://offline/ref=C41632C412696B81FFD3EC343D3AA9F3349E2130976AC58F7F3D15D05E1B2CE9AC161677919F1BDFA645DE8DFCA8469CBD1A737B45498B8DBCB9D71951o5I" w:history="1">
        <w:r>
          <w:rPr>
            <w:sz w:val="28"/>
            <w:szCs w:val="28"/>
          </w:rPr>
          <w:t>№ 102</w:t>
        </w:r>
      </w:hyperlink>
      <w:r>
        <w:rPr>
          <w:sz w:val="28"/>
          <w:szCs w:val="28"/>
        </w:rPr>
        <w:t xml:space="preserve">, от 24.08.2021 </w:t>
      </w:r>
      <w:hyperlink r:id="rId10" w:tooltip="consultantplus://offline/ref=C41632C412696B81FFD3EC343D3AA9F3349E2130976AC18E773B15D05E1B2CE9AC161677919F1BDFA645DE8DFCA8469CBD1A737B45498B8DBCB9D71951o5I" w:history="1">
        <w:r>
          <w:rPr>
            <w:sz w:val="28"/>
            <w:szCs w:val="28"/>
          </w:rPr>
          <w:t>№ 181</w:t>
        </w:r>
      </w:hyperlink>
      <w:r>
        <w:rPr>
          <w:sz w:val="28"/>
          <w:szCs w:val="28"/>
        </w:rPr>
        <w:t xml:space="preserve">, от 24.08.2021 </w:t>
      </w:r>
      <w:hyperlink r:id="rId11" w:tooltip="consultantplus://offline/ref=C41632C412696B81FFD3EC343D3AA9F3349E21309768C2887D3A15D05E1B2CE9AC161677919F1BDFA645DE8DFCA8469CBD1A737B45498B8DBCB9D71951o5I" w:history="1">
        <w:r>
          <w:rPr>
            <w:sz w:val="28"/>
            <w:szCs w:val="28"/>
          </w:rPr>
          <w:t>№ 182</w:t>
        </w:r>
      </w:hyperlink>
      <w:r>
        <w:rPr>
          <w:sz w:val="28"/>
          <w:szCs w:val="28"/>
        </w:rPr>
        <w:t>, от 21.12.2021 № 307, от 26.04.20</w:t>
      </w:r>
      <w:r>
        <w:rPr>
          <w:sz w:val="28"/>
          <w:szCs w:val="28"/>
        </w:rPr>
        <w:t xml:space="preserve">22 </w:t>
      </w:r>
      <w:hyperlink r:id="rId12" w:tooltip="consultantplus://offline/ref=C41632C412696B81FFD3EC343D3AA9F3349E21309768C2887D3E15D05E1B2CE9AC161677919F1BDFA645DE8DFCA8469CBD1A737B45498B8DBCB9D71951o5I" w:history="1">
        <w:r>
          <w:rPr>
            <w:sz w:val="28"/>
            <w:szCs w:val="28"/>
          </w:rPr>
          <w:t>№ 81</w:t>
        </w:r>
      </w:hyperlink>
      <w:r>
        <w:rPr>
          <w:sz w:val="28"/>
          <w:szCs w:val="28"/>
        </w:rPr>
        <w:t xml:space="preserve">, от 26.04.2022 </w:t>
      </w:r>
      <w:hyperlink r:id="rId13" w:tooltip="consultantplus://offline/ref=C41632C412696B81FFD3EC343D3AA9F3349E21309769C18D7C3815D05E1B2CE9AC161677919F1BDFA645DE8DFCA8469CBD1A737B45498B8DBCB9D71951o5I" w:history="1">
        <w:r>
          <w:rPr>
            <w:sz w:val="28"/>
            <w:szCs w:val="28"/>
          </w:rPr>
          <w:t>№ 82</w:t>
        </w:r>
      </w:hyperlink>
      <w:r>
        <w:rPr>
          <w:sz w:val="28"/>
          <w:szCs w:val="28"/>
        </w:rPr>
        <w:t xml:space="preserve">, от 28.06.2022 </w:t>
      </w:r>
      <w:hyperlink r:id="rId14" w:tooltip="consultantplus://offline/ref=C41632C412696B81FFD3EC343D3AA9F3349E21309769CF8D793D15D05E1B2CE9AC161677919F1BDFA645DE8DFCA8469CBD1A737B45498B8DBCB9D71951o5I" w:history="1">
        <w:r>
          <w:rPr>
            <w:sz w:val="28"/>
            <w:szCs w:val="28"/>
          </w:rPr>
          <w:t>№ 144</w:t>
        </w:r>
      </w:hyperlink>
      <w:r>
        <w:rPr>
          <w:sz w:val="28"/>
          <w:szCs w:val="28"/>
        </w:rPr>
        <w:t xml:space="preserve">, от 23.08.2022 № 171, от 23.08.2022 № 173, от 23.08.2022 № 174, от 25.10.2022 № 233, от 15.11.2022 </w:t>
      </w:r>
      <w:hyperlink r:id="rId15" w:tooltip="consultantplus://offline/ref=C41632C412696B81FFD3EC343D3AA9F3349E21309768C2887D3915D05E1B2CE9AC161677919F1BDFA645DE8DFCA8469CBD1A737B45498B8DBCB9D71951o5I" w:history="1">
        <w:r>
          <w:rPr>
            <w:sz w:val="28"/>
            <w:szCs w:val="28"/>
          </w:rPr>
          <w:t>№ 257</w:t>
        </w:r>
      </w:hyperlink>
      <w:r>
        <w:rPr>
          <w:sz w:val="28"/>
          <w:szCs w:val="28"/>
        </w:rPr>
        <w:t xml:space="preserve">, от 20.12.2022 </w:t>
      </w:r>
      <w:hyperlink r:id="rId16" w:tooltip="consultantplus://offline/ref=C41632C412696B81FFD3EC343D3AA9F3349E21309768C28D7D3415D05E1B2CE9AC161677919F1BDFA645DE8DFCA8469CBD1A737B45498B8DBCB9D71951o5I" w:history="1">
        <w:r>
          <w:rPr>
            <w:sz w:val="28"/>
            <w:szCs w:val="28"/>
          </w:rPr>
          <w:br/>
          <w:t>№ 271</w:t>
        </w:r>
      </w:hyperlink>
      <w:r>
        <w:rPr>
          <w:sz w:val="28"/>
          <w:szCs w:val="28"/>
        </w:rPr>
        <w:t xml:space="preserve">, от 20.12.2022 </w:t>
      </w:r>
      <w:hyperlink r:id="rId17" w:tooltip="consultantplus://offline/ref=C41632C412696B81FFD3EC343D3AA9F3349E21309768C28E793E15D05E1B2CE9AC161677919F1BDFA645DE8DFCA8469CBD1A737B45498B8DBCB9D71951o5I" w:history="1">
        <w:r>
          <w:rPr>
            <w:sz w:val="28"/>
            <w:szCs w:val="28"/>
          </w:rPr>
          <w:t>№ 276</w:t>
        </w:r>
      </w:hyperlink>
      <w:r>
        <w:rPr>
          <w:sz w:val="28"/>
          <w:szCs w:val="28"/>
        </w:rPr>
        <w:t xml:space="preserve">, от 20.12.2022 № 280, от 24.01.2023 № 10, от 27.06.2023 № 117, от 22.08.2023 № 161, </w:t>
      </w:r>
      <w:r>
        <w:rPr>
          <w:sz w:val="28"/>
          <w:szCs w:val="28"/>
        </w:rPr>
        <w:t xml:space="preserve">от 26.09.2023 № 181, от 26.09.2023 № 182, </w:t>
      </w:r>
      <w:r>
        <w:rPr>
          <w:sz w:val="28"/>
          <w:szCs w:val="28"/>
        </w:rPr>
        <w:br/>
        <w:t xml:space="preserve">от 26.09.2023 № 188, от 26.09.2023 № 189, от 26.09.2023 № 199, от 19.12.2023 </w:t>
      </w:r>
      <w:r>
        <w:rPr>
          <w:sz w:val="28"/>
          <w:szCs w:val="28"/>
        </w:rPr>
        <w:br/>
        <w:t xml:space="preserve">№ 277, от 27.02.2024 </w:t>
      </w:r>
      <w:hyperlink r:id="rId18" w:tooltip="https://login.consultant.ru/link/?req=doc&amp;base=RLAW368&amp;n=192073&amp;dst=100005" w:history="1">
        <w:r>
          <w:rPr>
            <w:sz w:val="28"/>
            <w:szCs w:val="28"/>
          </w:rPr>
          <w:t xml:space="preserve">№ 27, </w:t>
        </w:r>
      </w:hyperlink>
      <w:r>
        <w:rPr>
          <w:sz w:val="28"/>
          <w:szCs w:val="28"/>
        </w:rPr>
        <w:t>от 26.03.2024 № 49, от 26.03.2024 № 54, от 23.04.2024 № 70, от 28.05.2024 № 95, от 25.06.2024 № 107, от 25.06.2024 № 108, от 25.06.2024 № 118, от 24.09.2024 № 157, от 22.10.2024 № 177, от 19.11.2</w:t>
      </w:r>
      <w:r>
        <w:rPr>
          <w:sz w:val="28"/>
          <w:szCs w:val="28"/>
        </w:rPr>
        <w:t xml:space="preserve">024 № 203, </w:t>
      </w:r>
      <w:r>
        <w:rPr>
          <w:sz w:val="28"/>
          <w:szCs w:val="28"/>
        </w:rPr>
        <w:br/>
        <w:t xml:space="preserve">от 19.11.2024 № 204, от 17.12.2024 № 229, от 25.03.2025 № 48, от 24.04.2025 № 80, от 24.04.2025 № 81, от 27.05.2025 № 99, от 27.05.2025 № 100, от 27.05.2025 № 101, </w:t>
      </w:r>
      <w:r>
        <w:rPr>
          <w:color w:val="000000"/>
          <w:sz w:val="28"/>
          <w:szCs w:val="28"/>
        </w:rPr>
        <w:t>от 23.09.2025 № 183, от 28.10.2025 № 195, от 28.10.2025 № 196, о</w:t>
      </w:r>
      <w:r>
        <w:rPr>
          <w:color w:val="000000"/>
          <w:sz w:val="28"/>
          <w:szCs w:val="28"/>
        </w:rPr>
        <w:t xml:space="preserve">т 18.11.2025 </w:t>
      </w:r>
      <w:r>
        <w:rPr>
          <w:color w:val="000000"/>
          <w:sz w:val="28"/>
          <w:szCs w:val="28"/>
        </w:rPr>
        <w:br/>
        <w:t xml:space="preserve">№ </w:t>
      </w:r>
      <w:r>
        <w:rPr>
          <w:color w:val="000000"/>
          <w:sz w:val="28"/>
          <w:szCs w:val="28"/>
        </w:rPr>
        <w:t>225, от 16.1</w:t>
      </w:r>
      <w:r>
        <w:rPr>
          <w:color w:val="000000"/>
          <w:sz w:val="28"/>
          <w:szCs w:val="28"/>
          <w:highlight w:val="white"/>
        </w:rPr>
        <w:t>2.2025 №</w:t>
      </w:r>
      <w:r>
        <w:rPr>
          <w:color w:val="000000"/>
          <w:sz w:val="28"/>
          <w:szCs w:val="28"/>
        </w:rPr>
        <w:t xml:space="preserve"> 246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изменения: </w:t>
      </w:r>
    </w:p>
    <w:p w:rsidR="0028063A" w:rsidRDefault="002E03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подпункт 2.1.2 изложить в редакции:</w:t>
      </w:r>
    </w:p>
    <w:p w:rsidR="0028063A" w:rsidRDefault="002E0359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«2.1.2 </w:t>
      </w:r>
      <w:r>
        <w:rPr>
          <w:color w:val="000000"/>
          <w:sz w:val="28"/>
          <w:szCs w:val="28"/>
        </w:rPr>
        <w:t>архитектурный облик города (улицы, квартала) – пространственно-композиционное решение территории, при котором взаимоувязка объектов кап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lastRenderedPageBreak/>
        <w:t>тального строительства, за исключе</w:t>
      </w:r>
      <w:r>
        <w:rPr>
          <w:color w:val="000000"/>
          <w:sz w:val="28"/>
          <w:szCs w:val="28"/>
        </w:rPr>
        <w:t>нием объектов, строительство которых не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вершено (далее – капитальный объект), в том числе существующих, планируемых к строительству, подлежащих реконструкции, капитальному </w:t>
      </w:r>
      <w:r>
        <w:rPr>
          <w:color w:val="000000"/>
          <w:sz w:val="28"/>
          <w:szCs w:val="28"/>
        </w:rPr>
        <w:t>ремонту, некап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тальных строений, сооружений (далее – некапитальный объект), </w:t>
      </w:r>
      <w:r>
        <w:rPr>
          <w:color w:val="000000"/>
          <w:sz w:val="28"/>
          <w:szCs w:val="28"/>
        </w:rPr>
        <w:t xml:space="preserve">иных </w:t>
      </w:r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лементов благоустройства и окружающей среды осуществлена с учетом воплощ</w:t>
      </w:r>
      <w:r>
        <w:rPr>
          <w:color w:val="000000"/>
          <w:sz w:val="28"/>
          <w:szCs w:val="28"/>
        </w:rPr>
        <w:t>енных 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хитектурных решений, соразмерности пропорций, цвета, пластики, метроритм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ческих закономерностей и направлена на создание комфортной городской ср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ды;»;</w:t>
      </w:r>
    </w:p>
    <w:p w:rsidR="0028063A" w:rsidRDefault="002E035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подпункт 2.1.3 изложи</w:t>
      </w:r>
      <w:r>
        <w:rPr>
          <w:color w:val="000000"/>
          <w:sz w:val="28"/>
          <w:szCs w:val="28"/>
        </w:rPr>
        <w:t xml:space="preserve">ть в редакции: </w:t>
      </w:r>
    </w:p>
    <w:p w:rsidR="0028063A" w:rsidRDefault="002E035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«2.1.3 архитектурная подсветка – искусственное освещение капитальных объектов;»;</w:t>
      </w:r>
    </w:p>
    <w:p w:rsidR="0028063A" w:rsidRDefault="002E03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подпункт 2.1.4 </w:t>
      </w:r>
      <w:r>
        <w:rPr>
          <w:color w:val="000000"/>
          <w:sz w:val="28"/>
          <w:szCs w:val="28"/>
        </w:rPr>
        <w:t>изложить в редакции:</w:t>
      </w:r>
    </w:p>
    <w:p w:rsidR="0028063A" w:rsidRDefault="002E03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«2.1.4 архитектурное решение капитального объекта, некапитального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отличительные характеристики капитального о</w:t>
      </w:r>
      <w:r>
        <w:rPr>
          <w:sz w:val="28"/>
          <w:szCs w:val="28"/>
        </w:rPr>
        <w:t>бъекта, некапитального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екта, отражающие конструктивные и эстетические особенности фасадов, крыш (кровли) и иных внешних поверхностей капитального объекта, некапитального объекта (стилевая и композиционная целостность, соразмерность пропорций, цвет, мате</w:t>
      </w:r>
      <w:r>
        <w:rPr>
          <w:sz w:val="28"/>
          <w:szCs w:val="28"/>
        </w:rPr>
        <w:t>риал, пластика, метроритмические закономерности), создающие вне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ний вид капитального объекта, некапитального объекта;»;</w:t>
      </w:r>
    </w:p>
    <w:p w:rsidR="0028063A" w:rsidRDefault="002E0359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подпункт 2.1.5 </w:t>
      </w:r>
      <w:r>
        <w:rPr>
          <w:color w:val="000000"/>
          <w:sz w:val="28"/>
          <w:szCs w:val="28"/>
        </w:rPr>
        <w:t xml:space="preserve">изложить в редакции: 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«2.1.5 </w:t>
      </w:r>
      <w:r>
        <w:rPr>
          <w:color w:val="000000"/>
          <w:sz w:val="28"/>
          <w:szCs w:val="28"/>
        </w:rPr>
        <w:t>архитектурный элемент капитального объекта –</w:t>
      </w:r>
      <w:r>
        <w:rPr>
          <w:color w:val="000000"/>
          <w:sz w:val="28"/>
          <w:szCs w:val="28"/>
        </w:rPr>
        <w:t xml:space="preserve"> элемент, создающий внешний вид капитального объекта. К архитектурным элементам капитального объекта, в частности, относятся цоколь, крыша (кровля), водосточные трубы, п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рапеты, приямки (для окон цокольного и подвального этажей), входные группы, колонны, п</w:t>
      </w:r>
      <w:r>
        <w:rPr>
          <w:color w:val="000000"/>
          <w:sz w:val="28"/>
          <w:szCs w:val="28"/>
        </w:rPr>
        <w:t xml:space="preserve">илястры, навесы, козырьки, карнизы, </w:t>
      </w:r>
      <w:r>
        <w:rPr>
          <w:color w:val="000000"/>
          <w:sz w:val="28"/>
          <w:szCs w:val="28"/>
        </w:rPr>
        <w:t>фриз, о</w:t>
      </w:r>
      <w:r>
        <w:rPr>
          <w:color w:val="000000"/>
          <w:sz w:val="28"/>
          <w:szCs w:val="28"/>
        </w:rPr>
        <w:t>граждения балконов, лоджий, веранды, террасы, эркеры, декоративные элементы, ограждения, две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ные, витринные, арочные и оконные проемы;»; </w:t>
      </w:r>
    </w:p>
    <w:p w:rsidR="0028063A" w:rsidRDefault="002E0359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 подпункт 2.1.5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редакции:</w:t>
      </w:r>
    </w:p>
    <w:p w:rsidR="0028063A" w:rsidRDefault="002E0359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2.1.5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внешний вид капитального о</w:t>
      </w:r>
      <w:r>
        <w:rPr>
          <w:color w:val="000000"/>
          <w:sz w:val="28"/>
          <w:szCs w:val="28"/>
        </w:rPr>
        <w:t>бъекта – совокупность архитектурных решений, архитектурных элементов капитального объекта, включая размещение архитектурной подсветки, средств размещения информации, рекламных конс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рукций, маскирующих ограждений наружных блоков систем кондиционирования, вз</w:t>
      </w:r>
      <w:r>
        <w:rPr>
          <w:color w:val="000000"/>
          <w:sz w:val="28"/>
          <w:szCs w:val="28"/>
        </w:rPr>
        <w:t xml:space="preserve">аимоувязанных с архитектурным обликом города </w:t>
      </w:r>
      <w:r>
        <w:rPr>
          <w:sz w:val="28"/>
          <w:szCs w:val="28"/>
        </w:rPr>
        <w:t>«(улицы, квартала)»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созда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щих благоприятную эстетическую и комфортную городскую среду;»; </w:t>
      </w:r>
    </w:p>
    <w:p w:rsidR="0028063A" w:rsidRDefault="002E0359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дополнить подпунктом </w:t>
      </w:r>
      <w:r>
        <w:rPr>
          <w:color w:val="000000"/>
          <w:sz w:val="28"/>
          <w:szCs w:val="28"/>
        </w:rPr>
        <w:t>2.1.5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следующего содержания: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«2.1.5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внешний вид </w:t>
      </w:r>
      <w:r>
        <w:rPr>
          <w:color w:val="000000"/>
          <w:sz w:val="28"/>
          <w:szCs w:val="28"/>
        </w:rPr>
        <w:t>некапитального объекта – совокупность архитек</w:t>
      </w:r>
      <w:r>
        <w:rPr>
          <w:color w:val="000000"/>
          <w:sz w:val="28"/>
          <w:szCs w:val="28"/>
        </w:rPr>
        <w:t>турных решений, конструкций, декоративных и иных элементов внешней отделки нек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питального</w:t>
      </w:r>
      <w:r>
        <w:rPr>
          <w:color w:val="000000"/>
          <w:sz w:val="28"/>
          <w:szCs w:val="28"/>
        </w:rPr>
        <w:t xml:space="preserve"> объекта, включая размещение средств размещения информации, ре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ламных конструкций, маскирующих ограждений наружных блоков систем конд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ционирования, взаимоувязанных с а</w:t>
      </w:r>
      <w:r>
        <w:rPr>
          <w:color w:val="000000"/>
          <w:sz w:val="28"/>
          <w:szCs w:val="28"/>
        </w:rPr>
        <w:t xml:space="preserve">рхитектурным обликом города </w:t>
      </w:r>
      <w:r>
        <w:rPr>
          <w:sz w:val="28"/>
          <w:szCs w:val="28"/>
        </w:rPr>
        <w:t>«(улицы, ква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тала)»</w:t>
      </w:r>
      <w:r>
        <w:rPr>
          <w:color w:val="000000"/>
          <w:sz w:val="28"/>
          <w:szCs w:val="28"/>
        </w:rPr>
        <w:t>, создающих благоприятную эстетическую и комфортную городскую ср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ду;»;</w:t>
      </w:r>
    </w:p>
    <w:p w:rsidR="0028063A" w:rsidRDefault="002E0359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подпункт 2.1.6 </w:t>
      </w:r>
      <w:r>
        <w:rPr>
          <w:color w:val="000000"/>
          <w:sz w:val="28"/>
          <w:szCs w:val="28"/>
        </w:rPr>
        <w:t>изложить в редакции:</w:t>
      </w:r>
    </w:p>
    <w:p w:rsidR="0028063A" w:rsidRDefault="002E0359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«2.1.6 </w:t>
      </w:r>
      <w:r>
        <w:rPr>
          <w:color w:val="000000"/>
          <w:sz w:val="28"/>
          <w:szCs w:val="28"/>
        </w:rPr>
        <w:t xml:space="preserve">витрина – остекленный оконный, витражный </w:t>
      </w:r>
      <w:r>
        <w:rPr>
          <w:color w:val="000000"/>
          <w:sz w:val="28"/>
          <w:szCs w:val="28"/>
        </w:rPr>
        <w:t>проем в виде сплошного остекления, занимающий часть фасада капитального объекта;»</w:t>
      </w:r>
      <w:r>
        <w:rPr>
          <w:sz w:val="28"/>
          <w:szCs w:val="28"/>
        </w:rPr>
        <w:t>;</w:t>
      </w:r>
    </w:p>
    <w:p w:rsidR="0028063A" w:rsidRDefault="002E0359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 в подпункте 2.1.8 слова «фасадов капитальных объектов»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«внешнего вида капитальных объектов, некапитальных объектов, иных эл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ментов благоустройства»;</w:t>
      </w:r>
    </w:p>
    <w:p w:rsidR="0028063A" w:rsidRDefault="002E0359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>
        <w:rPr>
          <w:sz w:val="28"/>
          <w:szCs w:val="28"/>
        </w:rPr>
        <w:t xml:space="preserve"> подпункт 2.1.9 изложить в редакции: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«2.1.9 вывеска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информационная конструкция, </w:t>
      </w:r>
      <w:r>
        <w:rPr>
          <w:color w:val="000000"/>
          <w:sz w:val="28"/>
          <w:szCs w:val="28"/>
        </w:rPr>
        <w:t>размещаема</w:t>
      </w:r>
      <w:r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</w:rPr>
        <w:t xml:space="preserve">на фасадах, крышах (кровлях) и иных внешних поверхностях </w:t>
      </w:r>
      <w:r>
        <w:rPr>
          <w:sz w:val="28"/>
          <w:szCs w:val="28"/>
        </w:rPr>
        <w:t>капитальных объектов, некап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тальных объектов, на внешних поверхностях иных элементов благоустройства, </w:t>
      </w:r>
      <w:r>
        <w:rPr>
          <w:color w:val="000000"/>
          <w:sz w:val="28"/>
          <w:szCs w:val="28"/>
        </w:rPr>
        <w:t>в м</w:t>
      </w:r>
      <w:r>
        <w:rPr>
          <w:color w:val="000000"/>
          <w:sz w:val="28"/>
          <w:szCs w:val="28"/>
        </w:rPr>
        <w:t>есте фактического нахождения или осуществления деятельности организации или индивидуального предпринимателя, содержащая сведения о профиле 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тельности организации, индивидуального предпринимателя и (или) виде реал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зуемых ими товаров, выполняемых работ, ок</w:t>
      </w:r>
      <w:r>
        <w:rPr>
          <w:color w:val="000000"/>
          <w:sz w:val="28"/>
          <w:szCs w:val="28"/>
        </w:rPr>
        <w:t>азываемых услуг и (или) наименов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нии организации (фирменное наименование, коммерческое обозначение, изобр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жение товарного знака, знака обслуживания), </w:t>
      </w:r>
      <w:r>
        <w:rPr>
          <w:color w:val="000000"/>
          <w:sz w:val="28"/>
          <w:szCs w:val="28"/>
        </w:rPr>
        <w:t>сведения об индивидуал</w:t>
      </w:r>
      <w:r>
        <w:rPr>
          <w:sz w:val="28"/>
          <w:szCs w:val="28"/>
        </w:rPr>
        <w:t>ьном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целях извещения неопределенного круга лиц о фактическом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стоположении (месте осуще</w:t>
      </w:r>
      <w:r>
        <w:rPr>
          <w:sz w:val="28"/>
          <w:szCs w:val="28"/>
        </w:rPr>
        <w:t>ствления деятельности)</w:t>
      </w:r>
      <w:r>
        <w:rPr>
          <w:sz w:val="28"/>
          <w:szCs w:val="28"/>
        </w:rPr>
        <w:t xml:space="preserve"> данной </w:t>
      </w:r>
      <w:r>
        <w:rPr>
          <w:sz w:val="28"/>
          <w:szCs w:val="28"/>
        </w:rPr>
        <w:t>организации,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предпринимателя, режиме работы, не содержащая сведений рекламной информации, ли</w:t>
      </w:r>
      <w:r>
        <w:rPr>
          <w:sz w:val="28"/>
          <w:szCs w:val="28"/>
        </w:rPr>
        <w:t xml:space="preserve">бо сведения, предусмотренные </w:t>
      </w:r>
      <w:r>
        <w:rPr>
          <w:sz w:val="28"/>
          <w:szCs w:val="28"/>
        </w:rPr>
        <w:t>Зако</w:t>
      </w:r>
      <w:r>
        <w:rPr>
          <w:sz w:val="28"/>
          <w:szCs w:val="28"/>
        </w:rPr>
        <w:t>ном</w:t>
      </w:r>
      <w:r>
        <w:rPr>
          <w:sz w:val="28"/>
          <w:szCs w:val="28"/>
        </w:rPr>
        <w:t xml:space="preserve"> Российской Федерации от 07.02.1992 № 2300-1 «О защите прав потребителей»;»;</w:t>
      </w:r>
    </w:p>
    <w:p w:rsidR="0028063A" w:rsidRDefault="002E0359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 в подпункте 2.1.12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слова «фасадом здания» заменить словом «здан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ем»;</w:t>
      </w:r>
    </w:p>
    <w:p w:rsidR="0028063A" w:rsidRDefault="002E0359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 в подпункте 2.1.15 слово «фасада» заменить словами «капитального объекта», слово «стены» заменит</w:t>
      </w:r>
      <w:r>
        <w:rPr>
          <w:sz w:val="28"/>
          <w:szCs w:val="28"/>
        </w:rPr>
        <w:t>ь словом «фасада»;</w:t>
      </w:r>
    </w:p>
    <w:p w:rsidR="0028063A" w:rsidRDefault="002E0359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 в подпункте 2.1.16 слово «фасада» заменить словами «капитального объекта»;</w:t>
      </w:r>
    </w:p>
    <w:p w:rsidR="0028063A" w:rsidRDefault="002E0359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1.13 подпункт 2.1.19</w:t>
      </w:r>
      <w:r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>изложить в редакции: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2.1.19</w:t>
      </w:r>
      <w:r>
        <w:rPr>
          <w:sz w:val="28"/>
          <w:szCs w:val="28"/>
          <w:vertAlign w:val="superscript"/>
        </w:rPr>
        <w:t xml:space="preserve">4 </w:t>
      </w:r>
      <w:r>
        <w:rPr>
          <w:color w:val="000000"/>
          <w:sz w:val="28"/>
          <w:szCs w:val="28"/>
        </w:rPr>
        <w:t xml:space="preserve">комплексный проект благоустройства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документ, разрабатываемый в отношении отдельных территорий, расположенных в границах городского це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тра, а также на территориях, обращенных на улицы особого градостроительного</w:t>
      </w:r>
      <w:r>
        <w:rPr>
          <w:sz w:val="28"/>
          <w:szCs w:val="28"/>
        </w:rPr>
        <w:t xml:space="preserve"> значения-магистрали городского значения, перечень которых   определен </w:t>
      </w:r>
      <w:r>
        <w:rPr>
          <w:sz w:val="28"/>
          <w:szCs w:val="28"/>
        </w:rPr>
        <w:t>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1.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Требований к внешнему виду элементов благоустройства  автостоянки, к местам их размещения (приложение 6 к Правилам), (далее - улицы особого град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строительного значения - магистрали городского значения) предусматривающий сочетание </w:t>
      </w:r>
      <w:r>
        <w:rPr>
          <w:color w:val="000000"/>
          <w:sz w:val="28"/>
          <w:szCs w:val="28"/>
        </w:rPr>
        <w:t>различных элементов благ</w:t>
      </w:r>
      <w:r>
        <w:rPr>
          <w:color w:val="000000"/>
          <w:sz w:val="28"/>
          <w:szCs w:val="28"/>
        </w:rPr>
        <w:t>оустройства, обеспечивающих повышение удобства использования и визуальной привлекательности благоустраиваемой те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ритории, содержащий предложения к проектированию, размещению и внешнему виду некапитальных объектов (декоративным и иным элементам внешней отде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ки), внешних поверхностей иных элементов благоустройства, предложения  к внешнему виду капитальных объектов (цветовому решению, отделочным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риалам);»;</w:t>
      </w:r>
    </w:p>
    <w:p w:rsidR="0028063A" w:rsidRDefault="002E0359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1.14 дополнить подпунктом 2.1.20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следующего содержания:</w:t>
      </w:r>
    </w:p>
    <w:p w:rsidR="0028063A" w:rsidRDefault="002E0359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2.1.20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информационный щит – информационная</w:t>
      </w:r>
      <w:r>
        <w:rPr>
          <w:sz w:val="28"/>
          <w:szCs w:val="28"/>
        </w:rPr>
        <w:t xml:space="preserve"> конструкция, размеща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мая на фасаде многоквартирного дома, и являющаяся специально отведенным м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стом для расклейки плакатов, газет, объявлений, афиш и иных информационных материалов;»; </w:t>
      </w:r>
    </w:p>
    <w:p w:rsidR="0028063A" w:rsidRDefault="002E0359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 в подпункте 2.1.24 слово «стене» заменить словом «фасаду», слово </w:t>
      </w:r>
      <w:r>
        <w:rPr>
          <w:sz w:val="28"/>
          <w:szCs w:val="28"/>
        </w:rPr>
        <w:t>«окном» заменить словом «оконным»;</w:t>
      </w:r>
    </w:p>
    <w:p w:rsidR="0028063A" w:rsidRDefault="002E0359">
      <w:pPr>
        <w:pStyle w:val="11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1.16 в подпункте 2.1.24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слова «облика (вида) фасада» заменить словом «в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да», после слов «кап</w:t>
      </w:r>
      <w:r>
        <w:rPr>
          <w:sz w:val="28"/>
          <w:szCs w:val="28"/>
          <w:highlight w:val="white"/>
        </w:rPr>
        <w:t xml:space="preserve">итального объекта» дополнить словами «некапитального объекта»; </w:t>
      </w:r>
    </w:p>
    <w:p w:rsidR="0028063A" w:rsidRDefault="002E0359">
      <w:pPr>
        <w:pStyle w:val="11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1.17 в </w:t>
      </w:r>
      <w:r>
        <w:rPr>
          <w:color w:val="000000"/>
          <w:sz w:val="28"/>
          <w:szCs w:val="28"/>
          <w:highlight w:val="white"/>
        </w:rPr>
        <w:t xml:space="preserve">подпункте </w:t>
      </w:r>
      <w:r>
        <w:rPr>
          <w:color w:val="000000" w:themeColor="text1"/>
          <w:sz w:val="28"/>
          <w:szCs w:val="28"/>
          <w:highlight w:val="white"/>
        </w:rPr>
        <w:t>2.1.25</w:t>
      </w:r>
      <w:r>
        <w:rPr>
          <w:color w:val="000000" w:themeColor="text1"/>
          <w:sz w:val="28"/>
          <w:szCs w:val="28"/>
          <w:highlight w:val="white"/>
          <w:vertAlign w:val="superscript"/>
        </w:rPr>
        <w:t>2</w:t>
      </w:r>
      <w:r>
        <w:rPr>
          <w:color w:val="000000" w:themeColor="text1"/>
          <w:sz w:val="28"/>
          <w:szCs w:val="28"/>
          <w:highlight w:val="white"/>
        </w:rPr>
        <w:t xml:space="preserve">.1 </w:t>
      </w:r>
      <w:r>
        <w:rPr>
          <w:color w:val="000000" w:themeColor="text1"/>
          <w:sz w:val="28"/>
          <w:szCs w:val="28"/>
          <w:highlight w:val="white"/>
        </w:rPr>
        <w:t>после слов «объемно-пространственная» допо</w:t>
      </w:r>
      <w:r>
        <w:rPr>
          <w:color w:val="000000" w:themeColor="text1"/>
          <w:sz w:val="28"/>
          <w:szCs w:val="28"/>
          <w:highlight w:val="white"/>
        </w:rPr>
        <w:t>л</w:t>
      </w:r>
      <w:r>
        <w:rPr>
          <w:color w:val="000000" w:themeColor="text1"/>
          <w:sz w:val="28"/>
          <w:szCs w:val="28"/>
          <w:highlight w:val="white"/>
        </w:rPr>
        <w:t xml:space="preserve">нить словом «информационная», </w:t>
      </w:r>
      <w:r>
        <w:rPr>
          <w:color w:val="000000"/>
          <w:sz w:val="28"/>
          <w:szCs w:val="28"/>
          <w:highlight w:val="white"/>
        </w:rPr>
        <w:t>слова «</w:t>
      </w:r>
      <w:r>
        <w:rPr>
          <w:color w:val="000000" w:themeColor="text1"/>
          <w:sz w:val="28"/>
          <w:szCs w:val="28"/>
          <w:highlight w:val="white"/>
        </w:rPr>
        <w:t>номерами зданий и сооружений,</w:t>
      </w:r>
      <w:r>
        <w:rPr>
          <w:color w:val="000000"/>
          <w:sz w:val="28"/>
          <w:szCs w:val="28"/>
          <w:highlight w:val="white"/>
        </w:rPr>
        <w:t>» зам</w:t>
      </w:r>
      <w:r>
        <w:rPr>
          <w:color w:val="000000"/>
          <w:sz w:val="28"/>
          <w:szCs w:val="28"/>
          <w:highlight w:val="white"/>
        </w:rPr>
        <w:t>е</w:t>
      </w:r>
      <w:r>
        <w:rPr>
          <w:color w:val="000000"/>
          <w:sz w:val="28"/>
          <w:szCs w:val="28"/>
          <w:highlight w:val="white"/>
        </w:rPr>
        <w:t>нить словами «</w:t>
      </w:r>
      <w:r>
        <w:rPr>
          <w:color w:val="000000" w:themeColor="text1"/>
          <w:sz w:val="28"/>
          <w:szCs w:val="28"/>
          <w:highlight w:val="white"/>
        </w:rPr>
        <w:t>адресами капитальных объектов</w:t>
      </w:r>
      <w:r>
        <w:rPr>
          <w:color w:val="000000" w:themeColor="text1"/>
          <w:sz w:val="28"/>
          <w:szCs w:val="28"/>
          <w:highlight w:val="white"/>
        </w:rPr>
        <w:t>,»;</w:t>
      </w:r>
    </w:p>
    <w:p w:rsidR="0028063A" w:rsidRDefault="002E0359">
      <w:pPr>
        <w:pStyle w:val="11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1.18 </w:t>
      </w:r>
      <w:r>
        <w:rPr>
          <w:color w:val="000000"/>
          <w:sz w:val="28"/>
          <w:szCs w:val="28"/>
          <w:highlight w:val="whit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подпункте </w:t>
      </w:r>
      <w:r>
        <w:rPr>
          <w:color w:val="000000" w:themeColor="text1"/>
          <w:sz w:val="28"/>
          <w:szCs w:val="28"/>
          <w:highlight w:val="white"/>
        </w:rPr>
        <w:t>2.1.25</w:t>
      </w:r>
      <w:r>
        <w:rPr>
          <w:color w:val="000000" w:themeColor="text1"/>
          <w:sz w:val="28"/>
          <w:szCs w:val="28"/>
          <w:highlight w:val="white"/>
          <w:vertAlign w:val="superscript"/>
        </w:rPr>
        <w:t>2</w:t>
      </w:r>
      <w:r>
        <w:rPr>
          <w:color w:val="000000" w:themeColor="text1"/>
          <w:sz w:val="28"/>
          <w:szCs w:val="28"/>
          <w:highlight w:val="white"/>
        </w:rPr>
        <w:t>.2 после слов «объемно-пространственная» допо</w:t>
      </w:r>
      <w:r>
        <w:rPr>
          <w:color w:val="000000" w:themeColor="text1"/>
          <w:sz w:val="28"/>
          <w:szCs w:val="28"/>
          <w:highlight w:val="white"/>
        </w:rPr>
        <w:t>л</w:t>
      </w:r>
      <w:r>
        <w:rPr>
          <w:color w:val="000000" w:themeColor="text1"/>
          <w:sz w:val="28"/>
          <w:szCs w:val="28"/>
          <w:highlight w:val="white"/>
        </w:rPr>
        <w:t>нить словом «информацион</w:t>
      </w:r>
      <w:r>
        <w:rPr>
          <w:color w:val="000000" w:themeColor="text1"/>
          <w:sz w:val="28"/>
          <w:szCs w:val="28"/>
          <w:highlight w:val="white"/>
        </w:rPr>
        <w:t>ная»;</w:t>
      </w:r>
    </w:p>
    <w:p w:rsidR="0028063A" w:rsidRDefault="002E0359">
      <w:pPr>
        <w:pStyle w:val="1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1.19 </w:t>
      </w:r>
      <w:r>
        <w:rPr>
          <w:color w:val="000000"/>
          <w:sz w:val="28"/>
          <w:szCs w:val="28"/>
          <w:highlight w:val="whit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подпункте </w:t>
      </w:r>
      <w:r>
        <w:rPr>
          <w:color w:val="000000" w:themeColor="text1"/>
          <w:sz w:val="28"/>
          <w:szCs w:val="28"/>
          <w:highlight w:val="white"/>
        </w:rPr>
        <w:t>2.1.25</w:t>
      </w:r>
      <w:r>
        <w:rPr>
          <w:color w:val="000000" w:themeColor="text1"/>
          <w:sz w:val="28"/>
          <w:szCs w:val="28"/>
          <w:highlight w:val="white"/>
          <w:vertAlign w:val="superscript"/>
        </w:rPr>
        <w:t>2</w:t>
      </w:r>
      <w:r>
        <w:rPr>
          <w:color w:val="000000" w:themeColor="text1"/>
          <w:sz w:val="28"/>
          <w:szCs w:val="28"/>
          <w:highlight w:val="white"/>
        </w:rPr>
        <w:t>.3 после слов «объемно-пространственная» допо</w:t>
      </w:r>
      <w:r>
        <w:rPr>
          <w:color w:val="000000" w:themeColor="text1"/>
          <w:sz w:val="28"/>
          <w:szCs w:val="28"/>
          <w:highlight w:val="white"/>
        </w:rPr>
        <w:t>л</w:t>
      </w:r>
      <w:r>
        <w:rPr>
          <w:color w:val="000000" w:themeColor="text1"/>
          <w:sz w:val="28"/>
          <w:szCs w:val="28"/>
          <w:highlight w:val="white"/>
        </w:rPr>
        <w:t>нить словом «информационная»;</w:t>
      </w:r>
    </w:p>
    <w:p w:rsidR="0028063A" w:rsidRDefault="002E0359">
      <w:pPr>
        <w:pStyle w:val="1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1.20 по</w:t>
      </w:r>
      <w:r>
        <w:rPr>
          <w:color w:val="000000" w:themeColor="text1"/>
          <w:sz w:val="28"/>
          <w:szCs w:val="28"/>
        </w:rPr>
        <w:t xml:space="preserve">дпункт 2.1.30 изложить в редакции: </w:t>
      </w:r>
    </w:p>
    <w:p w:rsidR="0028063A" w:rsidRDefault="002E0359">
      <w:pPr>
        <w:pStyle w:val="1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«2.1.30 </w:t>
      </w:r>
      <w:r>
        <w:rPr>
          <w:color w:val="000000"/>
          <w:sz w:val="28"/>
          <w:szCs w:val="28"/>
        </w:rPr>
        <w:t>объекты уличного искусства</w:t>
      </w:r>
      <w:r>
        <w:rPr>
          <w:color w:val="000000" w:themeColor="text1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>ображение (рисунок, надпись,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сталляция и другие подобные объекты) уличного искусства, которое может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мещаться на капитальных объектах, некапитальных объектах, на сплошных огр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ждениях (заборах), на внешних поверхностях иных элементов благоустройства;»; 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1.21 в подпункте 2.1.34 слова</w:t>
      </w:r>
      <w:r>
        <w:rPr>
          <w:color w:val="000000"/>
          <w:sz w:val="28"/>
          <w:szCs w:val="28"/>
          <w:highlight w:val="white"/>
        </w:rPr>
        <w:t xml:space="preserve"> «облик (вид) фасада» заменить словом «вид»;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1.22 подпункт 2.1.41 изложить в редакции:</w:t>
      </w:r>
    </w:p>
    <w:p w:rsidR="0028063A" w:rsidRDefault="002E0359">
      <w:pPr>
        <w:pStyle w:val="11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«2.1.41 </w:t>
      </w:r>
      <w:r>
        <w:rPr>
          <w:color w:val="000000"/>
          <w:sz w:val="28"/>
          <w:szCs w:val="28"/>
        </w:rPr>
        <w:t>средство размещения информации – отдельно стоящая или разм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щаемая на фасадах, крышах (кровлях), иных внешних поверхностях капитальн</w:t>
      </w:r>
      <w:r>
        <w:rPr>
          <w:color w:val="000000"/>
          <w:sz w:val="28"/>
          <w:szCs w:val="28"/>
        </w:rPr>
        <w:t>ого объекта, некапитального объекта, а также на внешних поверхностях иных элеме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тов благоустройства информационная конструкция, предназначенная для инфо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мирования неопределенного круга лиц, </w:t>
      </w:r>
      <w:r>
        <w:rPr>
          <w:color w:val="000000"/>
          <w:sz w:val="28"/>
          <w:szCs w:val="28"/>
        </w:rPr>
        <w:t>за исключением рекламных конструкций</w:t>
      </w:r>
      <w:r>
        <w:rPr>
          <w:color w:val="000000"/>
          <w:sz w:val="28"/>
          <w:szCs w:val="28"/>
        </w:rPr>
        <w:t>. К средствам размещения инфор</w:t>
      </w:r>
      <w:r>
        <w:rPr>
          <w:color w:val="000000"/>
          <w:sz w:val="28"/>
          <w:szCs w:val="28"/>
        </w:rPr>
        <w:t>мации относятся: въездные знаки, навигационные стеллы, навигационные стенды, навигационные указатели, указатели с наимен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ваниями улиц и номерами домов (зданий), номерами квартир, информационное электронное табло, вывески, информационные щиты, </w:t>
      </w:r>
      <w:r>
        <w:rPr>
          <w:color w:val="000000"/>
          <w:sz w:val="28"/>
          <w:szCs w:val="28"/>
        </w:rPr>
        <w:t>предназначенн</w:t>
      </w:r>
      <w:r>
        <w:rPr>
          <w:color w:val="000000"/>
          <w:sz w:val="28"/>
          <w:szCs w:val="28"/>
        </w:rPr>
        <w:t>ые для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ещения плакатов, газет, объявлений, афиш и иных информационных матери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лов, </w:t>
      </w:r>
      <w:r>
        <w:rPr>
          <w:color w:val="000000"/>
          <w:sz w:val="28"/>
          <w:szCs w:val="28"/>
        </w:rPr>
        <w:t>информационные стенды об эксплуатации объектов благоустройства, объе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тов социальной сферы, а также стенды с информацией </w:t>
      </w:r>
      <w:r>
        <w:rPr>
          <w:color w:val="000000"/>
          <w:sz w:val="28"/>
          <w:szCs w:val="28"/>
        </w:rPr>
        <w:t>о строительстве, реконс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рукции, капитальном ремонт</w:t>
      </w:r>
      <w:r>
        <w:rPr>
          <w:color w:val="000000"/>
          <w:sz w:val="28"/>
          <w:szCs w:val="28"/>
        </w:rPr>
        <w:t>е капитального объекта</w:t>
      </w:r>
      <w:r>
        <w:rPr>
          <w:color w:val="000000"/>
          <w:sz w:val="28"/>
          <w:szCs w:val="28"/>
        </w:rPr>
        <w:t>;»;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1.23 подпункт 2.1.43 изложить в редакции: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«2.1.43 фасад капитального объекта, некапитального объекта – н</w:t>
      </w:r>
      <w:r>
        <w:rPr>
          <w:color w:val="000000"/>
          <w:sz w:val="28"/>
          <w:szCs w:val="28"/>
        </w:rPr>
        <w:t>аружные стены капитального объекта, некапитального объекта, с архитектурными элеме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тами, отделочными материалами </w:t>
      </w:r>
      <w:r>
        <w:rPr>
          <w:color w:val="000000"/>
          <w:sz w:val="28"/>
          <w:szCs w:val="28"/>
        </w:rPr>
        <w:t>капитального объекта, конструкциями, декор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тивными и иными элементами внешней отделки некапитального объекта, со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дающими внешний вид капитального объекта, некапитального объекта; фасады различают по видам:»;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1.24 в подпункте 2.1.43.1 слово «стена» заменить</w:t>
      </w:r>
      <w:r>
        <w:rPr>
          <w:color w:val="000000"/>
          <w:sz w:val="28"/>
          <w:szCs w:val="28"/>
        </w:rPr>
        <w:t xml:space="preserve"> словами «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аружные ст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ны», слово «обращенная» заменить словом «обращенные»;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1.25 подпункт 2.1.</w:t>
      </w:r>
      <w:r>
        <w:rPr>
          <w:color w:val="000000"/>
          <w:sz w:val="28"/>
          <w:szCs w:val="28"/>
          <w:highlight w:val="white"/>
        </w:rPr>
        <w:t>43.2 изложить в редакции: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«</w:t>
      </w:r>
      <w:r>
        <w:rPr>
          <w:color w:val="000000"/>
          <w:sz w:val="28"/>
          <w:szCs w:val="28"/>
          <w:highlight w:val="white"/>
        </w:rPr>
        <w:t xml:space="preserve">2.1.43.2 боковой фасад </w:t>
      </w:r>
      <w:r>
        <w:rPr>
          <w:color w:val="000000"/>
          <w:sz w:val="28"/>
          <w:szCs w:val="28"/>
          <w:highlight w:val="white"/>
        </w:rPr>
        <w:t xml:space="preserve">– наружные </w:t>
      </w:r>
      <w:r>
        <w:rPr>
          <w:color w:val="000000"/>
          <w:sz w:val="28"/>
          <w:szCs w:val="28"/>
          <w:highlight w:val="white"/>
        </w:rPr>
        <w:t>стены капитального объекта, некап</w:t>
      </w:r>
      <w:r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>тального объекта, которые чаще всего не имеют входов, могут быть гл</w:t>
      </w:r>
      <w:r>
        <w:rPr>
          <w:color w:val="000000"/>
          <w:sz w:val="28"/>
          <w:szCs w:val="28"/>
          <w:highlight w:val="white"/>
        </w:rPr>
        <w:t>ухими (без оконных проемов), расположены, как правило, между главным и дворовым фас</w:t>
      </w:r>
      <w:r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>дами, не выходящие на территорию общего пользования;»;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1.26 подпункт 2.1.43.3 изложить в редакции: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«2.1.43.3 дворовый фасад </w:t>
      </w:r>
      <w:r>
        <w:rPr>
          <w:color w:val="000000"/>
          <w:sz w:val="28"/>
          <w:szCs w:val="28"/>
          <w:highlight w:val="white"/>
        </w:rPr>
        <w:t xml:space="preserve">– наружные </w:t>
      </w:r>
      <w:r>
        <w:rPr>
          <w:color w:val="000000"/>
          <w:sz w:val="28"/>
          <w:szCs w:val="28"/>
          <w:highlight w:val="white"/>
        </w:rPr>
        <w:t>стены капитального объекта, некап</w:t>
      </w:r>
      <w:r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>тал</w:t>
      </w:r>
      <w:r>
        <w:rPr>
          <w:color w:val="000000"/>
          <w:sz w:val="28"/>
          <w:szCs w:val="28"/>
          <w:highlight w:val="white"/>
        </w:rPr>
        <w:t>ьного объекта, обращенные на при</w:t>
      </w:r>
      <w:r>
        <w:rPr>
          <w:color w:val="000000"/>
          <w:sz w:val="28"/>
          <w:szCs w:val="28"/>
          <w:highlight w:val="white"/>
        </w:rPr>
        <w:t>домовую территорию, не выходящие на территорию общего пользования и не являющиеся боковым фасадом;»;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1.27 </w:t>
      </w:r>
      <w:r>
        <w:rPr>
          <w:color w:val="000000"/>
          <w:sz w:val="28"/>
          <w:szCs w:val="28"/>
          <w:highlight w:val="white"/>
        </w:rPr>
        <w:t>в пункте 3.9: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1.27.1 абзац четырнадцатый изложить в редакции: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«наносить надписи, графические рисунки и иные изображени</w:t>
      </w:r>
      <w:r>
        <w:rPr>
          <w:color w:val="000000"/>
          <w:sz w:val="28"/>
          <w:szCs w:val="28"/>
        </w:rPr>
        <w:t xml:space="preserve">я, размещать средства размещения информации </w:t>
      </w:r>
      <w:r>
        <w:rPr>
          <w:color w:val="000000"/>
          <w:sz w:val="28"/>
          <w:szCs w:val="28"/>
        </w:rPr>
        <w:t>на фасадах, крышах (кровлях), иных внешних поверхностях капитальных объектов, объектах, строительство которых не заве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шено, некапитальных объектов, на внешних поверхностях иных элементов благ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устройства, в том чи</w:t>
      </w:r>
      <w:r>
        <w:rPr>
          <w:color w:val="000000"/>
          <w:sz w:val="28"/>
          <w:szCs w:val="28"/>
        </w:rPr>
        <w:t>сле на ограждениях (заборах), шлагбаумах, на внешних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верхностях опор освещения, электропередачи, контактной сети электротранспо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та с нарушением требований, установленных законодательством, Правилами,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Style w:val="1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1.27.2 после абзаца четырнадцатого дополнить</w:t>
      </w:r>
      <w:r>
        <w:rPr>
          <w:color w:val="000000"/>
          <w:sz w:val="28"/>
          <w:szCs w:val="28"/>
        </w:rPr>
        <w:t xml:space="preserve"> абзацами следующего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держания: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«размещать </w:t>
      </w:r>
      <w:r>
        <w:rPr>
          <w:color w:val="000000"/>
          <w:sz w:val="28"/>
          <w:szCs w:val="28"/>
        </w:rPr>
        <w:t>баннеры, растяжки, с</w:t>
      </w:r>
      <w:r>
        <w:rPr>
          <w:color w:val="000000"/>
          <w:sz w:val="28"/>
          <w:szCs w:val="28"/>
        </w:rPr>
        <w:t>борно-разборные, выносные и иные конс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рукции, сооружения, технические приспособления, содержащие информацию для информирования неопределенного круга лиц, в том числе указатели направления движ</w:t>
      </w:r>
      <w:r>
        <w:rPr>
          <w:color w:val="000000"/>
          <w:sz w:val="28"/>
          <w:szCs w:val="28"/>
        </w:rPr>
        <w:t>ения к капитальным объектам, некапитальным объектам, иным элементам благоустройства, не относящиеся к обеспечению безопасности дорожного движ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 осуществлению дорожной деятельности, иные конструкции, а также сре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ства размещения информации, не предусмотр</w:t>
      </w:r>
      <w:r>
        <w:rPr>
          <w:color w:val="000000"/>
          <w:sz w:val="28"/>
          <w:szCs w:val="28"/>
        </w:rPr>
        <w:t xml:space="preserve">енные Правилами, за исключением </w:t>
      </w:r>
      <w:r>
        <w:rPr>
          <w:color w:val="000000"/>
          <w:sz w:val="28"/>
          <w:szCs w:val="28"/>
        </w:rPr>
        <w:t xml:space="preserve">случаев размещения </w:t>
      </w:r>
      <w:r>
        <w:rPr>
          <w:color w:val="000000"/>
          <w:sz w:val="28"/>
          <w:szCs w:val="28"/>
        </w:rPr>
        <w:t>информационных конструкций, предусмотренных законод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тельством, документами по стандартизации,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размещать </w:t>
      </w:r>
      <w:r>
        <w:rPr>
          <w:color w:val="000000"/>
          <w:sz w:val="28"/>
          <w:szCs w:val="28"/>
        </w:rPr>
        <w:t>плакаты, газеты, объявления, афиши и иные информационные материалы вне специально отведенных для этог</w:t>
      </w:r>
      <w:r>
        <w:rPr>
          <w:color w:val="000000"/>
          <w:sz w:val="28"/>
          <w:szCs w:val="28"/>
        </w:rPr>
        <w:t>о мест (на информационных щ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тах).</w:t>
      </w:r>
    </w:p>
    <w:p w:rsidR="0028063A" w:rsidRDefault="002E0359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агитационных материалов</w:t>
      </w:r>
      <w:r>
        <w:rPr>
          <w:color w:val="000000"/>
          <w:sz w:val="28"/>
          <w:szCs w:val="28"/>
        </w:rPr>
        <w:t>, содержащих признаки предвыбо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ной агитации, агитации по вопросам референдума и предназначенные для масс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вого распространения, обнародования в период избирательной кампании, камп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нии референдума, </w:t>
      </w:r>
      <w:r>
        <w:rPr>
          <w:color w:val="000000"/>
          <w:sz w:val="28"/>
          <w:szCs w:val="28"/>
        </w:rPr>
        <w:t>осуществляется в соответствии законодательством,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1.27.3 аб</w:t>
      </w:r>
      <w:r>
        <w:rPr>
          <w:color w:val="000000"/>
          <w:sz w:val="28"/>
          <w:szCs w:val="28"/>
        </w:rPr>
        <w:t>зац пятнадцатый изложить в редакции: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выносить грязь, грунт с территории строительной площадки, мест выпо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нения земляных, ремонтных и иных работ на территорию общего пользования </w:t>
      </w:r>
      <w:r>
        <w:rPr>
          <w:color w:val="000000"/>
          <w:sz w:val="28"/>
          <w:szCs w:val="28"/>
        </w:rPr>
        <w:t xml:space="preserve">транспортными средствами, а также </w:t>
      </w:r>
      <w:r>
        <w:rPr>
          <w:color w:val="000000"/>
          <w:sz w:val="28"/>
          <w:szCs w:val="28"/>
        </w:rPr>
        <w:t>использовать транспортные средства с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крыты</w:t>
      </w:r>
      <w:r>
        <w:rPr>
          <w:color w:val="000000"/>
          <w:sz w:val="28"/>
          <w:szCs w:val="28"/>
        </w:rPr>
        <w:t>м кузовом при транспортировании строительных материалов, мусора,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ходо</w:t>
      </w:r>
      <w:r>
        <w:rPr>
          <w:color w:val="000000"/>
          <w:sz w:val="28"/>
          <w:szCs w:val="28"/>
          <w:highlight w:val="white"/>
        </w:rPr>
        <w:t>в,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1.28 аб</w:t>
      </w:r>
      <w:r>
        <w:rPr>
          <w:color w:val="000000"/>
          <w:sz w:val="28"/>
          <w:szCs w:val="28"/>
        </w:rPr>
        <w:t>зацы седьмой, двадцать третий пункта 3.10 признать утратившими силу;</w:t>
      </w:r>
    </w:p>
    <w:p w:rsidR="0028063A" w:rsidRDefault="002E0359">
      <w:pP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1.29 в пункте 3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.1 слова «</w:t>
      </w:r>
      <w:r>
        <w:rPr>
          <w:color w:val="000000"/>
          <w:sz w:val="28"/>
          <w:szCs w:val="28"/>
        </w:rPr>
        <w:t>элементов благоустройства, а также изменения внешнего вида фасадов капитальных объектов (цветового решения, отделочных материалов)»</w:t>
      </w:r>
      <w:r>
        <w:rPr>
          <w:color w:val="000000"/>
          <w:sz w:val="28"/>
          <w:szCs w:val="28"/>
        </w:rPr>
        <w:t xml:space="preserve"> заменить словами «</w:t>
      </w:r>
      <w:r>
        <w:rPr>
          <w:color w:val="000000"/>
          <w:sz w:val="28"/>
          <w:szCs w:val="28"/>
        </w:rPr>
        <w:t>некапитальных объектов (декоративных и иных элементов внешней отделки), внешних поверхностей иных элементо</w:t>
      </w:r>
      <w:r>
        <w:rPr>
          <w:color w:val="000000"/>
          <w:sz w:val="28"/>
          <w:szCs w:val="28"/>
        </w:rPr>
        <w:t>в благоус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ройства, изменения внешнего вида капитальных объектов (цветового решения, отделочных материалов)»;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1.30 в пункте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.2 слова «</w:t>
      </w:r>
      <w:r>
        <w:rPr>
          <w:color w:val="000000"/>
          <w:sz w:val="28"/>
          <w:szCs w:val="28"/>
        </w:rPr>
        <w:t>элементов благоустройства, внешнего вида фас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дов капитальных объектов» заменить словами «некапитальных объектов (декор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ти</w:t>
      </w:r>
      <w:r>
        <w:rPr>
          <w:color w:val="000000"/>
          <w:sz w:val="28"/>
          <w:szCs w:val="28"/>
        </w:rPr>
        <w:t>вных и иных элементов внешней отделки), внешних поверхностей иных эл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ментов благоустройства, внешнего вида капитальных объектов (цветового реш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ния, отделочных материалов)»; 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1.31 в пункте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.3 слова «</w:t>
      </w:r>
      <w:r>
        <w:rPr>
          <w:color w:val="000000"/>
          <w:sz w:val="28"/>
          <w:szCs w:val="28"/>
        </w:rPr>
        <w:t>проектированию и размещению элементов благ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устройства, а</w:t>
      </w:r>
      <w:r>
        <w:rPr>
          <w:color w:val="000000"/>
          <w:sz w:val="28"/>
          <w:szCs w:val="28"/>
        </w:rPr>
        <w:t xml:space="preserve"> также предложения к внешнему виду фасадов» заменить словами «проектированию, размещению и внешнему виду некапитальных объектов (дек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ративным и иным элементам внешней отделки) и внешних поверхностей иных элементов благоустройства, предложения к внешнему ви</w:t>
      </w:r>
      <w:r>
        <w:rPr>
          <w:color w:val="000000"/>
          <w:sz w:val="28"/>
          <w:szCs w:val="28"/>
        </w:rPr>
        <w:t>ду капитальных объектов (цветовому решению, отделочным материалам);»;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1.32 пункт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.6 изложить в редакции: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Согласованные комплексные проекты благоустройства подлежат обяз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тельному применению при реализации мероприятий по благоустройству террит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рии города </w:t>
      </w:r>
      <w:r>
        <w:rPr>
          <w:color w:val="000000"/>
          <w:sz w:val="28"/>
          <w:szCs w:val="28"/>
        </w:rPr>
        <w:t>Перми, в том числе при размещении и (или) изменения внешнего вида некапитальных объектов, внешних поверхностей иных элементов благоустройс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ва, внешнего вида капитальных объектов, в том числе при разработке колерных паспортов.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несоответствия фасадо</w:t>
      </w:r>
      <w:r>
        <w:rPr>
          <w:color w:val="000000"/>
          <w:sz w:val="28"/>
          <w:szCs w:val="28"/>
        </w:rPr>
        <w:t>в, крыш (кровли), иных внешних поверхн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стей капитальных объектов, некапитальных объектов, внешних поверхностей иных элементов благоустройства, </w:t>
      </w:r>
      <w:r>
        <w:rPr>
          <w:color w:val="000000"/>
          <w:sz w:val="28"/>
          <w:szCs w:val="28"/>
        </w:rPr>
        <w:t>расположенных в границах территории согл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сованного комплексного проекта благоустройства, в части внешнего вида и </w:t>
      </w:r>
      <w:r>
        <w:rPr>
          <w:color w:val="000000"/>
          <w:sz w:val="28"/>
          <w:szCs w:val="28"/>
        </w:rPr>
        <w:t>(или) места размещения согласованному комплексному проекту благоустройства вл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дельцы таких капитальных объектов, некапитальных объектов, иных элементов благоустройства, обязаны привести фасады, крыши (кровли), иные внешние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верхности капитальных объектов,</w:t>
      </w:r>
      <w:r>
        <w:rPr>
          <w:color w:val="000000"/>
          <w:sz w:val="28"/>
          <w:szCs w:val="28"/>
        </w:rPr>
        <w:t xml:space="preserve"> некапитальных объектов, внешние поверхности иных элементов благоустройства в соответствие комплексному проекту благоус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ройства.»;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1.33 в абзаце втором пункта 7.7 слово «фасада» заменить словами «фасадов, крыш (кровли), иных внешних поверхностей», слово «п</w:t>
      </w:r>
      <w:r>
        <w:rPr>
          <w:color w:val="000000"/>
          <w:sz w:val="28"/>
          <w:szCs w:val="28"/>
        </w:rPr>
        <w:t>оверхности» заменить словами «внешние поверхности»;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1.34 абзац первый подпункта 7.7.1 изложить в редакции: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«7.7.1 на фасадах, крышах (кровле), иных внешних поверхностях </w:t>
      </w:r>
      <w:r>
        <w:rPr>
          <w:color w:val="000000"/>
          <w:sz w:val="28"/>
          <w:szCs w:val="28"/>
        </w:rPr>
        <w:t>кремат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рия, внешних поверхностях стены скорби (колумбария) запрещается размещать </w:t>
      </w:r>
      <w:r>
        <w:rPr>
          <w:color w:val="000000"/>
          <w:sz w:val="28"/>
          <w:szCs w:val="28"/>
        </w:rPr>
        <w:t>средства размещения информации, плакаты, газеты, объявления, афиши и иные информационные материалы, а также наносить надписи, графические рисунки и иные изображения.»;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1.35 абзац первый подпункта 7.7.2 изложить в редакции: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«7.7.2 фасады</w:t>
      </w:r>
      <w:r>
        <w:rPr>
          <w:color w:val="000000"/>
          <w:sz w:val="28"/>
          <w:szCs w:val="28"/>
        </w:rPr>
        <w:t>, крыши (кровли), ин</w:t>
      </w:r>
      <w:r>
        <w:rPr>
          <w:color w:val="000000"/>
          <w:sz w:val="28"/>
          <w:szCs w:val="28"/>
        </w:rPr>
        <w:t>ые внешние поверхности</w:t>
      </w:r>
      <w:r>
        <w:rPr>
          <w:color w:val="000000"/>
          <w:sz w:val="28"/>
          <w:szCs w:val="28"/>
        </w:rPr>
        <w:t xml:space="preserve"> крематория, внешние поверхности стены скорби (колумбария) не должны иметь поврежд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ний.»;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1.36 в абзаце первом пункта 8.4 после слова «</w:t>
      </w:r>
      <w:r>
        <w:rPr>
          <w:color w:val="000000"/>
          <w:sz w:val="28"/>
          <w:szCs w:val="28"/>
        </w:rPr>
        <w:t>фасадов» дополнить словами «, крыш (кровли), иных внешних поверхностей»,</w:t>
      </w:r>
      <w:r>
        <w:rPr>
          <w:color w:val="000000"/>
          <w:sz w:val="28"/>
          <w:szCs w:val="28"/>
          <w:highlight w:val="white"/>
        </w:rPr>
        <w:t xml:space="preserve"> после слова «туалетов,» до</w:t>
      </w:r>
      <w:r>
        <w:rPr>
          <w:color w:val="000000"/>
          <w:sz w:val="28"/>
          <w:szCs w:val="28"/>
          <w:highlight w:val="white"/>
        </w:rPr>
        <w:t>по</w:t>
      </w:r>
      <w:r>
        <w:rPr>
          <w:color w:val="000000"/>
          <w:sz w:val="28"/>
          <w:szCs w:val="28"/>
          <w:highlight w:val="white"/>
        </w:rPr>
        <w:t>л</w:t>
      </w:r>
      <w:r>
        <w:rPr>
          <w:color w:val="000000"/>
          <w:sz w:val="28"/>
          <w:szCs w:val="28"/>
          <w:highlight w:val="white"/>
        </w:rPr>
        <w:t>нить словами «внешних поверхностей»;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1.37 в пункте 9.1: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1.37.1 в абзаце первом после </w:t>
      </w:r>
      <w:r>
        <w:rPr>
          <w:color w:val="000000"/>
          <w:sz w:val="28"/>
          <w:szCs w:val="28"/>
        </w:rPr>
        <w:t xml:space="preserve">слова </w:t>
      </w:r>
      <w:r>
        <w:rPr>
          <w:color w:val="000000"/>
          <w:sz w:val="28"/>
          <w:szCs w:val="28"/>
        </w:rPr>
        <w:t>«фасадов» дополнить словами «и огра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дающих конструкций»;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1.37.2 абзац тринадцатый изложить в редакции: </w:t>
      </w:r>
    </w:p>
    <w:p w:rsidR="0028063A" w:rsidRDefault="002E0359">
      <w:pPr>
        <w:ind w:firstLine="720"/>
        <w:contextualSpacing/>
        <w:jc w:val="both"/>
      </w:pPr>
      <w:r>
        <w:rPr>
          <w:color w:val="000000"/>
          <w:sz w:val="28"/>
          <w:szCs w:val="28"/>
        </w:rPr>
        <w:t>«средства размещения информации,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1.38 пункт 9.3 изложить</w:t>
      </w:r>
      <w:r>
        <w:rPr>
          <w:color w:val="000000"/>
          <w:sz w:val="28"/>
          <w:szCs w:val="28"/>
        </w:rPr>
        <w:t xml:space="preserve">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«9.3 </w:t>
      </w:r>
      <w:r>
        <w:rPr>
          <w:color w:val="000000" w:themeColor="text1"/>
          <w:sz w:val="28"/>
          <w:szCs w:val="28"/>
        </w:rPr>
        <w:t xml:space="preserve">Требования к содержанию </w:t>
      </w:r>
      <w:r>
        <w:rPr>
          <w:color w:val="000000"/>
          <w:sz w:val="28"/>
          <w:szCs w:val="28"/>
        </w:rPr>
        <w:t xml:space="preserve">фасадов, крыш (кровли), иных </w:t>
      </w:r>
      <w:r>
        <w:rPr>
          <w:color w:val="000000" w:themeColor="text1"/>
          <w:sz w:val="28"/>
          <w:szCs w:val="28"/>
        </w:rPr>
        <w:t>внешних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верхностей некапитальных объектов, внешних поверхностей иных элементов бл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гоустройства: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9.3.1 </w:t>
      </w:r>
      <w:r>
        <w:rPr>
          <w:color w:val="000000"/>
          <w:sz w:val="28"/>
          <w:szCs w:val="28"/>
        </w:rPr>
        <w:t xml:space="preserve">фасады, крыши (кровли), иные </w:t>
      </w:r>
      <w:r>
        <w:rPr>
          <w:color w:val="000000" w:themeColor="text1"/>
          <w:sz w:val="28"/>
          <w:szCs w:val="28"/>
        </w:rPr>
        <w:t xml:space="preserve">внешние поверхности некапитальных объектов, </w:t>
      </w:r>
      <w:r>
        <w:rPr>
          <w:color w:val="000000" w:themeColor="text1"/>
          <w:sz w:val="28"/>
          <w:szCs w:val="28"/>
        </w:rPr>
        <w:t>внешние поверхности иных элементов благоустройства должны быть чистыми, без повреждений.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Владельцы </w:t>
      </w:r>
      <w:r>
        <w:rPr>
          <w:color w:val="000000" w:themeColor="text1"/>
          <w:sz w:val="28"/>
          <w:szCs w:val="28"/>
        </w:rPr>
        <w:t xml:space="preserve">некапитальных объектов, иных </w:t>
      </w:r>
      <w:r>
        <w:rPr>
          <w:color w:val="000000"/>
          <w:sz w:val="28"/>
          <w:szCs w:val="28"/>
        </w:rPr>
        <w:t>элементов благоустройства и (или) организации, обеспечивающие их содержание, обязаны содержать фасады, крыши (кровли), иные внеш</w:t>
      </w:r>
      <w:r>
        <w:rPr>
          <w:color w:val="000000"/>
          <w:sz w:val="28"/>
          <w:szCs w:val="28"/>
        </w:rPr>
        <w:t xml:space="preserve">ние поверхности </w:t>
      </w:r>
      <w:r>
        <w:rPr>
          <w:color w:val="000000" w:themeColor="text1"/>
          <w:sz w:val="28"/>
          <w:szCs w:val="28"/>
        </w:rPr>
        <w:t xml:space="preserve">некапитальных объектов, внешние поверхности иных </w:t>
      </w:r>
      <w:r>
        <w:rPr>
          <w:color w:val="000000"/>
          <w:sz w:val="28"/>
          <w:szCs w:val="28"/>
        </w:rPr>
        <w:t xml:space="preserve">элементов благоустройства в надлежащем состоянии, в том числе </w:t>
      </w:r>
      <w:r>
        <w:rPr>
          <w:color w:val="000000"/>
          <w:sz w:val="28"/>
          <w:szCs w:val="28"/>
          <w:highlight w:val="white"/>
        </w:rPr>
        <w:t xml:space="preserve">устранять повреждения, осуществлять очистку, промывку </w:t>
      </w:r>
      <w:r>
        <w:rPr>
          <w:color w:val="000000"/>
          <w:sz w:val="28"/>
          <w:szCs w:val="28"/>
        </w:rPr>
        <w:t xml:space="preserve">фасадов, крыш (кровли), иных </w:t>
      </w:r>
      <w:r>
        <w:rPr>
          <w:color w:val="000000"/>
          <w:sz w:val="28"/>
          <w:szCs w:val="28"/>
          <w:highlight w:val="white"/>
        </w:rPr>
        <w:t xml:space="preserve">внешних поверхностей </w:t>
      </w:r>
      <w:r>
        <w:rPr>
          <w:color w:val="000000" w:themeColor="text1"/>
          <w:sz w:val="28"/>
          <w:szCs w:val="28"/>
        </w:rPr>
        <w:t>некапитальных объектов, в</w:t>
      </w:r>
      <w:r>
        <w:rPr>
          <w:color w:val="000000" w:themeColor="text1"/>
          <w:sz w:val="28"/>
          <w:szCs w:val="28"/>
        </w:rPr>
        <w:t>нешних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верхностей иных </w:t>
      </w:r>
      <w:r>
        <w:rPr>
          <w:color w:val="000000"/>
          <w:sz w:val="28"/>
          <w:szCs w:val="28"/>
          <w:highlight w:val="white"/>
        </w:rPr>
        <w:t>элементов благоустройства.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Нарушения требований, указанных в абзаце первом настоящего подпункта, должны устраняться владельцем некапитального объекта, иного элемента благ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устройства и (или) организацией, обеспечивающей их содержани</w:t>
      </w:r>
      <w:r>
        <w:rPr>
          <w:color w:val="000000" w:themeColor="text1"/>
          <w:sz w:val="28"/>
          <w:szCs w:val="28"/>
        </w:rPr>
        <w:t>е, в течение тр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дцати дней после дня обнаружения нарушения требований, указанных в </w:t>
      </w:r>
      <w:r>
        <w:rPr>
          <w:color w:val="000000" w:themeColor="text1"/>
          <w:sz w:val="28"/>
          <w:szCs w:val="28"/>
        </w:rPr>
        <w:t>абзаце первом</w:t>
      </w:r>
      <w:r>
        <w:rPr>
          <w:color w:val="000000" w:themeColor="text1"/>
          <w:sz w:val="28"/>
          <w:szCs w:val="28"/>
        </w:rPr>
        <w:t xml:space="preserve"> настоящего подпункта;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9.3.2 не допускается наличие следов коррозии, деформации </w:t>
      </w:r>
      <w:r>
        <w:rPr>
          <w:color w:val="000000"/>
          <w:sz w:val="28"/>
          <w:szCs w:val="28"/>
        </w:rPr>
        <w:t xml:space="preserve">фасадов, крыш (кровли), иных внешних поверхностей </w:t>
      </w:r>
      <w:r>
        <w:rPr>
          <w:color w:val="000000" w:themeColor="text1"/>
          <w:sz w:val="28"/>
          <w:szCs w:val="28"/>
        </w:rPr>
        <w:t>некапитальных объектов, внешни</w:t>
      </w:r>
      <w:r>
        <w:rPr>
          <w:color w:val="000000" w:themeColor="text1"/>
          <w:sz w:val="28"/>
          <w:szCs w:val="28"/>
        </w:rPr>
        <w:t>х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верхностей иных </w:t>
      </w:r>
      <w:r>
        <w:rPr>
          <w:color w:val="000000"/>
          <w:sz w:val="28"/>
          <w:szCs w:val="28"/>
        </w:rPr>
        <w:t>элементов благоустройства.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Нарушения требований, указанных в абзаце первом настоящего подпункта, должны устраняться владельцем некапитального объекта, иного элемента благ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устройства и (или) организацией, обеспечивающей их содержание, в </w:t>
      </w:r>
      <w:r>
        <w:rPr>
          <w:color w:val="000000" w:themeColor="text1"/>
          <w:sz w:val="28"/>
          <w:szCs w:val="28"/>
        </w:rPr>
        <w:t>течение тр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дцати дней после дня обнаружения нарушения требований, указанных в абзаце первом настоящего подпункта;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9.3.3 </w:t>
      </w:r>
      <w:r>
        <w:rPr>
          <w:sz w:val="28"/>
          <w:szCs w:val="28"/>
        </w:rPr>
        <w:t xml:space="preserve">не допускается </w:t>
      </w:r>
      <w:r>
        <w:rPr>
          <w:color w:val="000000"/>
          <w:sz w:val="28"/>
          <w:szCs w:val="28"/>
        </w:rPr>
        <w:t>наносить надписи, графические рисунки и иные из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бражения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нарушением требований, установленных законодательством, Прав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лами, </w:t>
      </w:r>
    </w:p>
    <w:p w:rsidR="0028063A" w:rsidRDefault="002E0359">
      <w:pPr>
        <w:ind w:firstLine="720"/>
        <w:contextualSpacing/>
        <w:jc w:val="both"/>
      </w:pPr>
      <w:r>
        <w:rPr>
          <w:sz w:val="28"/>
          <w:szCs w:val="28"/>
        </w:rPr>
        <w:t xml:space="preserve">не допускается </w:t>
      </w:r>
      <w:r>
        <w:rPr>
          <w:color w:val="000000"/>
          <w:sz w:val="28"/>
          <w:szCs w:val="28"/>
        </w:rPr>
        <w:t>расклеивать плакаты, газеты, объявления, афиши и иные информационные материалы.</w:t>
      </w:r>
    </w:p>
    <w:p w:rsidR="0028063A" w:rsidRDefault="002E0359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Нарушения требований, указанных в абзацах первом, втором настоящего подпункта должны устран</w:t>
      </w:r>
      <w:r>
        <w:rPr>
          <w:sz w:val="28"/>
          <w:szCs w:val="28"/>
        </w:rPr>
        <w:t xml:space="preserve">яться владельцем </w:t>
      </w:r>
      <w:r>
        <w:rPr>
          <w:color w:val="000000" w:themeColor="text1"/>
          <w:sz w:val="28"/>
          <w:szCs w:val="28"/>
        </w:rPr>
        <w:t xml:space="preserve">некапитального объекта, иного </w:t>
      </w:r>
      <w:r>
        <w:rPr>
          <w:sz w:val="28"/>
          <w:szCs w:val="28"/>
        </w:rPr>
        <w:t>эл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мента благоустройства и (или) организацией, обеспечивающей его содержание, в течение трех рабочих дней после дня обнаружения нарушения требований,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занных в </w:t>
      </w:r>
      <w:r>
        <w:rPr>
          <w:sz w:val="28"/>
          <w:szCs w:val="28"/>
        </w:rPr>
        <w:t>абзацах втором, третьем</w:t>
      </w:r>
      <w:r>
        <w:rPr>
          <w:sz w:val="28"/>
          <w:szCs w:val="28"/>
        </w:rPr>
        <w:t xml:space="preserve"> настоящего подпу</w:t>
      </w:r>
      <w:r>
        <w:rPr>
          <w:color w:val="000000" w:themeColor="text1"/>
          <w:sz w:val="28"/>
          <w:szCs w:val="28"/>
        </w:rPr>
        <w:t>нкта;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.3.4 днем обнаружения нарушения (нарушений), указанного (указанных) в </w:t>
      </w:r>
      <w:r>
        <w:rPr>
          <w:color w:val="000000" w:themeColor="text1"/>
          <w:sz w:val="28"/>
          <w:szCs w:val="28"/>
        </w:rPr>
        <w:t>подпунктах 9.3.1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9.3.2</w:t>
      </w:r>
      <w:r>
        <w:rPr>
          <w:color w:val="000000" w:themeColor="text1"/>
          <w:sz w:val="28"/>
          <w:szCs w:val="28"/>
        </w:rPr>
        <w:t xml:space="preserve"> настоящего пункта, считается день получения владельцем некапитального объекта, иного элемента благоустройства и (или) организацией, обеспечивающей их содержание, </w:t>
      </w:r>
      <w:r>
        <w:rPr>
          <w:color w:val="000000" w:themeColor="text1"/>
          <w:sz w:val="28"/>
          <w:szCs w:val="28"/>
        </w:rPr>
        <w:t>информации о таком нарушении (нарушениях), от должностных лиц, уполномоченных на осуществление муниципального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троля в сфере благоустройства или на осуществление мониторинга содержания территории города Перми;</w:t>
      </w:r>
    </w:p>
    <w:p w:rsidR="0028063A" w:rsidRDefault="002E0359">
      <w:pP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9.3.5 </w:t>
      </w:r>
      <w:r>
        <w:rPr>
          <w:sz w:val="28"/>
          <w:szCs w:val="28"/>
        </w:rPr>
        <w:t xml:space="preserve">не допускается размещать на </w:t>
      </w:r>
      <w:r>
        <w:rPr>
          <w:color w:val="000000"/>
          <w:sz w:val="28"/>
          <w:szCs w:val="28"/>
        </w:rPr>
        <w:t>фасадах, к</w:t>
      </w:r>
      <w:r>
        <w:rPr>
          <w:color w:val="000000"/>
          <w:sz w:val="28"/>
          <w:szCs w:val="28"/>
        </w:rPr>
        <w:t xml:space="preserve">рышах (кровле), иных </w:t>
      </w:r>
      <w:r>
        <w:rPr>
          <w:sz w:val="28"/>
          <w:szCs w:val="28"/>
        </w:rPr>
        <w:t>внешних поверхностях некапитальных объектов, внешних поверхностях иных элементов благоустройства средства размещения информации</w:t>
      </w:r>
      <w:r>
        <w:rPr>
          <w:color w:val="000000"/>
          <w:sz w:val="28"/>
          <w:szCs w:val="28"/>
        </w:rPr>
        <w:t xml:space="preserve">, с нарушением требований, установленных </w:t>
      </w:r>
      <w:r>
        <w:rPr>
          <w:color w:val="000000"/>
          <w:sz w:val="28"/>
          <w:szCs w:val="28"/>
        </w:rPr>
        <w:t xml:space="preserve">законодательством, </w:t>
      </w:r>
      <w:r>
        <w:rPr>
          <w:color w:val="000000"/>
          <w:sz w:val="28"/>
          <w:szCs w:val="28"/>
        </w:rPr>
        <w:t>Правилами, либо не предусмотренные Прав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лами, </w:t>
      </w:r>
      <w:r>
        <w:rPr>
          <w:color w:val="000000"/>
          <w:sz w:val="28"/>
          <w:szCs w:val="28"/>
        </w:rPr>
        <w:t xml:space="preserve">за исключением </w:t>
      </w:r>
      <w:r>
        <w:rPr>
          <w:color w:val="000000"/>
          <w:sz w:val="28"/>
          <w:szCs w:val="28"/>
        </w:rPr>
        <w:t xml:space="preserve">случаев размещения </w:t>
      </w:r>
      <w:r>
        <w:rPr>
          <w:color w:val="000000"/>
          <w:sz w:val="28"/>
          <w:szCs w:val="28"/>
        </w:rPr>
        <w:t>информационных конструкций, 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дусмотренных законодательством, документами по стандартизации</w:t>
      </w:r>
      <w:r>
        <w:rPr>
          <w:color w:val="000000"/>
          <w:sz w:val="28"/>
          <w:szCs w:val="28"/>
        </w:rPr>
        <w:t>;</w:t>
      </w:r>
    </w:p>
    <w:p w:rsidR="0028063A" w:rsidRDefault="002E0359">
      <w:pPr>
        <w:ind w:firstLine="720"/>
        <w:contextualSpacing/>
        <w:jc w:val="both"/>
        <w:rPr>
          <w:strike/>
          <w:color w:val="000000"/>
          <w:sz w:val="28"/>
          <w:szCs w:val="28"/>
        </w:rPr>
      </w:pPr>
      <w:r>
        <w:rPr>
          <w:sz w:val="28"/>
          <w:szCs w:val="28"/>
        </w:rPr>
        <w:t xml:space="preserve">Нарушения требований, указанных в абзаце первом настоящего подпункта должны устраняться владельцем </w:t>
      </w:r>
      <w:r>
        <w:rPr>
          <w:color w:val="000000" w:themeColor="text1"/>
          <w:sz w:val="28"/>
          <w:szCs w:val="28"/>
        </w:rPr>
        <w:t>некапитального объекта, иного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элемента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устройства и (или) организацией, обеспечивающей их содержание, </w:t>
      </w:r>
      <w:r>
        <w:rPr>
          <w:color w:val="000000"/>
          <w:sz w:val="28"/>
          <w:szCs w:val="28"/>
        </w:rPr>
        <w:t>в срок, ук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занный в предписании об устранении </w:t>
      </w:r>
      <w:r>
        <w:rPr>
          <w:color w:val="000000" w:themeColor="text1"/>
          <w:sz w:val="28"/>
          <w:szCs w:val="28"/>
        </w:rPr>
        <w:t>выявленного нарушения обязательных тр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бований;</w:t>
      </w:r>
    </w:p>
    <w:p w:rsidR="0028063A" w:rsidRDefault="002E0359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9.3.6 средства размещения информации</w:t>
      </w:r>
      <w:r>
        <w:rPr>
          <w:color w:val="000000" w:themeColor="text1"/>
          <w:sz w:val="28"/>
          <w:szCs w:val="28"/>
        </w:rPr>
        <w:t>, размещенные с</w:t>
      </w:r>
      <w:r>
        <w:rPr>
          <w:color w:val="000000"/>
          <w:sz w:val="28"/>
          <w:szCs w:val="28"/>
        </w:rPr>
        <w:t xml:space="preserve"> нарушением треб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ваний, установлен</w:t>
      </w:r>
      <w:r>
        <w:rPr>
          <w:color w:val="000000"/>
          <w:sz w:val="28"/>
          <w:szCs w:val="28"/>
        </w:rPr>
        <w:t>ных законодательством, Правилами,</w:t>
      </w:r>
      <w:r>
        <w:rPr>
          <w:color w:val="000000" w:themeColor="text1"/>
          <w:sz w:val="28"/>
          <w:szCs w:val="28"/>
        </w:rPr>
        <w:t xml:space="preserve"> подлежат приведению в соответствие требованиям, установленным </w:t>
      </w:r>
      <w:r>
        <w:rPr>
          <w:color w:val="000000"/>
          <w:sz w:val="28"/>
          <w:szCs w:val="28"/>
        </w:rPr>
        <w:t xml:space="preserve">законодательством, </w:t>
      </w:r>
      <w:r>
        <w:rPr>
          <w:color w:val="000000" w:themeColor="text1"/>
          <w:sz w:val="28"/>
          <w:szCs w:val="28"/>
        </w:rPr>
        <w:t>Правилами, или демонтажу силами и за счет средств владельца средства разме</w:t>
      </w:r>
      <w:r>
        <w:rPr>
          <w:color w:val="000000" w:themeColor="text1"/>
          <w:sz w:val="28"/>
          <w:szCs w:val="28"/>
        </w:rPr>
        <w:t>щения информации, в случае если владелец средства размещения информ</w:t>
      </w:r>
      <w:r>
        <w:rPr>
          <w:color w:val="000000" w:themeColor="text1"/>
          <w:sz w:val="28"/>
          <w:szCs w:val="28"/>
        </w:rPr>
        <w:t>ации известен, а в случае е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ли неизвестен - владельцем некапитального объекта, иного элемента благоустро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ства, на котором размещено средство размещения информации, в случае если владелец некапитального объекта, иного элемента благоустройства неизвестен - в</w:t>
      </w:r>
      <w:r>
        <w:rPr>
          <w:color w:val="000000" w:themeColor="text1"/>
          <w:sz w:val="28"/>
          <w:szCs w:val="28"/>
        </w:rPr>
        <w:t>ладельцем земельного участка, на котором расположен некапитальный объект, иной элемент благоустройства. Выявление лиц, указанных в настоящем абзаце, осуществляется в порядке, установленном правовым актом администрации города Перми.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неприведения ли</w:t>
      </w:r>
      <w:r>
        <w:rPr>
          <w:color w:val="000000" w:themeColor="text1"/>
          <w:sz w:val="28"/>
          <w:szCs w:val="28"/>
        </w:rPr>
        <w:t xml:space="preserve">цом, указанным в </w:t>
      </w:r>
      <w:r>
        <w:rPr>
          <w:color w:val="000000" w:themeColor="text1"/>
          <w:sz w:val="28"/>
          <w:szCs w:val="28"/>
        </w:rPr>
        <w:t>абзаце первом</w:t>
      </w:r>
      <w:r>
        <w:rPr>
          <w:color w:val="000000" w:themeColor="text1"/>
          <w:sz w:val="28"/>
          <w:szCs w:val="28"/>
        </w:rPr>
        <w:t xml:space="preserve"> настоящего по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пункта, средство размещения информации в соответствие требованиям, устано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ленным Правилами, или непроведения мероприятий по его демонтажу такое средство размещения информации подлежит демонтажу в принудительном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рядке после дня окончания срока исполнения повторного предписания об устр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нении выявленного нарушения обязательных требований (в случае неисполнения указанного предписания).</w:t>
      </w:r>
    </w:p>
    <w:p w:rsidR="0028063A" w:rsidRDefault="002E0359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Средства размещения информации</w:t>
      </w:r>
      <w:r>
        <w:rPr>
          <w:color w:val="000000" w:themeColor="text1"/>
          <w:sz w:val="28"/>
          <w:szCs w:val="28"/>
        </w:rPr>
        <w:t>, не предусмотренные Правилами</w:t>
      </w:r>
      <w:r>
        <w:rPr>
          <w:color w:val="000000" w:themeColor="text1"/>
          <w:sz w:val="28"/>
          <w:szCs w:val="28"/>
        </w:rPr>
        <w:t>, по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лежат демонтажу силами и за счет средств владельца средства размещения 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lastRenderedPageBreak/>
        <w:t xml:space="preserve">формации, в случае если владелец средства размещения информации известен, а в случае если неизвестен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владельцем некапитального объекта, иного элемента благоустройства, на котор</w:t>
      </w:r>
      <w:r>
        <w:rPr>
          <w:color w:val="000000" w:themeColor="text1"/>
          <w:sz w:val="28"/>
          <w:szCs w:val="28"/>
        </w:rPr>
        <w:t>ом размещено средство размещения информации, в случае если владелец некапитального объекта, иного элемента благоустройства неизвестен - владельцем земельного участка, на котором расположен некапитал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ный объект, иной элемент благоустройства. Выявление лиц, </w:t>
      </w:r>
      <w:r>
        <w:rPr>
          <w:color w:val="000000" w:themeColor="text1"/>
          <w:sz w:val="28"/>
          <w:szCs w:val="28"/>
        </w:rPr>
        <w:t>указанных в насто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щем абзаце, осуществляется в порядке, установленном правовым актом админ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страции города Перми.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непроведения мероприятий по его демонтажу лицом, указанным в </w:t>
      </w:r>
      <w:r>
        <w:rPr>
          <w:color w:val="000000" w:themeColor="text1"/>
          <w:sz w:val="28"/>
          <w:szCs w:val="28"/>
        </w:rPr>
        <w:t>абзаце третьем</w:t>
      </w:r>
      <w:r>
        <w:rPr>
          <w:color w:val="000000" w:themeColor="text1"/>
          <w:sz w:val="28"/>
          <w:szCs w:val="28"/>
        </w:rPr>
        <w:t xml:space="preserve"> настоящего подпункта, такое средство размещения информации</w:t>
      </w:r>
      <w:r>
        <w:rPr>
          <w:color w:val="000000" w:themeColor="text1"/>
          <w:sz w:val="28"/>
          <w:szCs w:val="28"/>
        </w:rPr>
        <w:t xml:space="preserve"> подлежит демонтажу в принудительном порядке после дня окончания срока и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полнения повторного предписания об устранении выявленного нарушения обяз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тельных требований (в случае неисполнения указанного предписания).</w:t>
      </w:r>
    </w:p>
    <w:p w:rsidR="0028063A" w:rsidRDefault="002E0359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Требования</w:t>
      </w:r>
      <w:r>
        <w:rPr>
          <w:color w:val="000000" w:themeColor="text1"/>
          <w:sz w:val="28"/>
          <w:szCs w:val="28"/>
        </w:rPr>
        <w:t xml:space="preserve"> к демонтажу средств размещения и</w:t>
      </w:r>
      <w:r>
        <w:rPr>
          <w:color w:val="000000" w:themeColor="text1"/>
          <w:sz w:val="28"/>
          <w:szCs w:val="28"/>
        </w:rPr>
        <w:t>нформации установлены в приложении 25 к Правилам.»;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1.39 пункт 9.3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признать утратившим силу;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1.40 в абзаце третьем подпункта 9.4.4.5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слова «</w:t>
      </w:r>
      <w:r>
        <w:rPr>
          <w:color w:val="000000"/>
          <w:sz w:val="28"/>
          <w:szCs w:val="28"/>
        </w:rPr>
        <w:t>вывесок, не соответству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щих Правилам,» заменить словами «средств размещения информации»;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1.41 </w:t>
      </w:r>
      <w:r>
        <w:rPr>
          <w:sz w:val="28"/>
          <w:szCs w:val="28"/>
          <w:lang w:eastAsia="en-US"/>
        </w:rPr>
        <w:t>в абзаце первом под</w:t>
      </w:r>
      <w:r>
        <w:rPr>
          <w:sz w:val="28"/>
          <w:szCs w:val="28"/>
          <w:lang w:eastAsia="en-US"/>
        </w:rPr>
        <w:t xml:space="preserve">пункта 9.4.5.2.3.5.3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Style w:val="1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1.42 в подпункте </w:t>
      </w:r>
      <w:r>
        <w:rPr>
          <w:color w:val="000000"/>
          <w:sz w:val="28"/>
          <w:szCs w:val="28"/>
        </w:rPr>
        <w:t>9.4.6.5.1:</w:t>
      </w:r>
    </w:p>
    <w:p w:rsidR="0028063A" w:rsidRDefault="002E0359">
      <w:pPr>
        <w:pStyle w:val="1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1.42.1 абзац второй </w:t>
      </w:r>
      <w:r>
        <w:rPr>
          <w:color w:val="000000"/>
          <w:sz w:val="28"/>
          <w:szCs w:val="28"/>
        </w:rPr>
        <w:t xml:space="preserve"> изложить в редакции: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«запрещается размещать на пешеходных ограждениях рекламные констру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ции, </w:t>
      </w:r>
      <w:r>
        <w:rPr>
          <w:color w:val="000000"/>
          <w:sz w:val="28"/>
          <w:szCs w:val="28"/>
        </w:rPr>
        <w:t>баннеры, растяжки, с</w:t>
      </w:r>
      <w:r>
        <w:rPr>
          <w:color w:val="000000"/>
          <w:sz w:val="28"/>
          <w:szCs w:val="28"/>
        </w:rPr>
        <w:t>борно-разборные, выносные и иные конструкции,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оружения, технические приспособления, содержащие информацию для информ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рования неопределенного круга лиц, в том числе указатели направления движ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к капитальным объектам, некапитальным объектам, иным элемен</w:t>
      </w:r>
      <w:r>
        <w:rPr>
          <w:color w:val="000000"/>
          <w:sz w:val="28"/>
          <w:szCs w:val="28"/>
        </w:rPr>
        <w:t>там благоу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тройства, не относящиеся к обеспечению безопасности дорожного движения и осуществлению дорожной деятельности, иные конструкции, а также средства размещения информации, не предусмотренные Правилами, за исключением </w:t>
      </w:r>
      <w:r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чаев размещения </w:t>
      </w:r>
      <w:r>
        <w:rPr>
          <w:color w:val="000000"/>
          <w:sz w:val="28"/>
          <w:szCs w:val="28"/>
        </w:rPr>
        <w:t>информационны</w:t>
      </w:r>
      <w:r>
        <w:rPr>
          <w:color w:val="000000"/>
          <w:sz w:val="28"/>
          <w:szCs w:val="28"/>
        </w:rPr>
        <w:t>х конструкций, предусмотренных законодател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ством, документами по стандартизации,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1.42.2 после абзаца второго дополнить абзацами следующего содержания: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«запрещается расклеивать плакаты, газеты, объявления, афиши и иные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формационные материалы.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</w:t>
      </w:r>
      <w:r>
        <w:rPr>
          <w:color w:val="000000"/>
          <w:sz w:val="28"/>
          <w:szCs w:val="28"/>
        </w:rPr>
        <w:t>я размещение вертикального озеленения.»;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1.43 в подпункте 9.9.2.2 после слова «фасадов» дополнить словами «, крыш (кровли), иных внешних поверхностей»;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1.44 в </w:t>
      </w:r>
      <w:r>
        <w:rPr>
          <w:color w:val="000000"/>
          <w:sz w:val="28"/>
          <w:szCs w:val="28"/>
          <w:highlight w:val="white"/>
        </w:rPr>
        <w:t>заголовке р</w:t>
      </w:r>
      <w:r>
        <w:rPr>
          <w:color w:val="000000"/>
          <w:sz w:val="28"/>
          <w:szCs w:val="28"/>
        </w:rPr>
        <w:t>аздела XI слово «фасадов» исключить;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1.45 пункт 11.1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«11.1 Владельцы капитальных объектов, а также организации, обеспеч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вающие их содержание, обязаны обеспечивать: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надлежащее содержание </w:t>
      </w:r>
      <w:r>
        <w:rPr>
          <w:color w:val="000000"/>
          <w:sz w:val="28"/>
          <w:szCs w:val="28"/>
        </w:rPr>
        <w:t>фасадов, крыш (кровли), иных внешних поверхн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стей</w:t>
      </w:r>
      <w:r>
        <w:rPr>
          <w:color w:val="000000" w:themeColor="text1"/>
          <w:sz w:val="28"/>
          <w:szCs w:val="28"/>
        </w:rPr>
        <w:t xml:space="preserve"> капитального объекта в соответствии с </w:t>
      </w:r>
      <w:r>
        <w:rPr>
          <w:color w:val="000000" w:themeColor="text1"/>
          <w:sz w:val="28"/>
          <w:szCs w:val="28"/>
        </w:rPr>
        <w:t>пунктом 11.2</w:t>
      </w:r>
      <w:r>
        <w:rPr>
          <w:color w:val="000000" w:themeColor="text1"/>
          <w:sz w:val="28"/>
          <w:szCs w:val="28"/>
        </w:rPr>
        <w:t xml:space="preserve"> Правил,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проведение мер</w:t>
      </w:r>
      <w:r>
        <w:rPr>
          <w:color w:val="000000" w:themeColor="text1"/>
          <w:sz w:val="28"/>
          <w:szCs w:val="28"/>
        </w:rPr>
        <w:t>оприятий по ремонту ф</w:t>
      </w:r>
      <w:r>
        <w:rPr>
          <w:color w:val="000000"/>
          <w:sz w:val="28"/>
          <w:szCs w:val="28"/>
        </w:rPr>
        <w:t>асадов, крыш (кровли), иных вне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них поверхностей</w:t>
      </w:r>
      <w:r>
        <w:rPr>
          <w:color w:val="000000" w:themeColor="text1"/>
          <w:sz w:val="28"/>
          <w:szCs w:val="28"/>
        </w:rPr>
        <w:t xml:space="preserve"> капитального объекта, предусмотренных </w:t>
      </w:r>
      <w:r>
        <w:rPr>
          <w:color w:val="000000" w:themeColor="text1"/>
          <w:sz w:val="28"/>
          <w:szCs w:val="28"/>
        </w:rPr>
        <w:t>пунктом 11.3</w:t>
      </w:r>
      <w:r>
        <w:rPr>
          <w:color w:val="000000" w:themeColor="text1"/>
          <w:sz w:val="28"/>
          <w:szCs w:val="28"/>
        </w:rPr>
        <w:t xml:space="preserve"> Правил, путем восстановления (обновления) и (или) замены цветового решения и (или) отделочных материалов фасадов</w:t>
      </w:r>
      <w:r>
        <w:rPr>
          <w:color w:val="000000"/>
          <w:sz w:val="28"/>
          <w:szCs w:val="28"/>
        </w:rPr>
        <w:t>, крыш (кровли), иных в</w:t>
      </w:r>
      <w:r>
        <w:rPr>
          <w:color w:val="000000"/>
          <w:sz w:val="28"/>
          <w:szCs w:val="28"/>
        </w:rPr>
        <w:t xml:space="preserve">нешних поверхностей 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питального объекта на аналогичные существующим цветовым решениям и (или) отделочным материалам и соответствующим требованиям Правил либо на иные цветовые решения и (или) отделочные материалы, установленные Правилами, улучшающие внешни</w:t>
      </w:r>
      <w:r>
        <w:rPr>
          <w:color w:val="000000" w:themeColor="text1"/>
          <w:sz w:val="28"/>
          <w:szCs w:val="28"/>
        </w:rPr>
        <w:t>й вид капитального объекта (далее - Текущий ремонт),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мероприятий по капитальному ремонту фасадов</w:t>
      </w:r>
      <w:r>
        <w:rPr>
          <w:color w:val="000000"/>
          <w:sz w:val="28"/>
          <w:szCs w:val="28"/>
        </w:rPr>
        <w:t>, крыш (кро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ли), иных внешних поверхностей </w:t>
      </w:r>
      <w:r>
        <w:rPr>
          <w:color w:val="000000" w:themeColor="text1"/>
          <w:sz w:val="28"/>
          <w:szCs w:val="28"/>
        </w:rPr>
        <w:t>капитальных объектов (далее - Капитальный ремонт) в соответствии с законодательством.»;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1.46 в пункте 11.2</w:t>
      </w:r>
      <w:r>
        <w:rPr>
          <w:color w:val="000000"/>
          <w:sz w:val="28"/>
          <w:szCs w:val="28"/>
        </w:rPr>
        <w:t xml:space="preserve"> слова «облику (виду) фасада» заменить словом «виду»;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1.47 в подпункте 11.2.1 слова «облик (вид) фасада» заменить словом «вид»;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1.48 подпункт 11.2.2 изложить в редакции: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«11.2.2 остекление витрин, витражей, оконных и дверных блоков, иных 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текленных частей</w:t>
      </w:r>
      <w:r>
        <w:rPr>
          <w:color w:val="000000"/>
          <w:sz w:val="28"/>
          <w:szCs w:val="28"/>
        </w:rPr>
        <w:t xml:space="preserve"> фасадов, архитектурных элементов капитального объекта, в том числе декоративных элементов капитального объекта (капители, фриз, барельеф, лепнина, орнамент, мозаика, художественная роспись и т.п.), средства размещ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информации, рекламные конструкции, си</w:t>
      </w:r>
      <w:r>
        <w:rPr>
          <w:color w:val="000000"/>
          <w:sz w:val="28"/>
          <w:szCs w:val="28"/>
        </w:rPr>
        <w:t>стемы внешнего освещения, водоо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водящая система (водостоки, водосточные трубы и сливы) должны быть чистыми и без повреждений;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1.49 подпункт 11.2.3 изложить в редакции: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«11.2.3 цветовое решение и (или) отделочные материалы </w:t>
      </w:r>
      <w:r>
        <w:rPr>
          <w:color w:val="000000"/>
          <w:sz w:val="28"/>
          <w:szCs w:val="28"/>
        </w:rPr>
        <w:t>фасадов, крыш (кровли), иных внешних поверхностей</w:t>
      </w:r>
      <w:r>
        <w:rPr>
          <w:color w:val="000000"/>
          <w:sz w:val="28"/>
          <w:szCs w:val="28"/>
        </w:rPr>
        <w:t xml:space="preserve"> капитального объекта, дол</w:t>
      </w:r>
      <w:r>
        <w:rPr>
          <w:color w:val="000000"/>
          <w:sz w:val="28"/>
          <w:szCs w:val="28"/>
        </w:rPr>
        <w:t>жны быть без повреждений (без подтеков, шелушения окраски, наличия трещин, выбоин,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слоения штукатурки, облицовки, окрасочного слоя цокольной части фасадов, иных отделочных материа</w:t>
      </w:r>
      <w:r>
        <w:rPr>
          <w:color w:val="000000"/>
          <w:sz w:val="28"/>
          <w:szCs w:val="28"/>
        </w:rPr>
        <w:t>лов, повреждения кирпичной кладки и т.п.);»;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1.50 абзац первый подпункта 11.2.4 изложить в редакции: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«11.2.4 цветовое решение и (или) отделочные материалы </w:t>
      </w:r>
      <w:r>
        <w:rPr>
          <w:color w:val="000000"/>
          <w:sz w:val="28"/>
          <w:szCs w:val="28"/>
        </w:rPr>
        <w:t xml:space="preserve">фасадов, крыш (кровли), иных внешних поверхностей </w:t>
      </w:r>
      <w:r>
        <w:rPr>
          <w:color w:val="000000"/>
          <w:sz w:val="28"/>
          <w:szCs w:val="28"/>
        </w:rPr>
        <w:t>капитального объекта, должны соответс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вовать:»;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1.51 подпункт 11.2.5 изложить в редакции: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«11.2.5 при содержании </w:t>
      </w:r>
      <w:r>
        <w:rPr>
          <w:color w:val="000000"/>
          <w:sz w:val="28"/>
          <w:szCs w:val="28"/>
        </w:rPr>
        <w:t>фасадов, крыш (кровли), иных внешних поверхн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стей капитального объекта</w:t>
      </w:r>
      <w:r>
        <w:rPr>
          <w:color w:val="000000"/>
          <w:sz w:val="28"/>
          <w:szCs w:val="28"/>
        </w:rPr>
        <w:t xml:space="preserve"> должны осуществляться их очистка, промывка, устр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нение повреждений </w:t>
      </w:r>
      <w:r>
        <w:rPr>
          <w:color w:val="000000"/>
          <w:sz w:val="28"/>
          <w:szCs w:val="28"/>
        </w:rPr>
        <w:t>фасадов, крыш (кровли), иных внешних поверхностей</w:t>
      </w:r>
      <w:r>
        <w:rPr>
          <w:color w:val="000000"/>
          <w:sz w:val="28"/>
          <w:szCs w:val="28"/>
        </w:rPr>
        <w:t xml:space="preserve"> кап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тального объекта</w:t>
      </w:r>
      <w:r>
        <w:rPr>
          <w:color w:val="000000"/>
          <w:sz w:val="28"/>
          <w:szCs w:val="28"/>
        </w:rPr>
        <w:t>;»;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1.52 подпункт </w:t>
      </w:r>
      <w:r>
        <w:rPr>
          <w:color w:val="000000"/>
          <w:sz w:val="28"/>
          <w:szCs w:val="28"/>
        </w:rPr>
        <w:t>11.2.6.1 изложить в редакции: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«11.2.6.1 размещать на фасадах, </w:t>
      </w:r>
      <w:r>
        <w:rPr>
          <w:color w:val="000000"/>
          <w:sz w:val="28"/>
          <w:szCs w:val="28"/>
        </w:rPr>
        <w:t>крышах (кровле), иных внешних поверхн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стей капитального объекта </w:t>
      </w:r>
      <w:r>
        <w:rPr>
          <w:color w:val="000000"/>
          <w:sz w:val="28"/>
          <w:szCs w:val="28"/>
        </w:rPr>
        <w:t>средства размещения информации, плакаты, газеты, объявления, афиши</w:t>
      </w:r>
      <w:r>
        <w:rPr>
          <w:color w:val="000000"/>
          <w:sz w:val="28"/>
          <w:szCs w:val="28"/>
        </w:rPr>
        <w:t xml:space="preserve"> и иные информационные матери</w:t>
      </w:r>
      <w:r>
        <w:rPr>
          <w:color w:val="000000"/>
          <w:sz w:val="28"/>
          <w:szCs w:val="28"/>
        </w:rPr>
        <w:t>алы,</w:t>
      </w:r>
      <w:r>
        <w:rPr>
          <w:color w:val="000000"/>
          <w:sz w:val="28"/>
          <w:szCs w:val="28"/>
        </w:rPr>
        <w:t xml:space="preserve"> наносить надписи, гр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фические рисунки и иные изображения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нарушением требований, установленных законодательством, Правилами, в том числе вне специально отведенных для этого мест либо не предусмотренные Правилами;»;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1.53 в абзаце первом подпункта 11.2</w:t>
      </w:r>
      <w:r>
        <w:rPr>
          <w:color w:val="000000"/>
          <w:sz w:val="28"/>
          <w:szCs w:val="28"/>
        </w:rPr>
        <w:t>.6.4 после слова «элементов» дополнить словами «</w:t>
      </w:r>
      <w:r>
        <w:rPr>
          <w:color w:val="000000"/>
          <w:sz w:val="28"/>
          <w:szCs w:val="28"/>
        </w:rPr>
        <w:t>(капители, фриз, барельеф, лепнина, орнамент, мозаика, художестве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ная роспись и т.п.)»;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1.54 в подпункте 11.2.6.5 слова «архитектурных элементов фасада» зам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нить словами «крыш (кровли), иных внешних поверхнос</w:t>
      </w:r>
      <w:r>
        <w:rPr>
          <w:color w:val="000000"/>
          <w:sz w:val="28"/>
          <w:szCs w:val="28"/>
        </w:rPr>
        <w:t>тей капитального объе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та»;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1.55 в абзаце первом подпункта 11.2.6.6 слово «фасада» заменить словами «фасадов, крыш (кровли), иных внешних поверхностей капитального объекта»;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1.56 в подпункте 11.2.6.8 слово «фасаде» заменить словами «фасадах, кр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ше (кровли),</w:t>
      </w:r>
      <w:r>
        <w:rPr>
          <w:color w:val="000000"/>
          <w:sz w:val="28"/>
          <w:szCs w:val="28"/>
        </w:rPr>
        <w:t xml:space="preserve"> иных внешних поверхностях»;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1.57 в подпункте 11.2.7 слово «фасада» заменить словами «фасадов, крыш (кровли), иных внешних поверхностей»;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1.58 подпункт 11.2.7.1 изложить в редакции: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«11.2.7.1 плакаты, газеты, объявления, афи</w:t>
      </w:r>
      <w:r>
        <w:rPr>
          <w:color w:val="000000"/>
          <w:sz w:val="28"/>
          <w:szCs w:val="28"/>
        </w:rPr>
        <w:t>ши и иные информационные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териалы, надписи, графические рисунки и иные изображения</w:t>
      </w:r>
      <w:r>
        <w:rPr>
          <w:color w:val="000000" w:themeColor="text1"/>
          <w:sz w:val="28"/>
          <w:szCs w:val="28"/>
        </w:rPr>
        <w:t xml:space="preserve"> размещенные (нан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сенные) </w:t>
      </w:r>
      <w:r>
        <w:rPr>
          <w:color w:val="000000"/>
          <w:sz w:val="28"/>
          <w:szCs w:val="28"/>
        </w:rPr>
        <w:t>с нарушением требований, установленных законодательством, Правил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ми, должны устраняться в течение трех рабочих дней после дня обнаружения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врежден</w:t>
      </w:r>
      <w:r>
        <w:rPr>
          <w:color w:val="000000"/>
          <w:sz w:val="28"/>
          <w:szCs w:val="28"/>
        </w:rPr>
        <w:t>ия.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4"/>
        </w:rPr>
        <w:t>В</w:t>
      </w:r>
      <w:r>
        <w:rPr>
          <w:color w:val="000000"/>
          <w:sz w:val="28"/>
          <w:szCs w:val="28"/>
        </w:rPr>
        <w:t xml:space="preserve"> случае повторного нанесения надписей, графических рисунков и иных изображений </w:t>
      </w:r>
      <w:r>
        <w:rPr>
          <w:color w:val="000000"/>
          <w:sz w:val="28"/>
          <w:szCs w:val="28"/>
        </w:rPr>
        <w:t>с нарушением требований, установленных законодательством,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вилами, </w:t>
      </w:r>
      <w:r>
        <w:rPr>
          <w:color w:val="000000"/>
          <w:sz w:val="28"/>
          <w:szCs w:val="28"/>
        </w:rPr>
        <w:t>рекомендуется обработать места фасада защитными средствами, препя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ствующими нанесению таких повреждений</w:t>
      </w:r>
      <w:r>
        <w:rPr>
          <w:color w:val="000000"/>
          <w:sz w:val="28"/>
          <w:szCs w:val="28"/>
        </w:rPr>
        <w:t>;»;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1.59 в подпункте 11.2.7.2 слово «фасада» заменить словом «фасадов»;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1.60 в подпункте 11.2.7.3 после слова «элементов» дополнить словами </w:t>
      </w:r>
      <w:r>
        <w:rPr>
          <w:color w:val="000000"/>
          <w:sz w:val="28"/>
          <w:szCs w:val="28"/>
        </w:rPr>
        <w:br/>
        <w:t>«, в том числе декоративных элементов»;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1.61 в подпункте 11.2.7.4 слова «</w:t>
      </w:r>
      <w:r>
        <w:rPr>
          <w:color w:val="000000"/>
          <w:sz w:val="28"/>
          <w:szCs w:val="28"/>
        </w:rPr>
        <w:t>указателей с наименованиями улиц и 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мерам</w:t>
      </w:r>
      <w:r>
        <w:rPr>
          <w:color w:val="000000"/>
          <w:sz w:val="28"/>
          <w:szCs w:val="28"/>
        </w:rPr>
        <w:t>и домов (зданий), вывесок,» заменить словами «средств размещения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формации»;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1.62 в подпункте 11.2.7.6 слова «фасада после демонтажа вывески» зам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нить словами «фасадов, крыш (кровли), иных внешних поверхностей капитальн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объекта после демонтажа средств </w:t>
      </w:r>
      <w:r>
        <w:rPr>
          <w:color w:val="000000"/>
          <w:sz w:val="28"/>
          <w:szCs w:val="28"/>
        </w:rPr>
        <w:t>размещения информации»;</w:t>
      </w:r>
    </w:p>
    <w:p w:rsidR="0028063A" w:rsidRDefault="002E0359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1.63 подпункт 11.2.7.7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«11.2.7.7 фрагментарное изменение цветового решения и (или) отделочных материалов фасадов и ограждающих конструкций, а также изменение цветового решения и (или) переплета витринных, витраж</w:t>
      </w:r>
      <w:r>
        <w:rPr>
          <w:color w:val="000000"/>
          <w:sz w:val="28"/>
          <w:szCs w:val="28"/>
        </w:rPr>
        <w:t xml:space="preserve">ных, оконных, дверных блоков, балконов и лоджий, подтеки, шелушение окраски, трещины, выбоины, отслоение штукатурки, облицовки, окрасочного слоя </w:t>
      </w:r>
      <w:r>
        <w:rPr>
          <w:color w:val="000000"/>
          <w:sz w:val="28"/>
          <w:szCs w:val="28"/>
          <w:highlight w:val="white"/>
        </w:rPr>
        <w:t>фасадов, крыш (кровли), иных вне</w:t>
      </w:r>
      <w:r>
        <w:rPr>
          <w:color w:val="000000"/>
          <w:sz w:val="28"/>
          <w:szCs w:val="28"/>
          <w:highlight w:val="white"/>
        </w:rPr>
        <w:t>ш</w:t>
      </w:r>
      <w:r>
        <w:rPr>
          <w:color w:val="000000"/>
          <w:sz w:val="28"/>
          <w:szCs w:val="28"/>
          <w:highlight w:val="white"/>
        </w:rPr>
        <w:t>них поверхностей капитального объекта</w:t>
      </w:r>
      <w:r>
        <w:rPr>
          <w:color w:val="000000"/>
          <w:sz w:val="28"/>
          <w:szCs w:val="28"/>
        </w:rPr>
        <w:t>, в том числе цокольной части фасадов, ин</w:t>
      </w:r>
      <w:r>
        <w:rPr>
          <w:color w:val="000000"/>
          <w:sz w:val="28"/>
          <w:szCs w:val="28"/>
        </w:rPr>
        <w:t>ых отделочных материалов, повреждение кирпичной кладки должны устр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няться в течение тридцати дней после дня обнаружения повреждения;»;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1.64 подпункт 11.2.7.9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«11.2.7.9 очистка, промывка поверхностей фасадов, крыш (кровли), иных внешних</w:t>
      </w:r>
      <w:r>
        <w:rPr>
          <w:color w:val="000000"/>
          <w:sz w:val="28"/>
          <w:szCs w:val="28"/>
        </w:rPr>
        <w:t xml:space="preserve"> поверхностей капитального объекта, остекления витрин, витражей, оконных и дверных блоков, средств размещения информации, рекламных конс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lastRenderedPageBreak/>
        <w:t>рукций должны осуществляться по мере необходимости, но не позднее 01 мая 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кущего года;»;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1.65 в абзаце первом подпункт</w:t>
      </w:r>
      <w:r>
        <w:rPr>
          <w:color w:val="000000"/>
          <w:sz w:val="28"/>
          <w:szCs w:val="28"/>
        </w:rPr>
        <w:t>а 11.2.9 слова «поврежденной части фасада» заменить словами «поврежденных частей фасадов,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1.66 подпункт 11.3.1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«11.3.1 проведение Текущего ремонта: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11.3.1.1 не реже </w:t>
      </w:r>
      <w:r>
        <w:rPr>
          <w:color w:val="000000"/>
          <w:sz w:val="28"/>
          <w:szCs w:val="28"/>
        </w:rPr>
        <w:t>1 раза в 3 года</w:t>
      </w:r>
      <w:r>
        <w:rPr>
          <w:color w:val="000000"/>
          <w:sz w:val="28"/>
          <w:szCs w:val="28"/>
        </w:rPr>
        <w:t xml:space="preserve"> после дня ввода в эксплуатацию капитал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ных объектов при строительстве, реконструкции или после дня подписания док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мента о приемке выполненных работ по Текущему ремонту, </w:t>
      </w:r>
      <w:r>
        <w:rPr>
          <w:color w:val="000000"/>
          <w:sz w:val="28"/>
          <w:szCs w:val="28"/>
          <w:highlight w:val="white"/>
        </w:rPr>
        <w:t>Капитальному р</w:t>
      </w:r>
      <w:r>
        <w:rPr>
          <w:color w:val="000000"/>
          <w:sz w:val="28"/>
          <w:szCs w:val="28"/>
          <w:highlight w:val="white"/>
        </w:rPr>
        <w:t>е</w:t>
      </w:r>
      <w:r>
        <w:rPr>
          <w:color w:val="000000"/>
          <w:sz w:val="28"/>
          <w:szCs w:val="28"/>
          <w:highlight w:val="white"/>
        </w:rPr>
        <w:t>монту к</w:t>
      </w:r>
      <w:r>
        <w:rPr>
          <w:color w:val="000000"/>
          <w:sz w:val="28"/>
          <w:szCs w:val="28"/>
        </w:rPr>
        <w:t xml:space="preserve">апитальных объектов, </w:t>
      </w:r>
      <w:r>
        <w:rPr>
          <w:color w:val="000000"/>
          <w:sz w:val="28"/>
          <w:szCs w:val="28"/>
        </w:rPr>
        <w:t>расположенных в границах гостевого маршрута и обращенных одним из фасадов на территорию общего пользования, капитальных объектов, расположенных в границах городского центра и обращенных одним из фасадов на территорию общего пользования;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11.3.1.2 не реже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раза в 5 лет после дня ввода в эксплуатацию капитальных объектов при строительстве, реконструкции или после дня подписания документа о приемке выполненных работ по Текущему ремонту</w:t>
      </w:r>
      <w:r>
        <w:rPr>
          <w:color w:val="000000"/>
          <w:sz w:val="28"/>
          <w:szCs w:val="28"/>
          <w:highlight w:val="white"/>
        </w:rPr>
        <w:t xml:space="preserve">, Капитальному ремонту 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питальных объектов, обращенных одним из фасадов на</w:t>
      </w:r>
      <w:r>
        <w:rPr>
          <w:color w:val="000000"/>
          <w:sz w:val="28"/>
          <w:szCs w:val="28"/>
        </w:rPr>
        <w:t xml:space="preserve"> улицу особого град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строительного значения-магистраль городского значения;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11.3.1.3 не реже 1 раза в 10 лет после дня ввода в эксплуатацию капитал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ных объектов при строительстве, реконструкции или после дня подписания док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мента о приемке выполненных работ </w:t>
      </w:r>
      <w:r>
        <w:rPr>
          <w:color w:val="000000"/>
          <w:sz w:val="28"/>
          <w:szCs w:val="28"/>
        </w:rPr>
        <w:t xml:space="preserve">по Текущему ремонту, </w:t>
      </w:r>
      <w:r>
        <w:rPr>
          <w:color w:val="000000"/>
          <w:sz w:val="28"/>
          <w:szCs w:val="28"/>
          <w:highlight w:val="white"/>
        </w:rPr>
        <w:t>Капитальному р</w:t>
      </w:r>
      <w:r>
        <w:rPr>
          <w:color w:val="000000"/>
          <w:sz w:val="28"/>
          <w:szCs w:val="28"/>
          <w:highlight w:val="white"/>
        </w:rPr>
        <w:t>е</w:t>
      </w:r>
      <w:r>
        <w:rPr>
          <w:color w:val="000000"/>
          <w:sz w:val="28"/>
          <w:szCs w:val="28"/>
          <w:highlight w:val="white"/>
        </w:rPr>
        <w:t>монту ка</w:t>
      </w:r>
      <w:r>
        <w:rPr>
          <w:color w:val="000000"/>
          <w:sz w:val="28"/>
          <w:szCs w:val="28"/>
        </w:rPr>
        <w:t xml:space="preserve">питальных объектов, расположенных на иных территориях, обращенных одним из фасадов на территорию общего пользования, не указанных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подпунктах 11.3.1.1, 11.3.1.2 </w:t>
      </w:r>
      <w:r>
        <w:rPr>
          <w:color w:val="000000" w:themeColor="text1"/>
          <w:sz w:val="28"/>
          <w:szCs w:val="28"/>
        </w:rPr>
        <w:t>Правил;»;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1.67 в подпункте 11.3.2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</w:t>
      </w:r>
      <w:r>
        <w:rPr>
          <w:sz w:val="28"/>
          <w:szCs w:val="28"/>
          <w:lang w:eastAsia="en-US"/>
        </w:rPr>
        <w:t>рно-художественной» 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1.68 в абзаце первом подпункта 11.3.3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1.69 в подпункте 11.3.4 слово «фасада» исключить;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1.70 в абзаце первом подпункта 11.3.4.1 слово</w:t>
      </w:r>
      <w:r>
        <w:rPr>
          <w:color w:val="000000"/>
          <w:sz w:val="28"/>
          <w:szCs w:val="28"/>
        </w:rPr>
        <w:t xml:space="preserve"> «фасада» исключить;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1.71 в подпункте 11.3.4.2: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1.71.1 в абзаце первом слово «фасада» исключить;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1.71.2 в абзаце втором слова «</w:t>
      </w:r>
      <w:r>
        <w:rPr>
          <w:color w:val="000000"/>
          <w:sz w:val="28"/>
          <w:szCs w:val="28"/>
        </w:rPr>
        <w:t>и декоративных элементов фасада капитал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ного объекта</w:t>
      </w:r>
      <w:r>
        <w:rPr>
          <w:color w:val="000000"/>
          <w:sz w:val="28"/>
          <w:szCs w:val="28"/>
        </w:rPr>
        <w:t xml:space="preserve">» заменить словами «, в том числе </w:t>
      </w:r>
      <w:r>
        <w:rPr>
          <w:color w:val="000000"/>
          <w:sz w:val="28"/>
          <w:szCs w:val="28"/>
        </w:rPr>
        <w:t>декоративных элементов кап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тального объекта</w:t>
      </w:r>
      <w:r>
        <w:rPr>
          <w:color w:val="000000"/>
          <w:sz w:val="28"/>
          <w:szCs w:val="28"/>
        </w:rPr>
        <w:t>», после слов «</w:t>
      </w:r>
      <w:r>
        <w:rPr>
          <w:color w:val="000000"/>
          <w:sz w:val="28"/>
          <w:szCs w:val="28"/>
        </w:rPr>
        <w:t>архитектурное решение» дополнить словами «к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1.72 в подпункте 11.3.4.3 слово «фасада» заменить словами «фасадов,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1.73 в абзаце первом подпункта 11.3.4.3.1 слово «фасада» заменить</w:t>
      </w:r>
      <w:r>
        <w:rPr>
          <w:color w:val="000000"/>
          <w:sz w:val="28"/>
          <w:szCs w:val="28"/>
        </w:rPr>
        <w:t xml:space="preserve"> словами «фасадов,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1.74 в подпункте 11.3.4.</w:t>
      </w:r>
      <w:r>
        <w:rPr>
          <w:color w:val="000000"/>
          <w:sz w:val="28"/>
          <w:szCs w:val="28"/>
        </w:rPr>
        <w:t>3.2: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1.74.1 в абзаце первом слово «фасада» заменить словами «фасадов,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1.74.2 в абзаце втором слово «фасада» заменить словами «ф</w:t>
      </w:r>
      <w:r>
        <w:rPr>
          <w:color w:val="000000"/>
          <w:sz w:val="28"/>
          <w:szCs w:val="28"/>
        </w:rPr>
        <w:t>асадов,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1.74.3 в абзаце третьем слово «фасада» заменить словами «фасадов,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1.74.4 в абзаце четвертом слово «фасаде» заменить словами «фасадах, кр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шах (кровле), иных внешни</w:t>
      </w:r>
      <w:r>
        <w:rPr>
          <w:color w:val="000000"/>
          <w:sz w:val="28"/>
          <w:szCs w:val="28"/>
        </w:rPr>
        <w:t>х поверхностях», слово «фасада» заменить словами «фасадов, крыш (кровли), иных внешних поверхностей 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1.75 в подпункте 11.3.4.3.3: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1.75.1 в абзаце первом после слова «фасадов» дополнить словами «, крыш (кровли), иных внешних поверхност</w:t>
      </w:r>
      <w:r>
        <w:rPr>
          <w:color w:val="000000"/>
          <w:sz w:val="28"/>
          <w:szCs w:val="28"/>
        </w:rPr>
        <w:t>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1.75.2 в абзаце третьем после слов «решениям фасадов» дополнить словами «,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1.76 в подпункте 11.3.4.4 слово «фасада» заменить словами «фасадов,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1.77 в абзаце одиннадц</w:t>
      </w:r>
      <w:r>
        <w:rPr>
          <w:color w:val="000000"/>
          <w:sz w:val="28"/>
          <w:szCs w:val="28"/>
          <w:highlight w:val="white"/>
        </w:rPr>
        <w:t>атом подпункта 11.3.4.4.1 слова «облика (вида)» з</w:t>
      </w:r>
      <w:r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>менить словом «вида»;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1.78 в подпункте 11.3.4.6 слова «фасадам объектов» заменить словом «об</w:t>
      </w:r>
      <w:r>
        <w:rPr>
          <w:color w:val="000000"/>
          <w:sz w:val="28"/>
          <w:szCs w:val="28"/>
          <w:highlight w:val="white"/>
        </w:rPr>
        <w:t>ъ</w:t>
      </w:r>
      <w:r>
        <w:rPr>
          <w:color w:val="000000"/>
          <w:sz w:val="28"/>
          <w:szCs w:val="28"/>
          <w:highlight w:val="white"/>
        </w:rPr>
        <w:t>ектам»;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1.79 в пункте 11.3</w:t>
      </w:r>
      <w:r>
        <w:rPr>
          <w:color w:val="000000"/>
          <w:sz w:val="28"/>
          <w:szCs w:val="28"/>
          <w:highlight w:val="white"/>
          <w:vertAlign w:val="superscript"/>
        </w:rPr>
        <w:t>1</w:t>
      </w:r>
      <w:r>
        <w:rPr>
          <w:color w:val="000000"/>
          <w:sz w:val="28"/>
          <w:szCs w:val="28"/>
          <w:highlight w:val="white"/>
        </w:rPr>
        <w:t>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1.79.1 в аб</w:t>
      </w:r>
      <w:r>
        <w:rPr>
          <w:color w:val="000000"/>
          <w:sz w:val="28"/>
          <w:szCs w:val="28"/>
        </w:rPr>
        <w:t>заце первом после слов «городского значения» дополнить слов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ми «в границах гостевого маршрута </w:t>
      </w:r>
      <w:r>
        <w:rPr>
          <w:color w:val="000000"/>
          <w:sz w:val="28"/>
          <w:szCs w:val="28"/>
        </w:rPr>
        <w:t>и  обращенных  одним  из  фасадов  на терр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торию общего пользования</w:t>
      </w:r>
      <w:r>
        <w:rPr>
          <w:color w:val="000000"/>
          <w:sz w:val="28"/>
          <w:szCs w:val="28"/>
        </w:rPr>
        <w:t>», слова «</w:t>
      </w:r>
      <w:r>
        <w:rPr>
          <w:color w:val="000000"/>
          <w:sz w:val="28"/>
          <w:szCs w:val="28"/>
        </w:rPr>
        <w:t>облик (вид) фасада» заменить словом «вид»;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1.79.2 в абзаце втором слово «фасада» заменить словами </w:t>
      </w:r>
      <w:r>
        <w:rPr>
          <w:color w:val="000000"/>
          <w:sz w:val="28"/>
          <w:szCs w:val="28"/>
        </w:rPr>
        <w:t>«фасадов,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1.80 в пункте 11.3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1.80.1 в абзаце первом слово «фасада» заменить словами </w:t>
      </w:r>
      <w:r>
        <w:rPr>
          <w:color w:val="000000"/>
          <w:sz w:val="28"/>
          <w:szCs w:val="28"/>
        </w:rPr>
        <w:t>«фасадов,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1.80.2 в абзаце вто</w:t>
      </w:r>
      <w:r>
        <w:rPr>
          <w:color w:val="000000"/>
          <w:sz w:val="28"/>
          <w:szCs w:val="28"/>
        </w:rPr>
        <w:t xml:space="preserve">ром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1.80.3 в абзаце третьем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слово «фасада» исключить;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1.80.4 в абзаце четвертом слово «фасада» заменить словами </w:t>
      </w:r>
      <w:r>
        <w:rPr>
          <w:color w:val="000000"/>
          <w:sz w:val="28"/>
          <w:szCs w:val="28"/>
        </w:rPr>
        <w:t>«фасадов, 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1.81 в подпункте 11.3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.3: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1.81.1 в абзаце шестом слова «</w:t>
      </w:r>
      <w:r>
        <w:rPr>
          <w:color w:val="000000"/>
          <w:sz w:val="28"/>
          <w:szCs w:val="28"/>
        </w:rPr>
        <w:t>облика (вида) фасада» заменить словом «в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да»;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1.81.2 в абзаце девятом слово </w:t>
      </w:r>
      <w:r>
        <w:rPr>
          <w:color w:val="000000"/>
          <w:sz w:val="28"/>
          <w:szCs w:val="28"/>
        </w:rPr>
        <w:t>«фасада» исключить;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1.82 в пункте 11.4 после слова «размещению» дополнить словами «средств размещения», после слова «вывесок» дополнить словами «,</w:t>
      </w:r>
      <w:r>
        <w:rPr>
          <w:color w:val="000000"/>
          <w:sz w:val="28"/>
          <w:szCs w:val="28"/>
        </w:rPr>
        <w:t xml:space="preserve"> информационных щ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тов»;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1.83 </w:t>
      </w:r>
      <w:r>
        <w:rPr>
          <w:color w:val="000000"/>
          <w:sz w:val="28"/>
          <w:szCs w:val="28"/>
        </w:rPr>
        <w:t>подпункт 11.4.1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«11.4.1 </w:t>
      </w:r>
      <w:r>
        <w:rPr>
          <w:color w:val="000000"/>
          <w:sz w:val="28"/>
          <w:szCs w:val="28"/>
        </w:rPr>
        <w:t>расклейка плакатов, газет, объявлений, афиш и иных информацио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ных материалов, не содержащих признаков </w:t>
      </w:r>
      <w:r>
        <w:rPr>
          <w:color w:val="000000"/>
          <w:sz w:val="28"/>
          <w:szCs w:val="28"/>
        </w:rPr>
        <w:t>предвыборной агитации, агитации по вопросам референдума и предназначенные для ма</w:t>
      </w:r>
      <w:r>
        <w:rPr>
          <w:color w:val="000000"/>
          <w:sz w:val="28"/>
          <w:szCs w:val="28"/>
        </w:rPr>
        <w:t>ссового распространения, обн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родования в период избирательной кампании, кампании референдума,</w:t>
      </w:r>
      <w:r>
        <w:rPr>
          <w:color w:val="000000"/>
          <w:sz w:val="28"/>
          <w:szCs w:val="28"/>
        </w:rPr>
        <w:t xml:space="preserve"> должна </w:t>
      </w:r>
      <w:r>
        <w:rPr>
          <w:color w:val="000000"/>
          <w:sz w:val="28"/>
          <w:szCs w:val="28"/>
        </w:rPr>
        <w:lastRenderedPageBreak/>
        <w:t>производиться в специально предназначенных для этого местах (на информац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онных щитах) в соответствии с требованиями законодательства, Правил.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Размещение агитационных материалов</w:t>
      </w:r>
      <w:r>
        <w:rPr>
          <w:color w:val="000000"/>
          <w:sz w:val="28"/>
          <w:szCs w:val="28"/>
        </w:rPr>
        <w:t>, содержащих признаки предвыбо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ной агитации, агитации по вопросам референдума и предназначенные для масс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вого распространения, обнародования в период избирательной кампании, камп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нии референдума, </w:t>
      </w:r>
      <w:r>
        <w:rPr>
          <w:color w:val="000000"/>
          <w:sz w:val="28"/>
          <w:szCs w:val="28"/>
        </w:rPr>
        <w:t>осуществляется в соответст</w:t>
      </w:r>
      <w:r>
        <w:rPr>
          <w:color w:val="000000"/>
          <w:sz w:val="28"/>
          <w:szCs w:val="28"/>
        </w:rPr>
        <w:t>вии законодательством;»</w:t>
      </w:r>
      <w:r>
        <w:rPr>
          <w:color w:val="000000"/>
          <w:sz w:val="28"/>
          <w:szCs w:val="28"/>
        </w:rPr>
        <w:t>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1.84 в подпункте 11.4.2.1: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1.84.1 в абзаце первом слова «фасаде каждого здания» заменить словами «фасадах 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1.84.2 в абзаце четвертом подпункта  слово «фасада» заменить словами «к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1.85 в аб</w:t>
      </w:r>
      <w:r>
        <w:rPr>
          <w:color w:val="000000"/>
          <w:sz w:val="28"/>
          <w:szCs w:val="28"/>
        </w:rPr>
        <w:t>заце втором подпункта 11.4.2.2 слово «здания» заменить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1.86 в </w:t>
      </w:r>
      <w:r>
        <w:rPr>
          <w:color w:val="000000"/>
          <w:sz w:val="28"/>
          <w:szCs w:val="28"/>
        </w:rPr>
        <w:t>подпункте 11.4.3.1: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1.86.1 в абзаце первом слова «архитектурных элементах</w:t>
      </w:r>
      <w:r>
        <w:rPr>
          <w:color w:val="000000"/>
          <w:sz w:val="28"/>
          <w:szCs w:val="28"/>
        </w:rPr>
        <w:t>» заменить словами «</w:t>
      </w:r>
      <w:r>
        <w:rPr>
          <w:color w:val="000000"/>
          <w:sz w:val="28"/>
          <w:szCs w:val="28"/>
        </w:rPr>
        <w:t>крышах (кровле), иных внешних поверхностях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1.86.2 в абзаце пятом </w:t>
      </w:r>
      <w:r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ова «архитектурных элементах</w:t>
      </w:r>
      <w:r>
        <w:rPr>
          <w:color w:val="000000"/>
          <w:sz w:val="28"/>
          <w:szCs w:val="28"/>
        </w:rPr>
        <w:t>» заменить словами «</w:t>
      </w:r>
      <w:r>
        <w:rPr>
          <w:color w:val="000000"/>
          <w:sz w:val="28"/>
          <w:szCs w:val="28"/>
        </w:rPr>
        <w:t>крышах (кровле), иных внешних поверхностях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1.87 в подпункте 11.4.3.2</w:t>
      </w: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слова «вывесок, не соответствующих Правилам,» заменить словами «средств размещения информации»;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1.88 в подпункте 11.4.3</w:t>
      </w: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1.88.1 в </w:t>
      </w:r>
      <w:r>
        <w:rPr>
          <w:color w:val="000000"/>
          <w:sz w:val="28"/>
          <w:szCs w:val="28"/>
        </w:rPr>
        <w:t xml:space="preserve">абзаце первом после слова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фасадах» дополнить словами «, </w:t>
      </w:r>
      <w:r>
        <w:rPr>
          <w:color w:val="000000"/>
          <w:sz w:val="28"/>
          <w:szCs w:val="28"/>
        </w:rPr>
        <w:t>крышах (кровле), иных внешних поверхностях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1.88.2 в абзаце втором </w:t>
      </w:r>
      <w:r>
        <w:rPr>
          <w:color w:val="000000"/>
          <w:sz w:val="28"/>
          <w:szCs w:val="28"/>
        </w:rPr>
        <w:t xml:space="preserve">слово «фасадов» исключить, </w:t>
      </w:r>
      <w:r>
        <w:rPr>
          <w:color w:val="000000"/>
          <w:sz w:val="28"/>
          <w:szCs w:val="28"/>
        </w:rPr>
        <w:t>слова «(орнаментах, лепнине)» заменить словами «(капители, фриз, барельеф, лепнина, орнамент, 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заика, х</w:t>
      </w:r>
      <w:r>
        <w:rPr>
          <w:color w:val="000000"/>
          <w:sz w:val="28"/>
          <w:szCs w:val="28"/>
        </w:rPr>
        <w:t>удожественная роспись и т.п.)»;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1.88.3 в абзаце шестом слова «поверхность фасада» заменить словами «ф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сады, крыши (кровли), иные внешние поверхности»;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1.89 в абзаце первом подпункта 11.4.3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>после слова «</w:t>
      </w:r>
      <w:r>
        <w:rPr>
          <w:color w:val="000000"/>
          <w:sz w:val="28"/>
          <w:szCs w:val="28"/>
        </w:rPr>
        <w:t xml:space="preserve">фасадах» дополнить словами «, </w:t>
      </w:r>
      <w:r>
        <w:rPr>
          <w:color w:val="000000"/>
          <w:sz w:val="28"/>
          <w:szCs w:val="28"/>
        </w:rPr>
        <w:t>крышах (кровле), иных внешних поверхностях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1.90 подпункт 11.4.3</w:t>
      </w:r>
      <w:r>
        <w:rPr>
          <w:color w:val="000000"/>
          <w:sz w:val="28"/>
          <w:szCs w:val="28"/>
          <w:vertAlign w:val="superscript"/>
        </w:rPr>
        <w:t xml:space="preserve">5 </w:t>
      </w:r>
      <w:r>
        <w:rPr>
          <w:color w:val="000000"/>
          <w:sz w:val="28"/>
          <w:szCs w:val="28"/>
        </w:rPr>
        <w:t>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«11.4.3</w:t>
      </w:r>
      <w:r>
        <w:rPr>
          <w:color w:val="000000"/>
          <w:sz w:val="28"/>
          <w:szCs w:val="28"/>
          <w:vertAlign w:val="superscript"/>
        </w:rPr>
        <w:t xml:space="preserve">5 </w:t>
      </w:r>
      <w:r>
        <w:rPr>
          <w:color w:val="000000"/>
          <w:sz w:val="28"/>
          <w:szCs w:val="28"/>
        </w:rPr>
        <w:t xml:space="preserve">запрещается размещать вывески объектах, строительство которых не завершено, на ограждения (заборах), </w:t>
      </w:r>
      <w:r>
        <w:rPr>
          <w:color w:val="000000"/>
          <w:sz w:val="28"/>
          <w:szCs w:val="28"/>
        </w:rPr>
        <w:t>ограждениях входных групп, пандусах или подъемных устройст</w:t>
      </w:r>
      <w:r>
        <w:rPr>
          <w:color w:val="000000"/>
          <w:sz w:val="28"/>
          <w:szCs w:val="28"/>
        </w:rPr>
        <w:t>вах для маломобильных групп населения;»;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1.91 в подпункте 11.4.4 </w:t>
      </w:r>
      <w:r>
        <w:rPr>
          <w:color w:val="000000"/>
          <w:sz w:val="28"/>
          <w:szCs w:val="28"/>
        </w:rPr>
        <w:t>слова «фасаде», «, на сплошных ограждениях (заб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рах)» исключить</w:t>
      </w:r>
      <w:r>
        <w:rPr>
          <w:color w:val="000000"/>
          <w:sz w:val="28"/>
          <w:szCs w:val="28"/>
        </w:rPr>
        <w:t>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1.92 в пункте 11.5</w:t>
      </w:r>
      <w:r>
        <w:rPr>
          <w:color w:val="000000"/>
          <w:sz w:val="28"/>
          <w:szCs w:val="28"/>
          <w:highlight w:val="white"/>
        </w:rPr>
        <w:t xml:space="preserve"> слова «</w:t>
      </w:r>
      <w:r>
        <w:rPr>
          <w:color w:val="000000"/>
          <w:sz w:val="28"/>
          <w:szCs w:val="28"/>
          <w:highlight w:val="white"/>
        </w:rPr>
        <w:t>фасадах капитальных объектов» заменить словами «капитальных объектах»;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1.93 в подпункте 11.5.1: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1.93.1 в абзаце первом </w:t>
      </w:r>
      <w:r>
        <w:rPr>
          <w:color w:val="000000"/>
          <w:sz w:val="28"/>
          <w:szCs w:val="28"/>
          <w:highlight w:val="white"/>
        </w:rPr>
        <w:t>после слова «</w:t>
      </w:r>
      <w:r>
        <w:rPr>
          <w:color w:val="000000"/>
          <w:sz w:val="28"/>
          <w:szCs w:val="28"/>
          <w:highlight w:val="white"/>
        </w:rPr>
        <w:t>фасадах» дополнить словами «крышах (кровле), иных внешних поверхностях»;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1.93.2 в абзаце втором </w:t>
      </w:r>
      <w:r>
        <w:rPr>
          <w:color w:val="000000"/>
          <w:sz w:val="28"/>
          <w:szCs w:val="28"/>
          <w:highlight w:val="white"/>
        </w:rPr>
        <w:t>после слова «</w:t>
      </w:r>
      <w:r>
        <w:rPr>
          <w:color w:val="000000"/>
          <w:sz w:val="28"/>
          <w:szCs w:val="28"/>
          <w:highlight w:val="white"/>
        </w:rPr>
        <w:t>фасадах» дополнить словами «крышах (кровле), иных внешних поверхностях»;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1.93.3 в абзаце четвертом </w:t>
      </w:r>
      <w:r>
        <w:rPr>
          <w:color w:val="000000"/>
          <w:sz w:val="28"/>
          <w:szCs w:val="28"/>
          <w:highlight w:val="white"/>
        </w:rPr>
        <w:t xml:space="preserve">после слова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  <w:highlight w:val="white"/>
        </w:rPr>
        <w:t>фасадах» дополнить словами «кр</w:t>
      </w:r>
      <w:r>
        <w:rPr>
          <w:color w:val="000000"/>
          <w:sz w:val="28"/>
          <w:szCs w:val="28"/>
          <w:highlight w:val="white"/>
        </w:rPr>
        <w:t>ы</w:t>
      </w:r>
      <w:r>
        <w:rPr>
          <w:color w:val="000000"/>
          <w:sz w:val="28"/>
          <w:szCs w:val="28"/>
          <w:highlight w:val="white"/>
        </w:rPr>
        <w:t>шах (кровле), иных внешних поверхностях»;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1.94 в подпункте </w:t>
      </w:r>
      <w:r>
        <w:rPr>
          <w:color w:val="000000"/>
          <w:sz w:val="28"/>
          <w:szCs w:val="28"/>
        </w:rPr>
        <w:t>11.5.2 слова «</w:t>
      </w:r>
      <w:r>
        <w:rPr>
          <w:color w:val="000000"/>
          <w:sz w:val="28"/>
          <w:szCs w:val="28"/>
          <w:highlight w:val="white"/>
        </w:rPr>
        <w:t>внешней поверхности фасада» заменить сл</w:t>
      </w:r>
      <w:r>
        <w:rPr>
          <w:color w:val="000000"/>
          <w:sz w:val="28"/>
          <w:szCs w:val="28"/>
          <w:highlight w:val="white"/>
        </w:rPr>
        <w:t>о</w:t>
      </w:r>
      <w:r>
        <w:rPr>
          <w:color w:val="000000"/>
          <w:sz w:val="28"/>
          <w:szCs w:val="28"/>
          <w:highlight w:val="white"/>
        </w:rPr>
        <w:t xml:space="preserve">вами «фасадах, </w:t>
      </w:r>
      <w:r>
        <w:rPr>
          <w:color w:val="000000"/>
          <w:sz w:val="28"/>
          <w:szCs w:val="28"/>
          <w:highlight w:val="white"/>
        </w:rPr>
        <w:t>крышах (кровле), иных внешних поверхностях»;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1.95 в абзаце первом подпункта 11.5.3 слова «внешне</w:t>
      </w:r>
      <w:r>
        <w:rPr>
          <w:color w:val="000000"/>
          <w:sz w:val="28"/>
          <w:szCs w:val="28"/>
          <w:highlight w:val="white"/>
        </w:rPr>
        <w:t xml:space="preserve">й поверхности фасада» заменить словами «фасадах, </w:t>
      </w:r>
      <w:r>
        <w:rPr>
          <w:color w:val="000000"/>
          <w:sz w:val="28"/>
          <w:szCs w:val="28"/>
          <w:highlight w:val="white"/>
        </w:rPr>
        <w:t>крышах (кровле), иных внешних поверхностях»;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1.96 в подпункте 11.7.4.5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1.96.1 в абзаце втором слово «фасада» исключить;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1.96.2 абзац третий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«фрагментарная отделка участка фасада капиталь</w:t>
      </w:r>
      <w:r>
        <w:rPr>
          <w:color w:val="000000"/>
          <w:sz w:val="28"/>
          <w:szCs w:val="28"/>
        </w:rPr>
        <w:t>ного объекта вокруг вхо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ной группы, не соответствующая эталону цвета ведомости отделки капитального объекта, содержащейся в колерном паспорте капитального объекта,»;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1.97 в пункте 11.8 слово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фасадов» исключить 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1.98 в пункте 11.9 слово «фасадах» исключить</w:t>
      </w:r>
      <w:r>
        <w:rPr>
          <w:color w:val="000000"/>
          <w:sz w:val="28"/>
          <w:szCs w:val="28"/>
        </w:rPr>
        <w:t>, слово «объектов» заменить словом «объектах»</w:t>
      </w:r>
      <w:r>
        <w:rPr>
          <w:color w:val="000000"/>
          <w:sz w:val="28"/>
          <w:szCs w:val="28"/>
        </w:rPr>
        <w:t>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1.99 в абзаце первом подпункта 11.9.1 слово «фасадах» исключить</w:t>
      </w:r>
      <w:r>
        <w:rPr>
          <w:color w:val="000000"/>
          <w:sz w:val="28"/>
          <w:szCs w:val="28"/>
        </w:rPr>
        <w:t>, слово «объектов» заменить словом «объектах»</w:t>
      </w:r>
      <w:r>
        <w:rPr>
          <w:color w:val="000000"/>
          <w:sz w:val="28"/>
          <w:szCs w:val="28"/>
        </w:rPr>
        <w:t>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1.100 в подпункте 11.9.3 слово «фасадах» исключить</w:t>
      </w:r>
      <w:r>
        <w:rPr>
          <w:color w:val="000000"/>
          <w:sz w:val="28"/>
          <w:szCs w:val="28"/>
        </w:rPr>
        <w:t>, сло</w:t>
      </w:r>
      <w:r>
        <w:rPr>
          <w:color w:val="000000"/>
          <w:sz w:val="28"/>
          <w:szCs w:val="28"/>
        </w:rPr>
        <w:t>во «объектов»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менить словом «объектах»</w:t>
      </w:r>
      <w:r>
        <w:rPr>
          <w:color w:val="000000"/>
          <w:sz w:val="28"/>
          <w:szCs w:val="28"/>
        </w:rPr>
        <w:t>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1.101 в подпункте 11.9.6 слово «фасадах» исключить</w:t>
      </w:r>
      <w:r>
        <w:rPr>
          <w:color w:val="000000"/>
          <w:sz w:val="28"/>
          <w:szCs w:val="28"/>
        </w:rPr>
        <w:t>, слово «объектов»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менить словом «объектах»</w:t>
      </w:r>
      <w:r>
        <w:rPr>
          <w:color w:val="000000"/>
          <w:sz w:val="28"/>
          <w:szCs w:val="28"/>
        </w:rPr>
        <w:t>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1.102 в подпункта 11.9.8: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1.102.1 в абзаце первом слова «фасады объектов» заменить словом «</w:t>
      </w:r>
      <w:r>
        <w:rPr>
          <w:color w:val="000000"/>
          <w:sz w:val="28"/>
          <w:szCs w:val="28"/>
        </w:rPr>
        <w:t>объе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ты»</w:t>
      </w:r>
      <w:r>
        <w:rPr>
          <w:color w:val="000000"/>
          <w:sz w:val="28"/>
          <w:szCs w:val="28"/>
        </w:rPr>
        <w:t>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1.102.2 </w:t>
      </w:r>
      <w:r>
        <w:rPr>
          <w:color w:val="000000"/>
          <w:sz w:val="28"/>
          <w:szCs w:val="28"/>
        </w:rPr>
        <w:t>в абзаце втором слова «фасадах объектов» заменить словом «</w:t>
      </w:r>
      <w:r>
        <w:rPr>
          <w:color w:val="000000"/>
          <w:sz w:val="28"/>
          <w:szCs w:val="28"/>
        </w:rPr>
        <w:t>объе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ты»</w:t>
      </w:r>
      <w:r>
        <w:rPr>
          <w:color w:val="000000"/>
          <w:sz w:val="28"/>
          <w:szCs w:val="28"/>
        </w:rPr>
        <w:t>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1.103 дополнить пунктом 11.10 следующего содержания: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«11.10 Т</w:t>
      </w:r>
      <w:r>
        <w:rPr>
          <w:color w:val="000000"/>
          <w:sz w:val="28"/>
          <w:szCs w:val="28"/>
        </w:rPr>
        <w:t xml:space="preserve">ребования к </w:t>
      </w:r>
      <w:r>
        <w:rPr>
          <w:color w:val="000000"/>
          <w:sz w:val="28"/>
          <w:szCs w:val="28"/>
        </w:rPr>
        <w:t>информационным щитам, предназначенным</w:t>
      </w:r>
      <w:r>
        <w:rPr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клейки плакатов, газет, объявлений, афиш и иных информационных материа</w:t>
      </w:r>
      <w:r>
        <w:rPr>
          <w:color w:val="000000"/>
          <w:sz w:val="28"/>
          <w:szCs w:val="28"/>
        </w:rPr>
        <w:t xml:space="preserve">лов,  не содержащих признаков </w:t>
      </w:r>
      <w:r>
        <w:rPr>
          <w:color w:val="000000"/>
          <w:sz w:val="28"/>
          <w:szCs w:val="28"/>
        </w:rPr>
        <w:t>предвыборной агитации, агитации по вопросам реф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рендума</w:t>
      </w:r>
      <w:r>
        <w:rPr>
          <w:color w:val="000000"/>
          <w:sz w:val="28"/>
          <w:szCs w:val="28"/>
        </w:rPr>
        <w:t>: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запрещается размещать информационные щиты в виде отдельно стоящих конструкций, в виде настенных конструкций, размещаемых на фасадах капитал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ных объектов, за исключением </w:t>
      </w:r>
      <w:r>
        <w:rPr>
          <w:color w:val="000000"/>
          <w:sz w:val="28"/>
          <w:szCs w:val="28"/>
        </w:rPr>
        <w:t>фасадов многоквартирных домов,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информационные щиты на фасадах многоквартирных домов должны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мещаться у входа (подъезда) в многоквартирный дом </w:t>
      </w:r>
      <w:r>
        <w:rPr>
          <w:color w:val="000000"/>
          <w:sz w:val="28"/>
          <w:szCs w:val="28"/>
        </w:rPr>
        <w:t>организациями, обеспеч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вающими их содержание,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цветовое решение </w:t>
      </w:r>
      <w:r>
        <w:rPr>
          <w:color w:val="000000"/>
          <w:sz w:val="28"/>
          <w:szCs w:val="28"/>
        </w:rPr>
        <w:t xml:space="preserve">информационных щитов должно соответствовать </w:t>
      </w:r>
      <w:r>
        <w:rPr>
          <w:color w:val="000000"/>
          <w:sz w:val="28"/>
          <w:szCs w:val="28"/>
        </w:rPr>
        <w:t>цвету</w:t>
      </w:r>
      <w:r>
        <w:rPr>
          <w:color w:val="000000"/>
          <w:sz w:val="28"/>
          <w:szCs w:val="28"/>
        </w:rPr>
        <w:t xml:space="preserve"> части фасада капитального объекта, указанному в колерном паспорте капитальн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объекта, на которой размещается </w:t>
      </w:r>
      <w:r>
        <w:rPr>
          <w:color w:val="000000"/>
          <w:sz w:val="28"/>
          <w:szCs w:val="28"/>
        </w:rPr>
        <w:t>информационный щит</w:t>
      </w:r>
      <w:r>
        <w:rPr>
          <w:color w:val="000000"/>
          <w:sz w:val="28"/>
          <w:szCs w:val="28"/>
        </w:rPr>
        <w:t>,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колерного паспорта капитального объекта – цвету части фасада капитального объекта, на которой размещается </w:t>
      </w:r>
      <w:r>
        <w:rPr>
          <w:color w:val="000000"/>
          <w:sz w:val="28"/>
          <w:szCs w:val="28"/>
        </w:rPr>
        <w:t>информационный щит</w:t>
      </w:r>
      <w:r>
        <w:rPr>
          <w:color w:val="000000"/>
          <w:sz w:val="28"/>
          <w:szCs w:val="28"/>
        </w:rPr>
        <w:t>,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размер информационного </w:t>
      </w:r>
      <w:r>
        <w:rPr>
          <w:color w:val="000000"/>
          <w:sz w:val="28"/>
          <w:szCs w:val="28"/>
        </w:rPr>
        <w:t xml:space="preserve">щита </w:t>
      </w:r>
      <w:r>
        <w:rPr>
          <w:color w:val="000000"/>
          <w:sz w:val="28"/>
          <w:szCs w:val="28"/>
        </w:rPr>
        <w:t>– 0,5 м x 0,7 м.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>1.104 подпункт 16.2.2 дополнить абзацами следующег</w:t>
      </w:r>
      <w:r>
        <w:rPr>
          <w:color w:val="000000"/>
          <w:sz w:val="28"/>
          <w:szCs w:val="28"/>
        </w:rPr>
        <w:t>о содержания:</w:t>
      </w:r>
    </w:p>
    <w:p w:rsidR="0028063A" w:rsidRDefault="002E0359">
      <w:pPr>
        <w:pStyle w:val="11"/>
        <w:ind w:firstLine="709"/>
        <w:contextualSpacing/>
        <w:jc w:val="both"/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lastRenderedPageBreak/>
        <w:t>«уборку участка дороги не менее 100 метров в обе стороны от въезда (вые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да) на строительную площадку,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обустройство проездов по строительной площадке дорожными плитами.»;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1.105 </w:t>
      </w:r>
      <w:r>
        <w:rPr>
          <w:sz w:val="28"/>
          <w:szCs w:val="28"/>
        </w:rPr>
        <w:t xml:space="preserve">в пункте </w:t>
      </w:r>
      <w:r>
        <w:rPr>
          <w:sz w:val="28"/>
          <w:szCs w:val="28"/>
          <w:lang w:eastAsia="en-US"/>
        </w:rPr>
        <w:t>17.2: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1.105.1 </w:t>
      </w:r>
      <w:r>
        <w:rPr>
          <w:sz w:val="28"/>
          <w:szCs w:val="28"/>
        </w:rPr>
        <w:t>в абзаце первом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</w:t>
      </w:r>
      <w:r>
        <w:rPr>
          <w:sz w:val="28"/>
          <w:szCs w:val="28"/>
          <w:lang w:eastAsia="en-US"/>
        </w:rPr>
        <w:t>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1.105.2 </w:t>
      </w:r>
      <w:r>
        <w:rPr>
          <w:sz w:val="28"/>
          <w:szCs w:val="28"/>
        </w:rPr>
        <w:t>в абзаце втором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1.106 в пункте</w:t>
      </w:r>
      <w:r>
        <w:rPr>
          <w:sz w:val="28"/>
          <w:szCs w:val="28"/>
          <w:lang w:eastAsia="en-US"/>
        </w:rPr>
        <w:t xml:space="preserve"> 17.4 с</w:t>
      </w:r>
      <w:r>
        <w:rPr>
          <w:sz w:val="28"/>
          <w:szCs w:val="28"/>
          <w:lang w:eastAsia="en-US"/>
        </w:rPr>
        <w:t>лова «архитектурно-художественная» заменить словом «архитектурная»;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1.107 в пункте </w:t>
      </w:r>
      <w:r>
        <w:rPr>
          <w:sz w:val="28"/>
          <w:szCs w:val="28"/>
          <w:lang w:eastAsia="en-US"/>
        </w:rPr>
        <w:t>17.4.1: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1.107.1 </w:t>
      </w:r>
      <w:r>
        <w:rPr>
          <w:sz w:val="28"/>
          <w:szCs w:val="28"/>
        </w:rPr>
        <w:t>в абзаце первом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1.107.2 в абзаце втором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1.107.3 в абзаце третьем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1.107.4 в абзаце четвертом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«архитектурной», слова «архитектурно-художественная» заменить словом «архитектурная»;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1.107.5 в абзаце пятом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1.107.6 в абзаце шестом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1.107.7 в абзаце седьмом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1.108 в подпункте 17.4.2: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1.108.1 в абзаце первом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1.108.2 в абзаце втором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1.108.3 в абзаце одиннадцатом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</w:t>
      </w:r>
      <w:r>
        <w:rPr>
          <w:sz w:val="28"/>
          <w:szCs w:val="28"/>
          <w:lang w:eastAsia="en-US"/>
        </w:rPr>
        <w:t>турно-художественной» з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1.109 в подпункте 17.4.3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1.110 в подпункте 17.4.4: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1.110.1 в абзаце первом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</w:t>
      </w:r>
      <w:r>
        <w:rPr>
          <w:sz w:val="28"/>
          <w:szCs w:val="28"/>
          <w:lang w:eastAsia="en-US"/>
        </w:rPr>
        <w:t>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1.110.2 в абзаце втором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лово «подсветки» заменить словами «архитекту</w:t>
      </w:r>
      <w:r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ной подсветки»;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1.111 в подпункте 17.4.5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лова «архитектурно-художественной» заменить словом «архитектурной»,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лово «подсветке» заменить словами «архитектурной подсветке»;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112 в подпункте 17.4.6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«архитектурно-художественная» заменить словом «архитектурная»;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1.113 в подпункте 17.4.7: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1.113.1 в абзаце первом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лово «подсветки» заменить словами «архитекту</w:t>
      </w:r>
      <w:r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ной подсветки»;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1.113.2 </w:t>
      </w:r>
      <w:r>
        <w:rPr>
          <w:sz w:val="28"/>
          <w:szCs w:val="28"/>
          <w:lang w:eastAsia="en-US"/>
        </w:rPr>
        <w:t xml:space="preserve">в абзаце втором слово </w:t>
      </w:r>
      <w:r>
        <w:rPr>
          <w:sz w:val="28"/>
          <w:szCs w:val="28"/>
          <w:lang w:eastAsia="en-US"/>
        </w:rPr>
        <w:t>«подсветки» заменить словами «архитекту</w:t>
      </w:r>
      <w:r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ной подсветки»;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1.113.3 </w:t>
      </w:r>
      <w:r>
        <w:rPr>
          <w:sz w:val="28"/>
          <w:szCs w:val="28"/>
          <w:lang w:eastAsia="en-US"/>
        </w:rPr>
        <w:t xml:space="preserve">в абзаце третьем слово </w:t>
      </w:r>
      <w:r>
        <w:rPr>
          <w:sz w:val="28"/>
          <w:szCs w:val="28"/>
          <w:lang w:eastAsia="en-US"/>
        </w:rPr>
        <w:t>«подсветке» заменить словами «архитекту</w:t>
      </w:r>
      <w:r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ной подсветке»;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1.114</w:t>
      </w:r>
      <w:r>
        <w:rPr>
          <w:sz w:val="28"/>
          <w:szCs w:val="28"/>
        </w:rPr>
        <w:t xml:space="preserve"> в Требованиях </w:t>
      </w:r>
      <w:r>
        <w:rPr>
          <w:color w:val="000000"/>
          <w:sz w:val="28"/>
          <w:szCs w:val="28"/>
        </w:rPr>
        <w:t>к типовым проектам некапитальных строений, соор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жений, используемых для осуществления торгово</w:t>
      </w:r>
      <w:r>
        <w:rPr>
          <w:color w:val="000000"/>
          <w:sz w:val="28"/>
          <w:szCs w:val="28"/>
        </w:rPr>
        <w:t xml:space="preserve">й деятельности и деятельности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оказанию услуг населению, включая услуги общественного питания (прилож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1):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1.114.1 </w:t>
      </w:r>
      <w:r>
        <w:rPr>
          <w:color w:val="000000"/>
          <w:sz w:val="28"/>
          <w:szCs w:val="28"/>
        </w:rPr>
        <w:t>в подпункте 2.1.7.3 слово «кондиционера» заменить словами «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ружного блока системы кондиционирования»;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1.114.2 </w:t>
      </w:r>
      <w:r>
        <w:rPr>
          <w:color w:val="000000"/>
          <w:sz w:val="28"/>
          <w:szCs w:val="28"/>
        </w:rPr>
        <w:t>в подпункте 2.1.7.3.2 сл</w:t>
      </w:r>
      <w:r>
        <w:rPr>
          <w:color w:val="000000"/>
          <w:sz w:val="28"/>
          <w:szCs w:val="28"/>
        </w:rPr>
        <w:t xml:space="preserve">ова «внешний </w:t>
      </w:r>
      <w:r>
        <w:rPr>
          <w:color w:val="000000"/>
          <w:sz w:val="28"/>
          <w:szCs w:val="28"/>
        </w:rPr>
        <w:t>блок кондиционера</w:t>
      </w:r>
      <w:r>
        <w:rPr>
          <w:color w:val="000000"/>
          <w:sz w:val="28"/>
          <w:szCs w:val="28"/>
        </w:rPr>
        <w:t xml:space="preserve">» заменить словами «наружный </w:t>
      </w:r>
      <w:r>
        <w:rPr>
          <w:color w:val="000000"/>
          <w:sz w:val="28"/>
          <w:szCs w:val="28"/>
        </w:rPr>
        <w:t>блок системы кондиционирования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1.114.3 </w:t>
      </w:r>
      <w:r>
        <w:rPr>
          <w:color w:val="000000"/>
          <w:sz w:val="28"/>
          <w:szCs w:val="28"/>
        </w:rPr>
        <w:t>подпункт 2.1.7.3.3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2.1.7.3.3 высота наружного блока системы кондиционирования не должна превышать высоту фриза. При отсутствии техниче</w:t>
      </w:r>
      <w:r>
        <w:rPr>
          <w:color w:val="000000"/>
          <w:sz w:val="28"/>
          <w:szCs w:val="28"/>
        </w:rPr>
        <w:t>ской возможности такого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мещения наружный блок системы кондиционирования должен быть размещен по центру крыши (кровли) с использованием маскирующего ограждения наружного блока системы кондиционирования (экрана, решетки), соответствующего цвету фриза киос</w:t>
      </w:r>
      <w:r>
        <w:rPr>
          <w:color w:val="000000"/>
          <w:sz w:val="28"/>
          <w:szCs w:val="28"/>
        </w:rPr>
        <w:t>ка, со скрытым отводом конденсата.»;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1.114.4 </w:t>
      </w:r>
      <w:r>
        <w:rPr>
          <w:color w:val="000000"/>
          <w:sz w:val="28"/>
          <w:szCs w:val="28"/>
        </w:rPr>
        <w:t xml:space="preserve">в подпункте 2.2.7.3 слово </w:t>
      </w:r>
      <w:r>
        <w:rPr>
          <w:color w:val="000000"/>
          <w:sz w:val="28"/>
          <w:szCs w:val="28"/>
        </w:rPr>
        <w:t>«кондиционера» заменить словами «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ружного блока системы кондиционирования»;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1.114.5 </w:t>
      </w:r>
      <w:r>
        <w:rPr>
          <w:color w:val="000000"/>
          <w:sz w:val="28"/>
          <w:szCs w:val="28"/>
        </w:rPr>
        <w:t xml:space="preserve">в подпункте 2.2.7.3.2 слова «внешний </w:t>
      </w:r>
      <w:r>
        <w:rPr>
          <w:color w:val="000000"/>
          <w:sz w:val="28"/>
          <w:szCs w:val="28"/>
        </w:rPr>
        <w:t>блок кондиционера</w:t>
      </w:r>
      <w:r>
        <w:rPr>
          <w:color w:val="000000"/>
          <w:sz w:val="28"/>
          <w:szCs w:val="28"/>
        </w:rPr>
        <w:t xml:space="preserve">» заменить словами «наружный </w:t>
      </w:r>
      <w:r>
        <w:rPr>
          <w:color w:val="000000"/>
          <w:sz w:val="28"/>
          <w:szCs w:val="28"/>
        </w:rPr>
        <w:t>блок системы конд</w:t>
      </w:r>
      <w:r>
        <w:rPr>
          <w:color w:val="000000"/>
          <w:sz w:val="28"/>
          <w:szCs w:val="28"/>
        </w:rPr>
        <w:t>иционирования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1.114.6 </w:t>
      </w:r>
      <w:r>
        <w:rPr>
          <w:color w:val="000000"/>
          <w:sz w:val="28"/>
          <w:szCs w:val="28"/>
        </w:rPr>
        <w:t>подпункт 2.2.7.3.3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2.1.7.3.3 высота наружного блока системы кондиционирования не должна превышать высоту фриза. При отсутствии технической возможности такого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мещения наружный блок системы кондиционирования</w:t>
      </w:r>
      <w:r>
        <w:rPr>
          <w:color w:val="000000"/>
          <w:sz w:val="28"/>
          <w:szCs w:val="28"/>
        </w:rPr>
        <w:t xml:space="preserve"> должен быть размещен по центру крыши (кровли) с использованием маскирующего ограждения наружного блока системы кондиционирования (экрана, решетки), соответствующего цвету панелей для отделки фасадов павильона, со скрытым отводом конденсата.»;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1.114.7 </w:t>
      </w:r>
      <w:r>
        <w:rPr>
          <w:color w:val="000000"/>
          <w:sz w:val="28"/>
          <w:szCs w:val="28"/>
        </w:rPr>
        <w:t>в по</w:t>
      </w:r>
      <w:r>
        <w:rPr>
          <w:color w:val="000000"/>
          <w:sz w:val="28"/>
          <w:szCs w:val="28"/>
        </w:rPr>
        <w:t xml:space="preserve">дпункте 3.1.7.3 слово </w:t>
      </w:r>
      <w:r>
        <w:rPr>
          <w:color w:val="000000"/>
          <w:sz w:val="28"/>
          <w:szCs w:val="28"/>
        </w:rPr>
        <w:t>«кондиционера» заменить словами «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ружного блока системы кондиционирования»;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1.114.8 </w:t>
      </w:r>
      <w:r>
        <w:rPr>
          <w:color w:val="000000"/>
          <w:sz w:val="28"/>
          <w:szCs w:val="28"/>
        </w:rPr>
        <w:t xml:space="preserve">в подпункте 3.1.7.3.2 слова «внешний </w:t>
      </w:r>
      <w:r>
        <w:rPr>
          <w:color w:val="000000"/>
          <w:sz w:val="28"/>
          <w:szCs w:val="28"/>
        </w:rPr>
        <w:t>блок кондиционера</w:t>
      </w:r>
      <w:r>
        <w:rPr>
          <w:color w:val="000000"/>
          <w:sz w:val="28"/>
          <w:szCs w:val="28"/>
        </w:rPr>
        <w:t xml:space="preserve">» заменить словами «наружный </w:t>
      </w:r>
      <w:r>
        <w:rPr>
          <w:color w:val="000000"/>
          <w:sz w:val="28"/>
          <w:szCs w:val="28"/>
        </w:rPr>
        <w:t>блок системы кондиционирования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1.114.9 </w:t>
      </w:r>
      <w:r>
        <w:rPr>
          <w:color w:val="000000"/>
          <w:sz w:val="28"/>
          <w:szCs w:val="28"/>
        </w:rPr>
        <w:t>подпункт 3.1.7.3.3 изложи</w:t>
      </w:r>
      <w:r>
        <w:rPr>
          <w:color w:val="000000"/>
          <w:sz w:val="28"/>
          <w:szCs w:val="28"/>
        </w:rPr>
        <w:t>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«3.1.</w:t>
      </w:r>
      <w:r>
        <w:rPr>
          <w:color w:val="000000"/>
          <w:sz w:val="28"/>
          <w:szCs w:val="28"/>
        </w:rPr>
        <w:t>7.3.3 высота наружного блока системы кондиционирования не должна превышать высоту фриза. При отсутствии технической возможности такого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мещения наружный блок системы кондиционирования должен быть размещен по центру крыши (кровли) с ис</w:t>
      </w:r>
      <w:r>
        <w:rPr>
          <w:color w:val="000000"/>
          <w:sz w:val="28"/>
          <w:szCs w:val="28"/>
        </w:rPr>
        <w:t xml:space="preserve">пользованием маскирующего ограждения наружного </w:t>
      </w:r>
      <w:r>
        <w:rPr>
          <w:color w:val="000000"/>
          <w:sz w:val="28"/>
          <w:szCs w:val="28"/>
        </w:rPr>
        <w:lastRenderedPageBreak/>
        <w:t>блока системы кондиционирования (экрана, решетки), соответствующего цвету панелей для отделки фасадов шиномонтажа, со скрытым отводом конденсата.»;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1.114.10 </w:t>
      </w:r>
      <w:r>
        <w:rPr>
          <w:color w:val="000000"/>
          <w:sz w:val="28"/>
          <w:szCs w:val="28"/>
        </w:rPr>
        <w:t xml:space="preserve">в подпункте 3.2.7.3 слово </w:t>
      </w:r>
      <w:r>
        <w:rPr>
          <w:color w:val="000000"/>
          <w:sz w:val="28"/>
          <w:szCs w:val="28"/>
        </w:rPr>
        <w:t>«кондиционера» заменить сл</w:t>
      </w:r>
      <w:r>
        <w:rPr>
          <w:color w:val="000000"/>
          <w:sz w:val="28"/>
          <w:szCs w:val="28"/>
        </w:rPr>
        <w:t>овами «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ружного блока системы кондиционирования»;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1.114.11 </w:t>
      </w:r>
      <w:r>
        <w:rPr>
          <w:color w:val="000000"/>
          <w:sz w:val="28"/>
          <w:szCs w:val="28"/>
        </w:rPr>
        <w:t xml:space="preserve">в подпункте 3.2.7.3.2 слова «внешний </w:t>
      </w:r>
      <w:r>
        <w:rPr>
          <w:color w:val="000000"/>
          <w:sz w:val="28"/>
          <w:szCs w:val="28"/>
        </w:rPr>
        <w:t>блок кондиционера</w:t>
      </w:r>
      <w:r>
        <w:rPr>
          <w:color w:val="000000"/>
          <w:sz w:val="28"/>
          <w:szCs w:val="28"/>
        </w:rPr>
        <w:t>» зам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нить словами «наружный </w:t>
      </w:r>
      <w:r>
        <w:rPr>
          <w:color w:val="000000"/>
          <w:sz w:val="28"/>
          <w:szCs w:val="28"/>
        </w:rPr>
        <w:t>блок системы кондиционирования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1.114.12 </w:t>
      </w:r>
      <w:r>
        <w:rPr>
          <w:color w:val="000000"/>
          <w:sz w:val="28"/>
          <w:szCs w:val="28"/>
        </w:rPr>
        <w:t>подпункт 3.2.7.3.3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«3.2.</w:t>
      </w:r>
      <w:r>
        <w:rPr>
          <w:color w:val="000000"/>
          <w:sz w:val="28"/>
          <w:szCs w:val="28"/>
        </w:rPr>
        <w:t>7.3.3 высота наружного бло</w:t>
      </w:r>
      <w:r>
        <w:rPr>
          <w:color w:val="000000"/>
          <w:sz w:val="28"/>
          <w:szCs w:val="28"/>
        </w:rPr>
        <w:t>ка системы кондиционирования не должна превышать высоту фриза. При отсутствии технической возможности такого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мещения наружный блок системы кондиционирования должен быть размещен по центру крыши (кровли) с использованием маскирующего ограждения наружного</w:t>
      </w:r>
      <w:r>
        <w:rPr>
          <w:color w:val="000000"/>
          <w:sz w:val="28"/>
          <w:szCs w:val="28"/>
        </w:rPr>
        <w:t xml:space="preserve"> блока системы кондиционирования (экрана, решетки), соответствующего цвету панелей для отделки фасадов автомойки, со скрытым отводом конденсата.»;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1.114.13 </w:t>
      </w:r>
      <w:r>
        <w:rPr>
          <w:sz w:val="28"/>
          <w:szCs w:val="28"/>
        </w:rPr>
        <w:t xml:space="preserve">пункт 4.8 </w:t>
      </w:r>
      <w:r>
        <w:rPr>
          <w:color w:val="000000"/>
          <w:sz w:val="28"/>
          <w:szCs w:val="28"/>
        </w:rPr>
        <w:t xml:space="preserve">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4.8 Допускается размещение информации о </w:t>
      </w:r>
      <w:r>
        <w:rPr>
          <w:color w:val="000000"/>
          <w:sz w:val="28"/>
          <w:szCs w:val="28"/>
        </w:rPr>
        <w:t>профиле деятельности орган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зации, индивидуального предпринимателя и (или) виде реализуемых ими товаров, выполняемых работ, оказываемых услуг и (или) наименовании организации (фирменное наименование, коммерческое обозначение, изображение товарного знака, знака обслуживания), </w:t>
      </w:r>
      <w:r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об индивидуал</w:t>
      </w:r>
      <w:r>
        <w:rPr>
          <w:sz w:val="28"/>
          <w:szCs w:val="28"/>
        </w:rPr>
        <w:t>ьном предпринимателе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ц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лях извещения неопределенного круга лиц о фактическом местоположении (месте осуще</w:t>
      </w:r>
      <w:r>
        <w:rPr>
          <w:sz w:val="28"/>
          <w:szCs w:val="28"/>
        </w:rPr>
        <w:t>ствления деятельности)</w:t>
      </w:r>
      <w:r>
        <w:rPr>
          <w:sz w:val="28"/>
          <w:szCs w:val="28"/>
        </w:rPr>
        <w:t xml:space="preserve"> данной </w:t>
      </w:r>
      <w:r>
        <w:rPr>
          <w:sz w:val="28"/>
          <w:szCs w:val="28"/>
        </w:rPr>
        <w:t>организации, индивидуального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мателя, режиме работы,</w:t>
      </w:r>
      <w:r>
        <w:rPr>
          <w:sz w:val="28"/>
          <w:szCs w:val="28"/>
        </w:rPr>
        <w:t xml:space="preserve"> не содержащая сведений рекламной информации, ли</w:t>
      </w:r>
      <w:r>
        <w:rPr>
          <w:sz w:val="28"/>
          <w:szCs w:val="28"/>
        </w:rPr>
        <w:t xml:space="preserve">бо сведения, предусмотренные </w:t>
      </w:r>
      <w:r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Российской Федерации от 07.02.1992 № 2300-1 «О защите прав потребителей»;»;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 в Требованиях к содержанию паспорта внешнего облика (колерного паспорта) объекта капиталь</w:t>
      </w:r>
      <w:r>
        <w:rPr>
          <w:sz w:val="28"/>
          <w:szCs w:val="28"/>
        </w:rPr>
        <w:t>ного строительства (за исключением объекта,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тельство которого не завершено) (Приложение 2):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1.115.1 в пункте 3</w:t>
      </w:r>
      <w:r>
        <w:rPr>
          <w:sz w:val="28"/>
          <w:szCs w:val="28"/>
          <w:highlight w:val="white"/>
        </w:rPr>
        <w:t xml:space="preserve"> слово «фасаде» заменить словами «фасадах, крышах (кровле), иных внешних поверхностях»;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1.115.2 в пункте 4: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1.115.2.1 в абзаце четвертом слов</w:t>
      </w:r>
      <w:r>
        <w:rPr>
          <w:sz w:val="28"/>
          <w:szCs w:val="28"/>
        </w:rPr>
        <w:t>о «фасадов» заменить словами «внешнего вида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1.115.2.2 в абзаце девятом слова «архитектурно-художественная» заменить словом «архитектурная»;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1.115.3 в абзаце пятом пункта 5 слово «фасадов» исключить;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1.115.4 в </w:t>
      </w:r>
      <w:r>
        <w:rPr>
          <w:sz w:val="28"/>
          <w:szCs w:val="28"/>
        </w:rPr>
        <w:t>пункте 6: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</w:pPr>
      <w:r>
        <w:rPr>
          <w:sz w:val="28"/>
          <w:szCs w:val="28"/>
        </w:rPr>
        <w:t xml:space="preserve">1.115.4.1 </w:t>
      </w:r>
      <w:r>
        <w:rPr>
          <w:sz w:val="28"/>
          <w:szCs w:val="28"/>
          <w:highlight w:val="white"/>
        </w:rPr>
        <w:t>в абзаце одиннадц</w:t>
      </w:r>
      <w:r>
        <w:rPr>
          <w:sz w:val="28"/>
          <w:szCs w:val="28"/>
        </w:rPr>
        <w:t>атом слово «фасадов» заменить словом «Объе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1.115.4.2 </w:t>
      </w:r>
      <w:r>
        <w:rPr>
          <w:sz w:val="28"/>
          <w:szCs w:val="28"/>
          <w:highlight w:val="white"/>
        </w:rPr>
        <w:t>в абзаце двенадц</w:t>
      </w:r>
      <w:r>
        <w:rPr>
          <w:sz w:val="28"/>
          <w:szCs w:val="28"/>
        </w:rPr>
        <w:t>атом слово «фасада» заменить словом «Объекта»;</w:t>
      </w:r>
      <w:r>
        <w:rPr>
          <w:sz w:val="28"/>
          <w:szCs w:val="28"/>
        </w:rPr>
        <w:t xml:space="preserve"> 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1.115.5 в пункте 7 слова «состояние фасадов» заменить словами «внешнего вида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</w:pPr>
      <w:r>
        <w:rPr>
          <w:sz w:val="28"/>
          <w:szCs w:val="28"/>
        </w:rPr>
        <w:t>1.115.6 в пункте 8: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1.115.6.1 абзац второй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>«</w:t>
      </w:r>
      <w:r>
        <w:rPr>
          <w:color w:val="000000" w:themeColor="text1"/>
          <w:sz w:val="28"/>
          <w:szCs w:val="28"/>
        </w:rPr>
        <w:t>чертежи фасадов, крыш (кровли), иных внешних поверхностей в цветовом решении, в случае разработки проекта колерного паспорта Объекта в отношении объекта культурного наследия, а также при размещении новой входной</w:t>
      </w:r>
      <w:r>
        <w:rPr>
          <w:color w:val="000000" w:themeColor="text1"/>
          <w:sz w:val="28"/>
          <w:szCs w:val="28"/>
        </w:rPr>
        <w:t xml:space="preserve"> группы, при изменении входной группы при проведении реконструкции, мероприятий </w:t>
      </w:r>
      <w:r>
        <w:rPr>
          <w:color w:val="000000" w:themeColor="text1"/>
          <w:sz w:val="28"/>
          <w:szCs w:val="28"/>
        </w:rPr>
        <w:br/>
        <w:t xml:space="preserve">по ремонту фасадов, крыш (кровли), иных внешних поверхностей Объекта, </w:t>
      </w:r>
      <w:r>
        <w:rPr>
          <w:color w:val="000000" w:themeColor="text1"/>
          <w:sz w:val="28"/>
          <w:szCs w:val="28"/>
        </w:rPr>
        <w:br/>
        <w:t xml:space="preserve">предусмотренных </w:t>
      </w:r>
      <w:r>
        <w:rPr>
          <w:color w:val="000000" w:themeColor="text1"/>
          <w:sz w:val="28"/>
          <w:szCs w:val="28"/>
        </w:rPr>
        <w:t>пунктом 11.3</w:t>
      </w:r>
      <w:r>
        <w:rPr>
          <w:color w:val="000000" w:themeColor="text1"/>
          <w:sz w:val="28"/>
          <w:szCs w:val="28"/>
        </w:rPr>
        <w:t xml:space="preserve"> Правил благоустройства территории города Пе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ми, утвержденных решением Пермс</w:t>
      </w:r>
      <w:r>
        <w:rPr>
          <w:color w:val="000000" w:themeColor="text1"/>
          <w:sz w:val="28"/>
          <w:szCs w:val="28"/>
        </w:rPr>
        <w:t xml:space="preserve">кой городской Думы от 15.12.2020 № 277, (далее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Правила) путем восстановления (обновления) и (или) замены цветового решения и (или) отделочных материалов фасадов, крыш (кровли), иных внешних поверхностей Объекта на аналогичные существующим цветовым решени</w:t>
      </w:r>
      <w:r>
        <w:rPr>
          <w:color w:val="000000" w:themeColor="text1"/>
          <w:sz w:val="28"/>
          <w:szCs w:val="28"/>
        </w:rPr>
        <w:t>ям и (или) отделочным материалам и соответствующим требованиям Правил либо на иные цветовые решения и (или) отделочные материалы, установленные Правил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ми, улучшающие внешний вид Объекта (далее - Текущий ремонт), мероприятий </w:t>
      </w:r>
      <w:r>
        <w:rPr>
          <w:color w:val="000000" w:themeColor="text1"/>
          <w:sz w:val="28"/>
          <w:szCs w:val="28"/>
        </w:rPr>
        <w:br/>
        <w:t>по капитальному ремонту Объекта</w:t>
      </w:r>
      <w:r>
        <w:rPr>
          <w:color w:val="000000" w:themeColor="text1"/>
          <w:sz w:val="28"/>
          <w:szCs w:val="28"/>
        </w:rPr>
        <w:t xml:space="preserve"> (далее - Капитальный ремонт) в соответствии </w:t>
      </w:r>
      <w:r>
        <w:rPr>
          <w:color w:val="000000" w:themeColor="text1"/>
          <w:sz w:val="28"/>
          <w:szCs w:val="28"/>
        </w:rPr>
        <w:br/>
        <w:t>с законодательством прилагаются чертежи фрагментов фасадов, крыш (кровли), иных внешних поверхностей Объекта с указанием размерных характеристик а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хитектурных элементов Объекта. Цветовое решение фасадов, крыш (</w:t>
      </w:r>
      <w:r>
        <w:rPr>
          <w:color w:val="000000" w:themeColor="text1"/>
          <w:sz w:val="28"/>
          <w:szCs w:val="28"/>
        </w:rPr>
        <w:t>кровли), иных внешних поверхностей Объекта выполняется в плоскостном виде, отобр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жение объемных светотеней на чертежах не допускается,»;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1.115.6.2 </w:t>
      </w:r>
      <w:r>
        <w:rPr>
          <w:sz w:val="28"/>
          <w:szCs w:val="28"/>
        </w:rPr>
        <w:t>в абзаце третьем после слова</w:t>
      </w:r>
      <w:r>
        <w:rPr>
          <w:sz w:val="28"/>
          <w:szCs w:val="28"/>
        </w:rPr>
        <w:t xml:space="preserve"> «фасады» дополнить словами «, </w:t>
      </w:r>
      <w:r>
        <w:rPr>
          <w:color w:val="000000" w:themeColor="text1"/>
          <w:sz w:val="28"/>
          <w:szCs w:val="28"/>
        </w:rPr>
        <w:t>крыши (кровля), иные внешние поверхности», слово «</w:t>
      </w:r>
      <w:r>
        <w:rPr>
          <w:color w:val="000000" w:themeColor="text1"/>
          <w:sz w:val="28"/>
          <w:szCs w:val="28"/>
        </w:rPr>
        <w:t>фасада» исключить, слово «фасадов» заменить словом «</w:t>
      </w:r>
      <w:r>
        <w:rPr>
          <w:sz w:val="28"/>
          <w:szCs w:val="28"/>
        </w:rPr>
        <w:t>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1.115.6.</w:t>
      </w:r>
      <w:r>
        <w:rPr>
          <w:sz w:val="28"/>
          <w:szCs w:val="28"/>
        </w:rPr>
        <w:t>3 абзац четвертый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«цветовое решение архитектурных элементов Объекта, применяемые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риалы отделки должны обеспечивать комплексное архитектурное решение Об</w:t>
      </w:r>
      <w:r>
        <w:rPr>
          <w:color w:val="000000"/>
          <w:sz w:val="28"/>
          <w:szCs w:val="28"/>
        </w:rPr>
        <w:t>ъ</w:t>
      </w:r>
      <w:r>
        <w:rPr>
          <w:color w:val="000000"/>
          <w:sz w:val="28"/>
          <w:szCs w:val="28"/>
        </w:rPr>
        <w:t>екта.»;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.115.7 в пункте 9: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1.115.7.1 абзац второй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чертежи фасадов, крыш (кровли), иных внешних поверхностей Объекта </w:t>
      </w:r>
      <w:r>
        <w:rPr>
          <w:color w:val="000000"/>
          <w:sz w:val="28"/>
          <w:szCs w:val="28"/>
        </w:rPr>
        <w:br/>
        <w:t xml:space="preserve">в цветовом решении, в случае разработки проекта колерного паспорта Объекта </w:t>
      </w:r>
      <w:r>
        <w:rPr>
          <w:color w:val="000000"/>
          <w:sz w:val="28"/>
          <w:szCs w:val="28"/>
        </w:rPr>
        <w:br/>
        <w:t>в отношении объекта культурного наследия, а также</w:t>
      </w:r>
      <w:r>
        <w:rPr>
          <w:color w:val="000000"/>
          <w:sz w:val="28"/>
          <w:szCs w:val="28"/>
        </w:rPr>
        <w:t xml:space="preserve"> при размещении новой вхо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ной группы, при изменении входной группы при проведении реконструкции, 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кущего ремонта, Капитального ремонта прилагаются чертежи фрагментов </w:t>
      </w:r>
      <w:r>
        <w:rPr>
          <w:color w:val="000000" w:themeColor="text1"/>
          <w:sz w:val="28"/>
          <w:szCs w:val="28"/>
        </w:rPr>
        <w:t>фас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дов, крыш (кровли), иных внешних поверхностей Объекта</w:t>
      </w:r>
      <w:r>
        <w:rPr>
          <w:color w:val="000000"/>
          <w:sz w:val="28"/>
          <w:szCs w:val="28"/>
        </w:rPr>
        <w:t xml:space="preserve"> с указанием размерных характери</w:t>
      </w:r>
      <w:r>
        <w:rPr>
          <w:color w:val="000000"/>
          <w:sz w:val="28"/>
          <w:szCs w:val="28"/>
        </w:rPr>
        <w:t xml:space="preserve">стик архитектурных элементов Объекта. </w:t>
      </w:r>
      <w:r>
        <w:rPr>
          <w:color w:val="000000" w:themeColor="text1"/>
          <w:sz w:val="28"/>
          <w:szCs w:val="28"/>
        </w:rPr>
        <w:t>Цветовое решение фасадов, крыш (кровли), иных внешних поверхностей Объекта выполняется в плоскостном виде, отображение объемных светотеней на чертежах не допускается,»;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1.115.7.2 </w:t>
      </w:r>
      <w:r>
        <w:rPr>
          <w:sz w:val="28"/>
          <w:szCs w:val="28"/>
        </w:rPr>
        <w:t>в абзаце третьем после слова</w:t>
      </w:r>
      <w:r>
        <w:rPr>
          <w:sz w:val="28"/>
          <w:szCs w:val="28"/>
        </w:rPr>
        <w:t xml:space="preserve"> «фасады» д</w:t>
      </w:r>
      <w:r>
        <w:rPr>
          <w:sz w:val="28"/>
          <w:szCs w:val="28"/>
        </w:rPr>
        <w:t xml:space="preserve">ополнить словами «, </w:t>
      </w:r>
      <w:r>
        <w:rPr>
          <w:color w:val="000000" w:themeColor="text1"/>
          <w:sz w:val="28"/>
          <w:szCs w:val="28"/>
        </w:rPr>
        <w:t>крыши (кровля), иные внешние поверхности», слово «фасада» исключить, слово «фасадов» заменить словом «</w:t>
      </w:r>
      <w:r>
        <w:rPr>
          <w:sz w:val="28"/>
          <w:szCs w:val="28"/>
        </w:rPr>
        <w:t>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1.115.7.3 абзац четвертый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«цветовое решение архитектурных элементов Объекта и применяемые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териалы отд</w:t>
      </w:r>
      <w:r>
        <w:rPr>
          <w:color w:val="000000"/>
          <w:sz w:val="28"/>
          <w:szCs w:val="28"/>
        </w:rPr>
        <w:t>елки должны обеспечивать комплексное архитектурное решение Объекта.»;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1.115.8 в пункте 10: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1.115.8.1 абзац второй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«чертежи фасадов, крыш (кровли), иных внешних поверхностей Объекта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цветовом решении, в случае разработки проекта колерного паспорта Объекта </w:t>
      </w:r>
      <w:r>
        <w:rPr>
          <w:color w:val="000000"/>
          <w:sz w:val="28"/>
          <w:szCs w:val="28"/>
        </w:rPr>
        <w:br/>
        <w:t>в отношении объекта культурного наследия, а также при размещении новой вхо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ной группы, при изменении входной группы при проведении реконструкции, 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кущего ремонта, Капитального рем</w:t>
      </w:r>
      <w:r>
        <w:rPr>
          <w:color w:val="000000"/>
          <w:sz w:val="28"/>
          <w:szCs w:val="28"/>
        </w:rPr>
        <w:t xml:space="preserve">онта прилагаются чертежи фрагментов </w:t>
      </w:r>
      <w:r>
        <w:rPr>
          <w:color w:val="000000" w:themeColor="text1"/>
          <w:sz w:val="28"/>
          <w:szCs w:val="28"/>
        </w:rPr>
        <w:t>фас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дов, крыш (кровли), иных внешних поверхностей Объекта</w:t>
      </w:r>
      <w:r>
        <w:rPr>
          <w:color w:val="000000"/>
          <w:sz w:val="28"/>
          <w:szCs w:val="28"/>
        </w:rPr>
        <w:t xml:space="preserve"> с указанием размерных характеристик архитектурных элементов Объекта. </w:t>
      </w:r>
      <w:r>
        <w:rPr>
          <w:color w:val="000000" w:themeColor="text1"/>
          <w:sz w:val="28"/>
          <w:szCs w:val="28"/>
        </w:rPr>
        <w:t>Цветовое решение фасадов, крыш (кровли), иных внешних поверхностей Объекта выполняется в плос</w:t>
      </w:r>
      <w:r>
        <w:rPr>
          <w:color w:val="000000" w:themeColor="text1"/>
          <w:sz w:val="28"/>
          <w:szCs w:val="28"/>
        </w:rPr>
        <w:t>костном виде, отображение объемных светотеней на чертежах не допускается,»;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1.115.8</w:t>
      </w:r>
      <w:r>
        <w:rPr>
          <w:sz w:val="28"/>
          <w:szCs w:val="28"/>
        </w:rPr>
        <w:t>.2 в абзаце третьем после слова</w:t>
      </w:r>
      <w:r>
        <w:rPr>
          <w:sz w:val="28"/>
          <w:szCs w:val="28"/>
        </w:rPr>
        <w:t xml:space="preserve"> «фасады» дополнить словами «, </w:t>
      </w:r>
      <w:r>
        <w:rPr>
          <w:color w:val="000000" w:themeColor="text1"/>
          <w:sz w:val="28"/>
          <w:szCs w:val="28"/>
        </w:rPr>
        <w:t>крыши (кровля), иные внешние поверхности», слово «фасада» исключить, слово «фасадов» заменить словом «</w:t>
      </w:r>
      <w:r>
        <w:rPr>
          <w:sz w:val="28"/>
          <w:szCs w:val="28"/>
        </w:rPr>
        <w:t>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1.115.8.3 абзац четвертый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«цветовое решение архитектурных элементов Объекта и применяемые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териалы отделки должны обеспечивать комплексное архитектурное решение Объекта.»;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1.115.9 в пункте 11: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1.115.9.1 в абзаце втором после слова «ф</w:t>
      </w:r>
      <w:r>
        <w:rPr>
          <w:sz w:val="28"/>
          <w:szCs w:val="28"/>
        </w:rPr>
        <w:t xml:space="preserve">асадов» дополнить словами «, </w:t>
      </w:r>
      <w:r>
        <w:rPr>
          <w:color w:val="000000" w:themeColor="text1"/>
          <w:sz w:val="28"/>
          <w:szCs w:val="28"/>
        </w:rPr>
        <w:t>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1.115.9.2 </w:t>
      </w:r>
      <w:r>
        <w:rPr>
          <w:color w:val="000000" w:themeColor="text1"/>
          <w:sz w:val="28"/>
          <w:szCs w:val="28"/>
        </w:rPr>
        <w:t>в абзаце третьем слово «подсветки» заменить словами «архите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турной подсветки»;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>1.115.10</w:t>
      </w:r>
      <w:r>
        <w:rPr>
          <w:color w:val="000000" w:themeColor="text1"/>
          <w:sz w:val="28"/>
          <w:szCs w:val="28"/>
        </w:rPr>
        <w:t xml:space="preserve"> в пункте 12: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1.115.10</w:t>
      </w:r>
      <w:r>
        <w:rPr>
          <w:color w:val="000000" w:themeColor="text1"/>
          <w:sz w:val="28"/>
          <w:szCs w:val="28"/>
        </w:rPr>
        <w:t xml:space="preserve">.1 в абзаце первом слова </w:t>
      </w:r>
      <w:r>
        <w:rPr>
          <w:sz w:val="28"/>
          <w:szCs w:val="28"/>
        </w:rPr>
        <w:t>«архитектурно-художественная» заменить словом «архитектурная»;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1.115.10</w:t>
      </w:r>
      <w:r>
        <w:rPr>
          <w:color w:val="000000" w:themeColor="text1"/>
          <w:sz w:val="28"/>
          <w:szCs w:val="28"/>
        </w:rPr>
        <w:t>.2 абзац второй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«чертежи </w:t>
      </w:r>
      <w:r>
        <w:rPr>
          <w:color w:val="000000"/>
          <w:sz w:val="28"/>
          <w:szCs w:val="28"/>
        </w:rPr>
        <w:t xml:space="preserve"> фасадов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крыш (кровли), иных внешних поверхностей</w:t>
      </w:r>
      <w:r>
        <w:rPr>
          <w:color w:val="000000"/>
          <w:sz w:val="28"/>
          <w:szCs w:val="28"/>
        </w:rPr>
        <w:t xml:space="preserve"> либо тре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мерное изображение, формирующее объемный вид Объекта, (визуализация) в цветовом</w:t>
      </w:r>
      <w:r>
        <w:rPr>
          <w:color w:val="000000"/>
          <w:sz w:val="28"/>
          <w:szCs w:val="28"/>
        </w:rPr>
        <w:t xml:space="preserve"> решении, отображающем архитектурную подсветку фасадов (главного, боковых),»;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1.115.10</w:t>
      </w:r>
      <w:r>
        <w:rPr>
          <w:color w:val="000000" w:themeColor="text1"/>
          <w:sz w:val="28"/>
          <w:szCs w:val="28"/>
        </w:rPr>
        <w:t xml:space="preserve">.3 в абзаце третьем слова </w:t>
      </w:r>
      <w:r>
        <w:rPr>
          <w:sz w:val="28"/>
          <w:szCs w:val="28"/>
        </w:rPr>
        <w:t>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1.115.11</w:t>
      </w:r>
      <w:r>
        <w:rPr>
          <w:color w:val="000000" w:themeColor="text1"/>
          <w:sz w:val="28"/>
          <w:szCs w:val="28"/>
        </w:rPr>
        <w:t xml:space="preserve"> в абзаце втором пункта 13 слово «фасадов» заменить </w:t>
      </w:r>
      <w:r>
        <w:rPr>
          <w:sz w:val="28"/>
          <w:szCs w:val="28"/>
          <w:highlight w:val="white"/>
        </w:rPr>
        <w:t>словом «Об</w:t>
      </w:r>
      <w:r>
        <w:rPr>
          <w:sz w:val="28"/>
          <w:szCs w:val="28"/>
          <w:highlight w:val="white"/>
        </w:rPr>
        <w:t>ъ</w:t>
      </w:r>
      <w:r>
        <w:rPr>
          <w:sz w:val="28"/>
          <w:szCs w:val="28"/>
          <w:highlight w:val="white"/>
        </w:rPr>
        <w:t>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 xml:space="preserve">15.12 в пункте 14 после слова </w:t>
      </w:r>
      <w:r>
        <w:rPr>
          <w:color w:val="000000" w:themeColor="text1"/>
          <w:sz w:val="28"/>
          <w:szCs w:val="28"/>
        </w:rPr>
        <w:t>«фасадов» дополнить словами «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крыш (кровли), иных внешних поверхностей»;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 в Стандартных треб</w:t>
      </w:r>
      <w:r>
        <w:rPr>
          <w:sz w:val="28"/>
          <w:szCs w:val="28"/>
        </w:rPr>
        <w:t>ованиях к вывескам, их размещению и эксплуат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(Приложение 3):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1.116.1 </w:t>
      </w:r>
      <w:r>
        <w:rPr>
          <w:sz w:val="28"/>
          <w:szCs w:val="28"/>
        </w:rPr>
        <w:t>абзац третий подпункта 1.1.1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объемные и (или) плоские буквы и знаки без подложки в целях размещ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ния буквенных, цифровых символов (знаков) наименования </w:t>
      </w:r>
      <w:r>
        <w:rPr>
          <w:color w:val="000000"/>
          <w:sz w:val="28"/>
          <w:szCs w:val="28"/>
        </w:rPr>
        <w:t>организации (фи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менное наименование, коммерческое обозначение, изображение товарного знака, </w:t>
      </w:r>
      <w:r>
        <w:rPr>
          <w:color w:val="000000"/>
          <w:sz w:val="28"/>
          <w:szCs w:val="28"/>
        </w:rPr>
        <w:lastRenderedPageBreak/>
        <w:t xml:space="preserve">знака обслуживания), </w:t>
      </w:r>
      <w:r>
        <w:rPr>
          <w:color w:val="000000"/>
          <w:sz w:val="28"/>
          <w:szCs w:val="28"/>
        </w:rPr>
        <w:t>сведения об индивидуа</w:t>
      </w:r>
      <w:r>
        <w:rPr>
          <w:color w:val="000000"/>
          <w:sz w:val="28"/>
          <w:szCs w:val="28"/>
        </w:rPr>
        <w:t>л</w:t>
      </w:r>
      <w:r>
        <w:rPr>
          <w:sz w:val="28"/>
          <w:szCs w:val="28"/>
        </w:rPr>
        <w:t>ьном предпринимателе</w:t>
      </w:r>
      <w:r>
        <w:rPr>
          <w:color w:val="000000" w:themeColor="text1"/>
          <w:sz w:val="28"/>
          <w:szCs w:val="28"/>
        </w:rPr>
        <w:t>, о виде ре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лизуемых </w:t>
      </w:r>
      <w:r>
        <w:rPr>
          <w:color w:val="000000" w:themeColor="text1"/>
          <w:sz w:val="28"/>
          <w:szCs w:val="28"/>
        </w:rPr>
        <w:t>ими товаров, выполняемых работ, оказываемых услуг</w:t>
      </w:r>
      <w:r>
        <w:rPr>
          <w:color w:val="000000"/>
          <w:sz w:val="28"/>
          <w:szCs w:val="28"/>
        </w:rPr>
        <w:t>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1.116.2 </w:t>
      </w:r>
      <w:r>
        <w:rPr>
          <w:sz w:val="28"/>
          <w:szCs w:val="28"/>
        </w:rPr>
        <w:t>пункт 2.3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«2.3 Текстовая часть содержит буквен</w:t>
      </w:r>
      <w:r>
        <w:rPr>
          <w:color w:val="000000"/>
          <w:sz w:val="28"/>
          <w:szCs w:val="28"/>
        </w:rPr>
        <w:t>ные, цифровые символы (знаки) (н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именование организации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фирменное наименование, комме</w:t>
      </w:r>
      <w:r>
        <w:rPr>
          <w:color w:val="000000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ческое обозначение), </w:t>
      </w:r>
      <w:r>
        <w:rPr>
          <w:color w:val="000000"/>
          <w:sz w:val="28"/>
          <w:szCs w:val="28"/>
        </w:rPr>
        <w:t>сведения об индивидуал</w:t>
      </w:r>
      <w:r>
        <w:rPr>
          <w:sz w:val="28"/>
          <w:szCs w:val="28"/>
        </w:rPr>
        <w:t>ьном предпринимателе</w:t>
      </w:r>
      <w:r>
        <w:rPr>
          <w:color w:val="000000" w:themeColor="text1"/>
          <w:sz w:val="28"/>
          <w:szCs w:val="28"/>
        </w:rPr>
        <w:t xml:space="preserve">, профиле деятельности </w:t>
      </w:r>
      <w:r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индивидуал</w:t>
      </w:r>
      <w:r>
        <w:rPr>
          <w:sz w:val="28"/>
          <w:szCs w:val="28"/>
        </w:rPr>
        <w:t>ьного предпринимателя</w:t>
      </w:r>
      <w:r>
        <w:rPr>
          <w:color w:val="000000" w:themeColor="text1"/>
          <w:sz w:val="28"/>
          <w:szCs w:val="28"/>
        </w:rPr>
        <w:t xml:space="preserve">, о виде реализуемых </w:t>
      </w:r>
      <w:r>
        <w:rPr>
          <w:color w:val="000000" w:themeColor="text1"/>
          <w:sz w:val="28"/>
          <w:szCs w:val="28"/>
        </w:rPr>
        <w:t>ими товаров, в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полняемых работ, оказываемых услуг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рис. 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приложения).»;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1.116.3</w:t>
      </w:r>
      <w:r>
        <w:rPr>
          <w:sz w:val="28"/>
          <w:szCs w:val="28"/>
        </w:rPr>
        <w:t xml:space="preserve"> в пункте 2.9 слово </w:t>
      </w:r>
      <w:r>
        <w:rPr>
          <w:sz w:val="28"/>
          <w:szCs w:val="28"/>
        </w:rPr>
        <w:t>«стены» заменить словом «фасада»;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1.116.4</w:t>
      </w:r>
      <w:r>
        <w:rPr>
          <w:sz w:val="28"/>
          <w:szCs w:val="28"/>
        </w:rPr>
        <w:t xml:space="preserve"> в пункте 2.10 слово «стены» заменить словом «фасада»;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1.116.5</w:t>
      </w:r>
      <w:r>
        <w:rPr>
          <w:sz w:val="28"/>
          <w:szCs w:val="28"/>
        </w:rPr>
        <w:t xml:space="preserve"> в пункте 3.3 после слов «архитектурных элементов» дополнить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1.116.6 в пункте 3.12 слово «фасадов» заменить словами «капи</w:t>
      </w:r>
      <w:r>
        <w:rPr>
          <w:sz w:val="28"/>
          <w:szCs w:val="28"/>
        </w:rPr>
        <w:t xml:space="preserve">тального объекта», слова </w:t>
      </w:r>
      <w:r>
        <w:rPr>
          <w:color w:val="000000"/>
          <w:sz w:val="28"/>
          <w:szCs w:val="28"/>
        </w:rPr>
        <w:t>«(орнаментах, лепнине)» заменить словами «(капителях, барель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фе, лепнине, орнаменте, мозаике, художественной росписи и т.п.)»;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white"/>
        </w:rPr>
        <w:t>1.116.7</w:t>
      </w:r>
      <w:r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Примерах</w:t>
      </w:r>
      <w:r>
        <w:rPr>
          <w:color w:val="000000" w:themeColor="text1"/>
          <w:sz w:val="28"/>
          <w:szCs w:val="28"/>
        </w:rPr>
        <w:t xml:space="preserve"> вывесок, соответствующих Стандартным требованиям к вывескам, их размещению и эксплуат</w:t>
      </w:r>
      <w:r>
        <w:rPr>
          <w:color w:val="000000" w:themeColor="text1"/>
          <w:sz w:val="28"/>
          <w:szCs w:val="28"/>
        </w:rPr>
        <w:t xml:space="preserve">ации </w:t>
      </w:r>
      <w:r>
        <w:rPr>
          <w:color w:val="000000"/>
          <w:sz w:val="28"/>
          <w:szCs w:val="28"/>
        </w:rPr>
        <w:t>(приложение к Стандартным требов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ниям к вывескам, их размещению и эксплуатации (приложение 3)</w:t>
      </w:r>
      <w:r>
        <w:rPr>
          <w:color w:val="000000" w:themeColor="text1"/>
          <w:sz w:val="28"/>
          <w:szCs w:val="28"/>
        </w:rPr>
        <w:t>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white"/>
        </w:rPr>
        <w:t>1.116.7.1</w:t>
      </w:r>
      <w:r>
        <w:rPr>
          <w:color w:val="000000" w:themeColor="text1"/>
          <w:sz w:val="28"/>
          <w:szCs w:val="28"/>
        </w:rPr>
        <w:t xml:space="preserve"> в заголовке раздела VI слова «архитектурный облик» заменить словами «внешний вид»; 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1.116.7.2</w:t>
      </w:r>
      <w:r>
        <w:rPr>
          <w:sz w:val="28"/>
          <w:szCs w:val="28"/>
        </w:rPr>
        <w:t xml:space="preserve"> в подразделе 7.1 позицию: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«пункт 3.3</w:t>
      </w:r>
      <w:r>
        <w:rPr>
          <w:color w:val="000000" w:themeColor="text1"/>
          <w:sz w:val="28"/>
          <w:szCs w:val="28"/>
        </w:rPr>
        <w:t xml:space="preserve"> СТ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вывеска оцентрована относительно окон, арок, дверей и других архитектурных элементов при расположении над ними;»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«пункт 3.3</w:t>
      </w:r>
      <w:r>
        <w:rPr>
          <w:color w:val="000000" w:themeColor="text1"/>
          <w:sz w:val="28"/>
          <w:szCs w:val="28"/>
        </w:rPr>
        <w:t xml:space="preserve"> СТ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вывеска оцентрована относительно окон, арок, дверей и других архитектурных элементов капитального объекта</w:t>
      </w:r>
      <w:r>
        <w:rPr>
          <w:color w:val="000000" w:themeColor="text1"/>
          <w:sz w:val="28"/>
          <w:szCs w:val="28"/>
        </w:rPr>
        <w:t xml:space="preserve"> при расположении над ними;»;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1.116.7.3</w:t>
      </w:r>
      <w:r>
        <w:rPr>
          <w:sz w:val="28"/>
          <w:szCs w:val="28"/>
        </w:rPr>
        <w:t xml:space="preserve"> в подразделе 7.7 позицию: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«пункт 3.3</w:t>
      </w:r>
      <w:r>
        <w:rPr>
          <w:color w:val="000000" w:themeColor="text1"/>
          <w:sz w:val="28"/>
          <w:szCs w:val="28"/>
        </w:rPr>
        <w:t xml:space="preserve"> СТ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вывеска оцентрована относительно окон, арок, дверей и других архитектурных элементов при расположении над ними;»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«пункт 3.3</w:t>
      </w:r>
      <w:r>
        <w:rPr>
          <w:color w:val="000000" w:themeColor="text1"/>
          <w:sz w:val="28"/>
          <w:szCs w:val="28"/>
        </w:rPr>
        <w:t xml:space="preserve"> СТ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вывеска оцентрована относительно окон, арок, дверей и других архитектурных элементов капитального объекта при расположении над ними;»;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1.117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Требованиях</w:t>
      </w:r>
      <w:r>
        <w:rPr>
          <w:color w:val="000000" w:themeColor="text1"/>
          <w:sz w:val="28"/>
          <w:szCs w:val="28"/>
        </w:rPr>
        <w:t xml:space="preserve"> к обустройству, внешнему виду, размещению сезонных (летних) кафе (приложение 10):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1.117</w:t>
      </w:r>
      <w:r>
        <w:rPr>
          <w:color w:val="000000" w:themeColor="text1"/>
          <w:sz w:val="28"/>
          <w:szCs w:val="28"/>
        </w:rPr>
        <w:t xml:space="preserve">.1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абзаце в</w:t>
      </w:r>
      <w:r>
        <w:rPr>
          <w:color w:val="000000" w:themeColor="text1"/>
          <w:sz w:val="28"/>
          <w:szCs w:val="28"/>
        </w:rPr>
        <w:t>осьмом раздела 1</w:t>
      </w:r>
      <w:r>
        <w:rPr>
          <w:color w:val="000000" w:themeColor="text1"/>
          <w:sz w:val="28"/>
          <w:szCs w:val="28"/>
        </w:rPr>
        <w:t xml:space="preserve"> после слова «фасадам» дополнить сл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вами «и ограждающим конструкциям»;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1.117</w:t>
      </w:r>
      <w:r>
        <w:rPr>
          <w:color w:val="000000" w:themeColor="text1"/>
          <w:sz w:val="28"/>
          <w:szCs w:val="28"/>
        </w:rPr>
        <w:t xml:space="preserve">.2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абзаце третьем раздела 2</w:t>
      </w:r>
      <w:r>
        <w:rPr>
          <w:color w:val="000000" w:themeColor="text1"/>
          <w:sz w:val="28"/>
          <w:szCs w:val="28"/>
        </w:rPr>
        <w:t xml:space="preserve"> слово «фасада» исключить;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1.117.3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разделе 3: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1.117.3.1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абзаце третьем</w:t>
      </w:r>
      <w:r>
        <w:rPr>
          <w:color w:val="000000" w:themeColor="text1"/>
          <w:sz w:val="28"/>
          <w:szCs w:val="28"/>
        </w:rPr>
        <w:t xml:space="preserve"> слова «отделке, деталям, декору фасадов» зам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нить словами «ф</w:t>
      </w:r>
      <w:r>
        <w:rPr>
          <w:color w:val="000000" w:themeColor="text1"/>
          <w:sz w:val="28"/>
          <w:szCs w:val="28"/>
        </w:rPr>
        <w:t>асадам, крышам (кровле), иным внешним поверхностям, в том числе цветовому решению и отделочным материалам»;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1.117.3.2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абзаце пятом </w:t>
      </w:r>
      <w:r>
        <w:rPr>
          <w:color w:val="000000" w:themeColor="text1"/>
          <w:sz w:val="28"/>
          <w:szCs w:val="28"/>
        </w:rPr>
        <w:t>после слова «фасадам» дополнить словами «кр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шам (кровле), иным внешним поверхностям»;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 в </w:t>
      </w:r>
      <w:r>
        <w:rPr>
          <w:sz w:val="28"/>
          <w:szCs w:val="28"/>
        </w:rPr>
        <w:t xml:space="preserve">Требованиях к </w:t>
      </w:r>
      <w:r>
        <w:rPr>
          <w:color w:val="000000"/>
          <w:sz w:val="28"/>
          <w:szCs w:val="28"/>
        </w:rPr>
        <w:t>размещению архи</w:t>
      </w:r>
      <w:r>
        <w:rPr>
          <w:color w:val="000000"/>
          <w:sz w:val="28"/>
          <w:szCs w:val="28"/>
        </w:rPr>
        <w:t>тектурно-художественной подсве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ки на фасадах объектов капитального строительства (за исключением объектов, строительство которых не завершено), подлежащих капитальному ремонту, 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мирующих фронт застройки, независимо от функционального назначения (пр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ложен</w:t>
      </w:r>
      <w:r>
        <w:rPr>
          <w:color w:val="000000"/>
          <w:sz w:val="28"/>
          <w:szCs w:val="28"/>
        </w:rPr>
        <w:t>ие 13):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 </w:t>
      </w:r>
      <w:r>
        <w:rPr>
          <w:color w:val="000000"/>
          <w:sz w:val="28"/>
          <w:szCs w:val="28"/>
        </w:rPr>
        <w:t>заголовок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«Требования </w:t>
      </w:r>
      <w:r>
        <w:rPr>
          <w:color w:val="000000"/>
          <w:sz w:val="28"/>
          <w:szCs w:val="28"/>
        </w:rPr>
        <w:t>к размещению архитектурной подсветки на фасадах план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руемых к строительству или подлежащих реконструкции, капитальному ремонту объектов капитального строительства (за исключением объектов, строител</w:t>
      </w:r>
      <w:r>
        <w:rPr>
          <w:color w:val="000000"/>
          <w:sz w:val="28"/>
          <w:szCs w:val="28"/>
        </w:rPr>
        <w:t xml:space="preserve">ьство которых не завершено) (далее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капитальные объекты), формирующих фронт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стройки территории, независимо от функционального назначения»;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1.118.2 </w:t>
      </w:r>
      <w:r>
        <w:rPr>
          <w:color w:val="000000"/>
          <w:sz w:val="28"/>
          <w:szCs w:val="28"/>
        </w:rPr>
        <w:t>в заголовке графы 3 слово «зданий» заменить словами «капитал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ных объектов;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1.118.3 </w:t>
      </w:r>
      <w:r>
        <w:rPr>
          <w:color w:val="000000"/>
          <w:sz w:val="28"/>
          <w:szCs w:val="28"/>
        </w:rPr>
        <w:t>в заголовке графы 4 слова «архитектурно-художественной» зам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1.118.4 </w:t>
      </w:r>
      <w:r>
        <w:rPr>
          <w:color w:val="000000"/>
          <w:sz w:val="28"/>
          <w:szCs w:val="28"/>
        </w:rPr>
        <w:t>в заголовке графы 5 слово «зданий» заменить словами «капитал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ных объектов;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1.118.5 </w:t>
      </w:r>
      <w:r>
        <w:rPr>
          <w:color w:val="000000"/>
          <w:sz w:val="28"/>
          <w:szCs w:val="28"/>
        </w:rPr>
        <w:t>в графе 4 строки 1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</w:t>
      </w:r>
      <w:r>
        <w:rPr>
          <w:color w:val="000000"/>
          <w:sz w:val="28"/>
          <w:szCs w:val="28"/>
        </w:rPr>
        <w:t>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1.118.6 </w:t>
      </w:r>
      <w:r>
        <w:rPr>
          <w:color w:val="000000"/>
          <w:sz w:val="28"/>
          <w:szCs w:val="28"/>
        </w:rPr>
        <w:t>в графе 4 строки 2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1.118.7 </w:t>
      </w:r>
      <w:r>
        <w:rPr>
          <w:color w:val="000000"/>
          <w:sz w:val="28"/>
          <w:szCs w:val="28"/>
        </w:rPr>
        <w:t>в графе 4 строки 3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1.118.8 </w:t>
      </w:r>
      <w:r>
        <w:rPr>
          <w:color w:val="000000"/>
          <w:sz w:val="28"/>
          <w:szCs w:val="28"/>
        </w:rPr>
        <w:t>в графе 4 стро</w:t>
      </w:r>
      <w:r>
        <w:rPr>
          <w:color w:val="000000"/>
          <w:sz w:val="28"/>
          <w:szCs w:val="28"/>
        </w:rPr>
        <w:t>ки 4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1.118.9 </w:t>
      </w:r>
      <w:r>
        <w:rPr>
          <w:color w:val="000000"/>
          <w:sz w:val="28"/>
          <w:szCs w:val="28"/>
        </w:rPr>
        <w:t>в графе 4 строки 5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1.118.10 </w:t>
      </w:r>
      <w:r>
        <w:rPr>
          <w:color w:val="000000"/>
          <w:sz w:val="28"/>
          <w:szCs w:val="28"/>
        </w:rPr>
        <w:t>в графе 4 строки 6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1.118.11 </w:t>
      </w:r>
      <w:r>
        <w:rPr>
          <w:color w:val="000000"/>
          <w:sz w:val="28"/>
          <w:szCs w:val="28"/>
        </w:rPr>
        <w:t>в графе 4 строки 7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1.118.12 </w:t>
      </w:r>
      <w:r>
        <w:rPr>
          <w:color w:val="000000"/>
          <w:sz w:val="28"/>
          <w:szCs w:val="28"/>
        </w:rPr>
        <w:t>в графе 4 строки 8 после слов «архитектурн</w:t>
      </w:r>
      <w:r>
        <w:rPr>
          <w:color w:val="000000"/>
          <w:sz w:val="28"/>
          <w:szCs w:val="28"/>
        </w:rPr>
        <w:t>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1.118.13 </w:t>
      </w:r>
      <w:r>
        <w:rPr>
          <w:color w:val="000000"/>
          <w:sz w:val="28"/>
          <w:szCs w:val="28"/>
        </w:rPr>
        <w:t>в графе 4 строки 9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1.118.14 </w:t>
      </w:r>
      <w:r>
        <w:rPr>
          <w:color w:val="000000"/>
          <w:sz w:val="28"/>
          <w:szCs w:val="28"/>
        </w:rPr>
        <w:t>в графе 4 строки 10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</w:t>
      </w:r>
      <w:r>
        <w:rPr>
          <w:color w:val="000000"/>
          <w:sz w:val="28"/>
          <w:szCs w:val="28"/>
        </w:rPr>
        <w:t>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1.118.15 </w:t>
      </w:r>
      <w:r>
        <w:rPr>
          <w:color w:val="000000"/>
          <w:sz w:val="28"/>
          <w:szCs w:val="28"/>
        </w:rPr>
        <w:t>в графе 4 строки 11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1.118.16 </w:t>
      </w:r>
      <w:r>
        <w:rPr>
          <w:color w:val="000000"/>
          <w:sz w:val="28"/>
          <w:szCs w:val="28"/>
        </w:rPr>
        <w:t>в графе 4 строки 12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1.118.17 </w:t>
      </w:r>
      <w:r>
        <w:rPr>
          <w:color w:val="000000"/>
          <w:sz w:val="28"/>
          <w:szCs w:val="28"/>
        </w:rPr>
        <w:t>в графе 4 строки</w:t>
      </w:r>
      <w:r>
        <w:rPr>
          <w:color w:val="000000"/>
          <w:sz w:val="28"/>
          <w:szCs w:val="28"/>
        </w:rPr>
        <w:t xml:space="preserve"> 13 после слов «архитектурных элементов» допо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1.119 </w:t>
      </w:r>
      <w:r>
        <w:rPr>
          <w:sz w:val="28"/>
          <w:szCs w:val="28"/>
          <w:highlight w:val="white"/>
        </w:rPr>
        <w:t xml:space="preserve">в Примерах </w:t>
      </w:r>
      <w:r>
        <w:rPr>
          <w:color w:val="000000"/>
          <w:sz w:val="28"/>
          <w:szCs w:val="28"/>
          <w:highlight w:val="white"/>
        </w:rPr>
        <w:t>архит</w:t>
      </w:r>
      <w:r>
        <w:rPr>
          <w:color w:val="000000"/>
          <w:sz w:val="28"/>
          <w:szCs w:val="28"/>
        </w:rPr>
        <w:t>ектурно-художественной подсветки фасадов объе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тов капитального строительства (за исключением объектов, строительство кот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рых не завершено) (приложение</w:t>
      </w:r>
      <w:r>
        <w:rPr>
          <w:color w:val="000000"/>
          <w:sz w:val="28"/>
          <w:szCs w:val="28"/>
        </w:rPr>
        <w:t xml:space="preserve"> 14):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1.119.1 в заголовке слова «архитектурно-художественной» заменить словом «архитектурной»;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 в Требованиях к цветовым решениям фасадов объектов капитального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строительства (за исключением объектов, строительство которых не завершено) (далее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капита</w:t>
      </w:r>
      <w:r>
        <w:rPr>
          <w:color w:val="000000"/>
          <w:sz w:val="28"/>
          <w:szCs w:val="28"/>
        </w:rPr>
        <w:t>льные объекты) (приложение 21):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1.120.1 в заголовке после слова «фасадов» дополнить словами «</w:t>
      </w:r>
      <w:r>
        <w:rPr>
          <w:color w:val="000000" w:themeColor="text1"/>
          <w:sz w:val="28"/>
          <w:szCs w:val="28"/>
        </w:rPr>
        <w:t>крыш (кровли), иных внешних поверхностей»</w:t>
      </w:r>
      <w:r>
        <w:rPr>
          <w:color w:val="000000"/>
          <w:sz w:val="28"/>
          <w:szCs w:val="28"/>
        </w:rPr>
        <w:t>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1.120.2 в разделе I: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1.120.2.1 заголовок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«Требования к цветовым решениям фасадов, </w:t>
      </w:r>
      <w:r>
        <w:rPr>
          <w:color w:val="000000" w:themeColor="text1"/>
          <w:sz w:val="28"/>
          <w:szCs w:val="28"/>
        </w:rPr>
        <w:t>крыш (кровли), ин</w:t>
      </w:r>
      <w:r>
        <w:rPr>
          <w:color w:val="000000" w:themeColor="text1"/>
          <w:sz w:val="28"/>
          <w:szCs w:val="28"/>
        </w:rPr>
        <w:t>ых внешних поверхностей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капитальных объектов, применяемым для проведения мероприятий по ремонту фасадов, </w:t>
      </w:r>
      <w:r>
        <w:rPr>
          <w:color w:val="000000" w:themeColor="text1"/>
          <w:sz w:val="28"/>
          <w:szCs w:val="28"/>
        </w:rPr>
        <w:t>крыш (кровли), иных внешних поверхностей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капитального объекта, предусмотренных пунктом 11.3 Правил благоустройства территории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рода Перми, утвержденны</w:t>
      </w:r>
      <w:r>
        <w:rPr>
          <w:color w:val="000000"/>
          <w:sz w:val="28"/>
          <w:szCs w:val="28"/>
        </w:rPr>
        <w:t xml:space="preserve">х решением Пермской городской Думы от 15.12.2020 № 277, (далее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Правила) путем восстановления (обновления) и (или) замены цвет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вого решения и (или) отделочных материалов фасадов, </w:t>
      </w:r>
      <w:r>
        <w:rPr>
          <w:color w:val="000000" w:themeColor="text1"/>
          <w:sz w:val="28"/>
          <w:szCs w:val="28"/>
        </w:rPr>
        <w:t>крыш (кровли), иных внешних поверхностей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капитального объекта на аналогичные</w:t>
      </w:r>
      <w:r>
        <w:rPr>
          <w:color w:val="000000"/>
          <w:sz w:val="28"/>
          <w:szCs w:val="28"/>
        </w:rPr>
        <w:t xml:space="preserve"> существующим цветовым решениям и (или) отделочным материалам и соответствующим треб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ваниям Правил либо на иные цветовые решения и (или) отделочные материалы, установленные Правилами, улучшающие внешний вид капитального объекта (д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лее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Текущий ремонт), ме</w:t>
      </w:r>
      <w:r>
        <w:rPr>
          <w:color w:val="000000"/>
          <w:sz w:val="28"/>
          <w:szCs w:val="28"/>
        </w:rPr>
        <w:t xml:space="preserve">роприятий по капитальному ремонту фасадов, </w:t>
      </w:r>
      <w:r>
        <w:rPr>
          <w:color w:val="000000" w:themeColor="text1"/>
          <w:sz w:val="28"/>
          <w:szCs w:val="28"/>
        </w:rPr>
        <w:t>крыш (кровли), иных внешних поверхностей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капитальных объектов (далее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Капитал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ный ремонт)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1.120.2.2 строку: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b"/>
        <w:tblW w:w="0" w:type="auto"/>
        <w:tblLook w:val="04A0"/>
      </w:tblPr>
      <w:tblGrid>
        <w:gridCol w:w="3305"/>
        <w:gridCol w:w="3305"/>
        <w:gridCol w:w="3305"/>
      </w:tblGrid>
      <w:tr w:rsidR="0028063A">
        <w:tc>
          <w:tcPr>
            <w:tcW w:w="3305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основных цв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фасада</w:t>
            </w:r>
          </w:p>
        </w:tc>
        <w:tc>
          <w:tcPr>
            <w:tcW w:w="3305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акцентных цв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фасада</w:t>
            </w:r>
          </w:p>
        </w:tc>
        <w:tc>
          <w:tcPr>
            <w:tcW w:w="3305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цветов кровли</w:t>
            </w:r>
          </w:p>
        </w:tc>
      </w:tr>
    </w:tbl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b"/>
        <w:tblW w:w="0" w:type="auto"/>
        <w:tblLook w:val="04A0"/>
      </w:tblPr>
      <w:tblGrid>
        <w:gridCol w:w="3305"/>
        <w:gridCol w:w="3305"/>
        <w:gridCol w:w="3305"/>
      </w:tblGrid>
      <w:tr w:rsidR="0028063A">
        <w:tc>
          <w:tcPr>
            <w:tcW w:w="3305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основных цв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фасадов</w:t>
            </w:r>
          </w:p>
        </w:tc>
        <w:tc>
          <w:tcPr>
            <w:tcW w:w="3305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акцентных цв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фасадов</w:t>
            </w:r>
          </w:p>
          <w:p w:rsidR="0028063A" w:rsidRDefault="002806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Палитра цветов крыш (кровли), </w:t>
            </w:r>
            <w:r>
              <w:rPr>
                <w:color w:val="000000" w:themeColor="text1"/>
                <w:sz w:val="28"/>
                <w:szCs w:val="28"/>
              </w:rPr>
              <w:t>иных внешних поверхностей</w:t>
            </w:r>
          </w:p>
        </w:tc>
      </w:tr>
    </w:tbl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1.120.3 в разделе II: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1.120.3.1 в заголовке после слов «решениям фасадов» дополнить словами «, </w:t>
      </w:r>
      <w:r>
        <w:rPr>
          <w:color w:val="000000"/>
          <w:sz w:val="28"/>
          <w:szCs w:val="28"/>
        </w:rPr>
        <w:t xml:space="preserve">крыш (кровли), </w:t>
      </w:r>
      <w:r>
        <w:rPr>
          <w:color w:val="000000" w:themeColor="text1"/>
          <w:sz w:val="28"/>
          <w:szCs w:val="28"/>
        </w:rPr>
        <w:t>иных внешних поверхностей</w:t>
      </w: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1.120.3.2 строку: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b"/>
        <w:tblW w:w="0" w:type="auto"/>
        <w:tblLayout w:type="fixed"/>
        <w:tblLook w:val="04A0"/>
      </w:tblPr>
      <w:tblGrid>
        <w:gridCol w:w="566"/>
        <w:gridCol w:w="2693"/>
        <w:gridCol w:w="2693"/>
        <w:gridCol w:w="2143"/>
        <w:gridCol w:w="1819"/>
      </w:tblGrid>
      <w:tr w:rsidR="0028063A">
        <w:tc>
          <w:tcPr>
            <w:tcW w:w="566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93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улиц ос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бого градостро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тельного значения-магистралей горо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ского значения</w:t>
            </w:r>
          </w:p>
        </w:tc>
        <w:tc>
          <w:tcPr>
            <w:tcW w:w="2693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основных цветов фасада цв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тового стандарта международной системы RAL Design System plus</w:t>
            </w:r>
          </w:p>
        </w:tc>
        <w:tc>
          <w:tcPr>
            <w:tcW w:w="2143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центных цветов фасада</w:t>
            </w:r>
          </w:p>
          <w:p w:rsidR="0028063A" w:rsidRDefault="002806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цв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кровли</w:t>
            </w:r>
          </w:p>
          <w:p w:rsidR="0028063A" w:rsidRDefault="002806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b"/>
        <w:tblW w:w="0" w:type="auto"/>
        <w:tblLayout w:type="fixed"/>
        <w:tblLook w:val="04A0"/>
      </w:tblPr>
      <w:tblGrid>
        <w:gridCol w:w="566"/>
        <w:gridCol w:w="2693"/>
        <w:gridCol w:w="2693"/>
        <w:gridCol w:w="2143"/>
        <w:gridCol w:w="1819"/>
      </w:tblGrid>
      <w:tr w:rsidR="0028063A">
        <w:tc>
          <w:tcPr>
            <w:tcW w:w="566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улиц ос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бого градостро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тельного значения-магистралей горо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ского значения</w:t>
            </w:r>
          </w:p>
        </w:tc>
        <w:tc>
          <w:tcPr>
            <w:tcW w:w="2693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основных цветов фасадов цв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тового стандарта международной системы RAL Design System plus</w:t>
            </w:r>
          </w:p>
        </w:tc>
        <w:tc>
          <w:tcPr>
            <w:tcW w:w="2143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центных цветов фасадов</w:t>
            </w:r>
          </w:p>
          <w:p w:rsidR="0028063A" w:rsidRDefault="002806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28063A" w:rsidRDefault="002E0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цв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тов крыш (кровли), </w:t>
            </w:r>
            <w:r>
              <w:rPr>
                <w:color w:val="000000" w:themeColor="text1"/>
                <w:sz w:val="28"/>
                <w:szCs w:val="28"/>
              </w:rPr>
              <w:t>иных вне</w:t>
            </w:r>
            <w:r>
              <w:rPr>
                <w:color w:val="000000" w:themeColor="text1"/>
                <w:sz w:val="28"/>
                <w:szCs w:val="28"/>
              </w:rPr>
              <w:t>ш</w:t>
            </w:r>
            <w:r>
              <w:rPr>
                <w:color w:val="000000" w:themeColor="text1"/>
                <w:sz w:val="28"/>
                <w:szCs w:val="28"/>
              </w:rPr>
              <w:t>них повер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>
              <w:rPr>
                <w:color w:val="000000" w:themeColor="text1"/>
                <w:sz w:val="28"/>
                <w:szCs w:val="28"/>
              </w:rPr>
              <w:t>ностей</w:t>
            </w:r>
          </w:p>
        </w:tc>
      </w:tr>
    </w:tbl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1.121 в Требованиях к в</w:t>
      </w:r>
      <w:r>
        <w:rPr>
          <w:color w:val="000000"/>
          <w:sz w:val="28"/>
          <w:szCs w:val="28"/>
        </w:rPr>
        <w:t>ывескам в границах гостевого маршрута (прилож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23):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1.121.1 подпункт 1.1.1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«1.1.1 т</w:t>
      </w:r>
      <w:r>
        <w:rPr>
          <w:sz w:val="28"/>
          <w:szCs w:val="28"/>
        </w:rPr>
        <w:t>екстовая часть содержит буквен</w:t>
      </w:r>
      <w:r>
        <w:rPr>
          <w:color w:val="000000"/>
          <w:sz w:val="28"/>
          <w:szCs w:val="28"/>
        </w:rPr>
        <w:t>ные, цифровые символы (знаки) (н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именование организации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фирменное наименование, коммер</w:t>
      </w:r>
      <w:r>
        <w:rPr>
          <w:color w:val="000000" w:themeColor="text1"/>
          <w:sz w:val="28"/>
          <w:szCs w:val="28"/>
        </w:rPr>
        <w:t xml:space="preserve">ческое обозначение), </w:t>
      </w:r>
      <w:r>
        <w:rPr>
          <w:color w:val="000000"/>
          <w:sz w:val="28"/>
          <w:szCs w:val="28"/>
        </w:rPr>
        <w:t>сведения об</w:t>
      </w:r>
      <w:r>
        <w:rPr>
          <w:color w:val="000000"/>
          <w:sz w:val="28"/>
          <w:szCs w:val="28"/>
        </w:rPr>
        <w:t xml:space="preserve"> индивидуал</w:t>
      </w:r>
      <w:r>
        <w:rPr>
          <w:sz w:val="28"/>
          <w:szCs w:val="28"/>
        </w:rPr>
        <w:t>ьном предпринимателе</w:t>
      </w:r>
      <w:r>
        <w:rPr>
          <w:color w:val="000000" w:themeColor="text1"/>
          <w:sz w:val="28"/>
          <w:szCs w:val="28"/>
        </w:rPr>
        <w:t xml:space="preserve">, профиле деятельности </w:t>
      </w:r>
      <w:r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индивидуал</w:t>
      </w:r>
      <w:r>
        <w:rPr>
          <w:sz w:val="28"/>
          <w:szCs w:val="28"/>
        </w:rPr>
        <w:t>ьного предпринимателя</w:t>
      </w:r>
      <w:r>
        <w:rPr>
          <w:color w:val="000000" w:themeColor="text1"/>
          <w:sz w:val="28"/>
          <w:szCs w:val="28"/>
        </w:rPr>
        <w:t xml:space="preserve">, о виде реализуемых </w:t>
      </w:r>
      <w:r>
        <w:rPr>
          <w:color w:val="000000" w:themeColor="text1"/>
          <w:sz w:val="28"/>
          <w:szCs w:val="28"/>
        </w:rPr>
        <w:t>ими товаров, в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полняемых работ, оказываемых услуг </w:t>
      </w:r>
      <w:r>
        <w:rPr>
          <w:sz w:val="28"/>
          <w:szCs w:val="28"/>
        </w:rPr>
        <w:t>(</w:t>
      </w:r>
      <w:r>
        <w:rPr>
          <w:sz w:val="28"/>
          <w:szCs w:val="28"/>
        </w:rPr>
        <w:t>рис. 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приложения);»;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1.121.2 подпункт 1.1.2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«1.1.2 </w:t>
      </w:r>
      <w:r>
        <w:rPr>
          <w:sz w:val="28"/>
          <w:szCs w:val="28"/>
        </w:rPr>
        <w:t>графическая часть вывески содержит изображение (логотип, комме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ческое обозначение, товарный знак, знак обслуживания организации,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ального предпринимателя) (</w:t>
      </w:r>
      <w:r>
        <w:rPr>
          <w:sz w:val="28"/>
          <w:szCs w:val="28"/>
        </w:rPr>
        <w:t>рис. 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приложения).»;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1.121.3 </w:t>
      </w:r>
      <w:r>
        <w:rPr>
          <w:color w:val="000000"/>
          <w:sz w:val="28"/>
          <w:szCs w:val="28"/>
        </w:rPr>
        <w:t>в подпункте 1.2.1 после слов «архитектурных элементов» дополнить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1.121.4 в подпункте 1.2.2 после слов «архитектурных элементов» дополнить словами «капитального объекта»;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1.122 в Требованиях к размещению (нанесению) объектов </w:t>
      </w:r>
      <w:r>
        <w:rPr>
          <w:sz w:val="28"/>
          <w:szCs w:val="28"/>
        </w:rPr>
        <w:t>уличного иску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ства на фасадах объектов капитального строительства (за исключением объектов, строительство которых не завершено), на сплошных ограждениях (заборах), </w:t>
      </w:r>
      <w:r>
        <w:rPr>
          <w:sz w:val="28"/>
          <w:szCs w:val="28"/>
        </w:rPr>
        <w:br/>
        <w:t>на внешних поверхностях некапитальных строений, сооружений (приложение 24):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1.122.1 заголов</w:t>
      </w:r>
      <w:r>
        <w:rPr>
          <w:sz w:val="28"/>
          <w:szCs w:val="28"/>
        </w:rPr>
        <w:t>ок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Требования к размещению (нанесению) объектов уличного искусства на фасадах, крышах (кровле), иных внешних поверхностях объектов капитального строительства (за исключением объектов, строительство которых не за</w:t>
      </w:r>
      <w:r>
        <w:rPr>
          <w:sz w:val="28"/>
          <w:szCs w:val="28"/>
        </w:rPr>
        <w:t xml:space="preserve">вершено) </w:t>
      </w:r>
      <w:r>
        <w:rPr>
          <w:sz w:val="28"/>
          <w:szCs w:val="28"/>
        </w:rPr>
        <w:t>(далее – капит</w:t>
      </w:r>
      <w:r>
        <w:rPr>
          <w:sz w:val="28"/>
          <w:szCs w:val="28"/>
        </w:rPr>
        <w:t>альный объект)</w:t>
      </w:r>
      <w:r>
        <w:rPr>
          <w:sz w:val="28"/>
          <w:szCs w:val="28"/>
        </w:rPr>
        <w:t xml:space="preserve">, некапитальных строениях, сооружениях </w:t>
      </w:r>
      <w:r>
        <w:rPr>
          <w:sz w:val="28"/>
          <w:szCs w:val="28"/>
        </w:rPr>
        <w:t>(далее – некапитальный объект)</w:t>
      </w:r>
      <w:r>
        <w:rPr>
          <w:sz w:val="28"/>
          <w:szCs w:val="28"/>
        </w:rPr>
        <w:t>, на сплошных ограждениях (заборах), на внешних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верхностях иных элементов благоустройства»; 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1.122.2 абзац первый пункта 1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 </w:t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>азмещение (нанесение) о</w:t>
      </w:r>
      <w:r>
        <w:rPr>
          <w:sz w:val="28"/>
          <w:szCs w:val="28"/>
        </w:rPr>
        <w:t>бъектов уличного искусства (далее – изобр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жение) на фасадах</w:t>
      </w:r>
      <w:r>
        <w:rPr>
          <w:sz w:val="28"/>
          <w:szCs w:val="28"/>
        </w:rPr>
        <w:t>, крышах (кровле), иных внешних поверхностях</w:t>
      </w:r>
      <w:r>
        <w:rPr>
          <w:sz w:val="28"/>
          <w:szCs w:val="28"/>
        </w:rPr>
        <w:t xml:space="preserve"> капитальных объектов, некапитальных объектов,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сплошных ограждениях (заборах), </w:t>
      </w:r>
      <w:r>
        <w:rPr>
          <w:color w:val="000000"/>
          <w:sz w:val="28"/>
          <w:szCs w:val="28"/>
        </w:rPr>
        <w:t xml:space="preserve">на внешних поверхностях иных элементов благоустройства, в том числе </w:t>
      </w:r>
      <w:r>
        <w:rPr>
          <w:sz w:val="28"/>
          <w:szCs w:val="28"/>
        </w:rPr>
        <w:t>инж</w:t>
      </w:r>
      <w:r>
        <w:rPr>
          <w:sz w:val="28"/>
          <w:szCs w:val="28"/>
        </w:rPr>
        <w:t>енерной инфраструктуры (тепловых, газовых и электрических подстанций, уличных тел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коммуникационных шкафов, шкафов управления наружным освещением и других подобных объектов) (далее при совместном упоминании по тексту – объекты), обращенных на улицы особого </w:t>
      </w:r>
      <w:r>
        <w:rPr>
          <w:sz w:val="28"/>
          <w:szCs w:val="28"/>
        </w:rPr>
        <w:t>градостроительного значения-магистрали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ского значения согласно перечню, указанному в </w:t>
      </w:r>
      <w:r>
        <w:rPr>
          <w:sz w:val="28"/>
          <w:szCs w:val="28"/>
        </w:rPr>
        <w:t>пункте 2</w:t>
      </w:r>
      <w:r>
        <w:rPr>
          <w:sz w:val="28"/>
          <w:szCs w:val="28"/>
        </w:rPr>
        <w:t xml:space="preserve"> настоящих Требований, улицы или их части, входящие в границы городского центра, допускается при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ловии получения лицом, заинтересованным в размещении (нанес</w:t>
      </w:r>
      <w:r>
        <w:rPr>
          <w:sz w:val="28"/>
          <w:szCs w:val="28"/>
        </w:rPr>
        <w:t>ении) объекта уличного искусства на территории города Перми, согласования в порядке,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новленном правовым актом администрации города Перми.»;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1.122.3 в пункте 3 слова «фасаде (</w:t>
      </w:r>
      <w:r>
        <w:rPr>
          <w:sz w:val="28"/>
          <w:szCs w:val="28"/>
        </w:rPr>
        <w:t>внешней поверхности)</w:t>
      </w:r>
      <w:r>
        <w:rPr>
          <w:sz w:val="28"/>
          <w:szCs w:val="28"/>
        </w:rPr>
        <w:t xml:space="preserve">» заменить словами «фасадах, </w:t>
      </w:r>
      <w:r>
        <w:rPr>
          <w:sz w:val="28"/>
          <w:szCs w:val="28"/>
        </w:rPr>
        <w:t xml:space="preserve"> крышах (кровле), иных внешни</w:t>
      </w:r>
      <w:r>
        <w:rPr>
          <w:sz w:val="28"/>
          <w:szCs w:val="28"/>
        </w:rPr>
        <w:t>х поверхностях</w:t>
      </w:r>
      <w:r>
        <w:rPr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1.122.4 в абзаце первом пункта 4 слова «фасаде (</w:t>
      </w:r>
      <w:r>
        <w:rPr>
          <w:sz w:val="28"/>
          <w:szCs w:val="28"/>
        </w:rPr>
        <w:t>внешней поверхности)</w:t>
      </w:r>
      <w:r>
        <w:rPr>
          <w:sz w:val="28"/>
          <w:szCs w:val="28"/>
        </w:rPr>
        <w:t>»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менить словами «фасадах, </w:t>
      </w:r>
      <w:r>
        <w:rPr>
          <w:sz w:val="28"/>
          <w:szCs w:val="28"/>
        </w:rPr>
        <w:t>крышах (кровле), иных внешних поверхностях</w:t>
      </w:r>
      <w:r>
        <w:rPr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1.122.5 в пункте 5 слова «фасаде (</w:t>
      </w:r>
      <w:r>
        <w:rPr>
          <w:sz w:val="28"/>
          <w:szCs w:val="28"/>
        </w:rPr>
        <w:t>внешней поверхности)</w:t>
      </w:r>
      <w:r>
        <w:rPr>
          <w:sz w:val="28"/>
          <w:szCs w:val="28"/>
        </w:rPr>
        <w:t xml:space="preserve">» заменить словами «фасадов, </w:t>
      </w:r>
      <w:r>
        <w:rPr>
          <w:sz w:val="28"/>
          <w:szCs w:val="28"/>
        </w:rPr>
        <w:t xml:space="preserve"> крыш (кровли), иных внешних поверхностей</w:t>
      </w:r>
      <w:r>
        <w:rPr>
          <w:sz w:val="28"/>
          <w:szCs w:val="28"/>
        </w:rPr>
        <w:t>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1.123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Требованиях к демонтажу </w:t>
      </w:r>
      <w:r>
        <w:rPr>
          <w:color w:val="000000"/>
          <w:sz w:val="28"/>
          <w:szCs w:val="28"/>
        </w:rPr>
        <w:t>вывесок,</w:t>
      </w:r>
      <w:r>
        <w:rPr>
          <w:color w:val="000000"/>
          <w:sz w:val="28"/>
          <w:szCs w:val="28"/>
        </w:rPr>
        <w:t xml:space="preserve"> не соответствующих Правилам благоустройства территории города Перми, утвержденным решением Пермской городской Думы от 15.12.2020 № 277 (приложение 25):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1.123.1 заголовок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Требования к </w:t>
      </w:r>
      <w:r>
        <w:rPr>
          <w:color w:val="000000"/>
          <w:sz w:val="28"/>
          <w:szCs w:val="28"/>
        </w:rPr>
        <w:t>демонтажу средств размещения информации»;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1.123.2 раздел I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«1.1 Демонтаж </w:t>
      </w:r>
      <w:r>
        <w:rPr>
          <w:color w:val="000000"/>
          <w:sz w:val="28"/>
          <w:szCs w:val="28"/>
        </w:rPr>
        <w:t xml:space="preserve">средств размещения информации </w:t>
      </w:r>
      <w:r>
        <w:rPr>
          <w:color w:val="000000"/>
          <w:sz w:val="28"/>
          <w:szCs w:val="28"/>
        </w:rPr>
        <w:t>представляет собой снятие средств размещения информации, не соответствующих зак</w:t>
      </w:r>
      <w:r>
        <w:rPr>
          <w:color w:val="000000"/>
          <w:sz w:val="28"/>
          <w:szCs w:val="28"/>
        </w:rPr>
        <w:t>онодательству, Прав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лам благоустройства территории города Перми, утвержденным решением Пер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ской городской Думы от 15.12.2020 № 277 (далее – Правила), либо не предусмо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ренных Правилами с фасадов, </w:t>
      </w:r>
      <w:r>
        <w:rPr>
          <w:sz w:val="28"/>
          <w:szCs w:val="28"/>
        </w:rPr>
        <w:t xml:space="preserve">крыш (кровли), иных внешних поверхностей </w:t>
      </w:r>
      <w:r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ъ</w:t>
      </w:r>
      <w:r>
        <w:rPr>
          <w:color w:val="000000"/>
          <w:sz w:val="28"/>
          <w:szCs w:val="28"/>
        </w:rPr>
        <w:t>екта капитального</w:t>
      </w:r>
      <w:r>
        <w:rPr>
          <w:color w:val="000000"/>
          <w:sz w:val="28"/>
          <w:szCs w:val="28"/>
        </w:rPr>
        <w:t xml:space="preserve"> строительства (за исключением объектов, строительство кот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рых не завершено) (далее – капитальный объект), некапитального строения,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оружения (далее – некапитальный объект), </w:t>
      </w:r>
      <w:r>
        <w:rPr>
          <w:sz w:val="28"/>
          <w:szCs w:val="28"/>
        </w:rPr>
        <w:t>на сплошных ограждениях (заборах), внешних поверхностях иных элементов благоустро</w:t>
      </w:r>
      <w:r>
        <w:rPr>
          <w:sz w:val="28"/>
          <w:szCs w:val="28"/>
        </w:rPr>
        <w:t>йства</w:t>
      </w:r>
      <w:r>
        <w:rPr>
          <w:color w:val="000000"/>
          <w:sz w:val="28"/>
          <w:szCs w:val="28"/>
        </w:rPr>
        <w:t xml:space="preserve"> (далее при совместном упоминании по тексту – объект, внешняя поверхность объекта), на которой </w:t>
      </w:r>
      <w:r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мещены </w:t>
      </w:r>
      <w:r>
        <w:rPr>
          <w:color w:val="000000"/>
          <w:sz w:val="28"/>
          <w:szCs w:val="28"/>
        </w:rPr>
        <w:t>указанные средства размещения информации</w:t>
      </w:r>
      <w:r>
        <w:rPr>
          <w:color w:val="000000"/>
          <w:sz w:val="28"/>
          <w:szCs w:val="28"/>
        </w:rPr>
        <w:t>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1.2 Демонтаж </w:t>
      </w:r>
      <w:r>
        <w:rPr>
          <w:color w:val="000000"/>
          <w:sz w:val="28"/>
          <w:szCs w:val="28"/>
        </w:rPr>
        <w:t>средства размещения информации</w:t>
      </w:r>
      <w:r>
        <w:rPr>
          <w:color w:val="000000" w:themeColor="text1"/>
          <w:sz w:val="28"/>
          <w:szCs w:val="28"/>
        </w:rPr>
        <w:t xml:space="preserve"> осуществляется лицами, указанными в абзацах первом, третьем подпункта </w:t>
      </w:r>
      <w:r>
        <w:rPr>
          <w:color w:val="000000"/>
          <w:sz w:val="28"/>
          <w:szCs w:val="28"/>
        </w:rPr>
        <w:t>9.3.6</w:t>
      </w:r>
      <w:r>
        <w:rPr>
          <w:color w:val="000000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абзаце первом подпункта 9.4.4.5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 xml:space="preserve">, абзацах первом, третьем подпункта 11.4.3.2 Правил (далее – владелец), с восстановлением в течение 10 рабочих дней после дня демонтажа </w:t>
      </w:r>
      <w:r>
        <w:rPr>
          <w:color w:val="000000"/>
          <w:sz w:val="28"/>
          <w:szCs w:val="28"/>
        </w:rPr>
        <w:t>средства 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мещения информации </w:t>
      </w:r>
      <w:r>
        <w:rPr>
          <w:color w:val="000000" w:themeColor="text1"/>
          <w:sz w:val="28"/>
          <w:szCs w:val="28"/>
        </w:rPr>
        <w:t>цветового решения, отделочных материалов внешней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верхности объекта, на которой оно было размещено.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 </w:t>
      </w:r>
      <w:r>
        <w:rPr>
          <w:color w:val="000000"/>
          <w:sz w:val="28"/>
          <w:szCs w:val="28"/>
        </w:rPr>
        <w:t>В целях настоящих Требований п</w:t>
      </w:r>
      <w:r>
        <w:rPr>
          <w:color w:val="000000" w:themeColor="text1"/>
          <w:sz w:val="28"/>
          <w:szCs w:val="28"/>
        </w:rPr>
        <w:t xml:space="preserve">од </w:t>
      </w:r>
      <w:r>
        <w:rPr>
          <w:color w:val="000000"/>
          <w:sz w:val="28"/>
          <w:szCs w:val="28"/>
        </w:rPr>
        <w:t>средствами размещения информ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ции </w:t>
      </w:r>
      <w:r>
        <w:rPr>
          <w:color w:val="000000" w:themeColor="text1"/>
          <w:sz w:val="28"/>
          <w:szCs w:val="28"/>
        </w:rPr>
        <w:t xml:space="preserve">понимаются информационные конструкции, не </w:t>
      </w:r>
      <w:r>
        <w:rPr>
          <w:color w:val="000000"/>
          <w:sz w:val="28"/>
          <w:szCs w:val="28"/>
        </w:rPr>
        <w:t>соответс</w:t>
      </w:r>
      <w:r>
        <w:rPr>
          <w:color w:val="000000"/>
          <w:sz w:val="28"/>
          <w:szCs w:val="28"/>
        </w:rPr>
        <w:t>твующие законод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lastRenderedPageBreak/>
        <w:t>тельству, Правил</w:t>
      </w:r>
      <w:r>
        <w:rPr>
          <w:color w:val="000000"/>
          <w:sz w:val="28"/>
          <w:szCs w:val="28"/>
        </w:rPr>
        <w:t xml:space="preserve">ам </w:t>
      </w:r>
      <w:r>
        <w:rPr>
          <w:color w:val="000000" w:themeColor="text1"/>
          <w:sz w:val="28"/>
          <w:szCs w:val="28"/>
        </w:rPr>
        <w:t>(вывески, информационные щиты)</w:t>
      </w:r>
      <w:r>
        <w:rPr>
          <w:color w:val="000000"/>
          <w:sz w:val="28"/>
          <w:szCs w:val="28"/>
        </w:rPr>
        <w:t>, а также информационные конструкции, не предусмотренные Правилами (</w:t>
      </w:r>
      <w:r>
        <w:rPr>
          <w:color w:val="000000"/>
          <w:sz w:val="28"/>
          <w:szCs w:val="28"/>
        </w:rPr>
        <w:t>баннеры, растяжки</w:t>
      </w:r>
      <w:r>
        <w:rPr>
          <w:color w:val="000000"/>
          <w:sz w:val="28"/>
          <w:szCs w:val="28"/>
        </w:rPr>
        <w:t xml:space="preserve"> и иные конс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рукции, сооружения, технические приспособления, содержащие информацию для информирования неоп</w:t>
      </w:r>
      <w:r>
        <w:rPr>
          <w:color w:val="000000"/>
          <w:sz w:val="28"/>
          <w:szCs w:val="28"/>
        </w:rPr>
        <w:t>ределенного круга лиц, в том числе указатели направления движения к капитальным объектам, некапитальным объектам, иным элементам благоустройства, не относящиеся к обеспечению безопасности дорожного движ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 осуществлению дорожной деятельности, иные конст</w:t>
      </w:r>
      <w:r>
        <w:rPr>
          <w:color w:val="000000"/>
          <w:sz w:val="28"/>
          <w:szCs w:val="28"/>
        </w:rPr>
        <w:t>рукции), за исключен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ем информационных конструкций, предусмотренных законодательством,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ментами по стандартизации.»;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1.123.3 в разделе</w:t>
      </w:r>
      <w:r>
        <w:rPr>
          <w:color w:val="000000" w:themeColor="text1"/>
          <w:sz w:val="28"/>
          <w:szCs w:val="28"/>
        </w:rPr>
        <w:t xml:space="preserve"> II: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1.123.3.1 заголовок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«II. Организация демонтажа </w:t>
      </w:r>
      <w:r>
        <w:rPr>
          <w:color w:val="000000"/>
          <w:sz w:val="28"/>
          <w:szCs w:val="28"/>
        </w:rPr>
        <w:t xml:space="preserve">средств размещения информации </w:t>
      </w:r>
      <w:r>
        <w:rPr>
          <w:color w:val="000000" w:themeColor="text1"/>
          <w:sz w:val="28"/>
          <w:szCs w:val="28"/>
        </w:rPr>
        <w:t>в принуд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тельном</w:t>
      </w:r>
      <w:r>
        <w:rPr>
          <w:color w:val="000000" w:themeColor="text1"/>
          <w:sz w:val="28"/>
          <w:szCs w:val="28"/>
        </w:rPr>
        <w:t xml:space="preserve"> порядке»;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1.123.3.2 пункт 2.1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«2.1 </w:t>
      </w:r>
      <w:r>
        <w:rPr>
          <w:color w:val="000000"/>
          <w:sz w:val="28"/>
          <w:szCs w:val="28"/>
        </w:rPr>
        <w:t xml:space="preserve">В случае если </w:t>
      </w:r>
      <w:r>
        <w:rPr>
          <w:color w:val="000000"/>
          <w:sz w:val="28"/>
          <w:szCs w:val="28"/>
        </w:rPr>
        <w:t>средство размещения информации</w:t>
      </w:r>
      <w:r>
        <w:rPr>
          <w:color w:val="000000" w:themeColor="text1"/>
          <w:sz w:val="28"/>
          <w:szCs w:val="28"/>
        </w:rPr>
        <w:t xml:space="preserve"> не было приведено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в соответствие с требованиями Правил либо не демонтировано владельцем в до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ровольном порядке в установленный срок, </w:t>
      </w:r>
      <w:r>
        <w:rPr>
          <w:color w:val="000000"/>
          <w:sz w:val="28"/>
          <w:szCs w:val="28"/>
        </w:rPr>
        <w:t>организация демонтажа такого средс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ва размещения информации в принудительном порядке осуществляется террит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риальным органом администрации города Перми (далее – Территориальный 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ган) за счет средств бюджета города Перми с последующим взысканием данных сред</w:t>
      </w:r>
      <w:r>
        <w:rPr>
          <w:color w:val="000000"/>
          <w:sz w:val="28"/>
          <w:szCs w:val="28"/>
        </w:rPr>
        <w:t>ств с владельца средства размещения информации в установленном закон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дательством порядке.»;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1.123.3.3 абзац первый пункта 2.2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«2.2 Средства размещения информации, не соответствующие законодател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ству, Правилам либо не предусмотренные Пр</w:t>
      </w:r>
      <w:r>
        <w:rPr>
          <w:color w:val="000000"/>
          <w:sz w:val="28"/>
          <w:szCs w:val="28"/>
        </w:rPr>
        <w:t>авилами подлежат учету Территор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альным органом посредством включения сведений в реестр средств размещения информации, подлежащих принудительному демонтажу (далее – Реестр). Вкл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чение средств размещения информации в Реестр осуществляется в течение 10 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бочи</w:t>
      </w:r>
      <w:r>
        <w:rPr>
          <w:color w:val="000000"/>
          <w:sz w:val="28"/>
          <w:szCs w:val="28"/>
        </w:rPr>
        <w:t xml:space="preserve">х дней после дня истечения срока, указанного в повторном предписании </w:t>
      </w:r>
      <w:r>
        <w:rPr>
          <w:color w:val="000000"/>
          <w:sz w:val="28"/>
          <w:szCs w:val="28"/>
        </w:rPr>
        <w:br/>
        <w:t>об устранении выявленного нарушения обязательных требований (в случае его неисполнения).»;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1.123.3.4 пункт 2.3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«2.3 </w:t>
      </w:r>
      <w:r>
        <w:rPr>
          <w:color w:val="000000"/>
          <w:sz w:val="28"/>
          <w:szCs w:val="28"/>
        </w:rPr>
        <w:t>Для организации принудительного демонтажа средства размещения информации руководитель Территориального органа в течение пяти рабочих дней после дня включения средства размещения информации в Реестр издает правовой акт о принудительном демонтаже средства ра</w:t>
      </w:r>
      <w:r>
        <w:rPr>
          <w:color w:val="000000"/>
          <w:sz w:val="28"/>
          <w:szCs w:val="28"/>
        </w:rPr>
        <w:t>змещения информации (далее – Правовой акт) в соответствии с очередностью их включения в Реестр.»;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1.123.3.5 в пункте 2.4: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1.123.3.5.1 абзац второй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«месте нахождения, характеристиках средства размещения информации, не соответствующего з</w:t>
      </w:r>
      <w:r>
        <w:rPr>
          <w:color w:val="000000"/>
          <w:sz w:val="28"/>
          <w:szCs w:val="28"/>
        </w:rPr>
        <w:t>аконодательству, Правилам либо не предусмотренного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вилами (тип средства размещения информации, его размеры и цветовое решение, наличие графической и (или) текстовой частей средства размещения информации </w:t>
      </w:r>
      <w:r>
        <w:rPr>
          <w:color w:val="000000"/>
          <w:sz w:val="28"/>
          <w:szCs w:val="28"/>
        </w:rPr>
        <w:lastRenderedPageBreak/>
        <w:t>(буквенные, цифровые символы (знаки), изображение)</w:t>
      </w:r>
      <w:r>
        <w:rPr>
          <w:color w:val="000000"/>
          <w:sz w:val="28"/>
          <w:szCs w:val="28"/>
        </w:rPr>
        <w:t>, номере средства размещ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информации в Реестре,»;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1.123.3.5.2 абзац третий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«дате и времени начала работ по принудительному демонтажу средства размещения информации. В случае если в Правовом акте указаны сведения о принудительном дем</w:t>
      </w:r>
      <w:r>
        <w:rPr>
          <w:color w:val="000000"/>
          <w:sz w:val="28"/>
          <w:szCs w:val="28"/>
        </w:rPr>
        <w:t>онтаже нескольких средств размещения информации, не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ответствующих законодательству, Правилам либо не предусмотренных Правил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ми, дата и время начала работ по принудительному демонтажу указываются в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ношении каждого средства размещения информации, указанн</w:t>
      </w:r>
      <w:r>
        <w:rPr>
          <w:color w:val="000000"/>
          <w:sz w:val="28"/>
          <w:szCs w:val="28"/>
        </w:rPr>
        <w:t>ого в Правовом 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те. Дата и время начала работ по принудительному демонтажу средства размещ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информации устанавливаются по истечении пяти рабочих дней после дня размещения Правового акта на официальном сайте, но не позднее срока, указа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ного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пункте 2.6</w:t>
      </w:r>
      <w:r>
        <w:rPr>
          <w:color w:val="000000" w:themeColor="text1"/>
          <w:sz w:val="28"/>
          <w:szCs w:val="28"/>
        </w:rPr>
        <w:t xml:space="preserve"> насто</w:t>
      </w:r>
      <w:r>
        <w:rPr>
          <w:color w:val="000000"/>
          <w:sz w:val="28"/>
          <w:szCs w:val="28"/>
        </w:rPr>
        <w:t>ящих Требований,»;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1.123.3.5.3 абзац четвертый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«должностном лице Территориального органа, ответственном за организ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цию принудительного демонтажа, перемещения и хранения средства размещения информации, не соответствующего законода</w:t>
      </w:r>
      <w:r>
        <w:rPr>
          <w:color w:val="000000"/>
          <w:sz w:val="28"/>
          <w:szCs w:val="28"/>
        </w:rPr>
        <w:t>тельству, Правилам либо не пред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смотренного Правилами,»;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1.123.3.5.4 абзац пятый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«лице, осуществляющем принудительный демонтаж, перемещение, хран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средства размещения информации, не соответствующего законодательству, Правилам либо н</w:t>
      </w:r>
      <w:r>
        <w:rPr>
          <w:color w:val="000000"/>
          <w:sz w:val="28"/>
          <w:szCs w:val="28"/>
        </w:rPr>
        <w:t>е предусмотренного Правилами.»;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1.123.3.6 в пункте 2.6 слово «вывески» заменить словами «средства разм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щения информации»;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1.123.3.7 в пункте 2.7 слово «вывесок» заменить словами «средств разм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щения информации»;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1.123.3.8 в пункте 2.8 слово «вывески» замени</w:t>
      </w:r>
      <w:r>
        <w:rPr>
          <w:color w:val="000000"/>
          <w:sz w:val="28"/>
          <w:szCs w:val="28"/>
        </w:rPr>
        <w:t>ть словами «средства разм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щения информации»;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 в пункте 2.8.1: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1.123.3.9.1 в абзаце первом слово «вывески» заменить словами «средства размещения информации»;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1.123.3.9.2 абзац второй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«месте нахождения и характеристиках средства</w:t>
      </w:r>
      <w:r>
        <w:rPr>
          <w:color w:val="000000"/>
          <w:sz w:val="28"/>
          <w:szCs w:val="28"/>
        </w:rPr>
        <w:t xml:space="preserve"> размещения информации, не соответствующего законодательству, Правилам либо не предусмотренного Правилами (тип средства размещения информации, его размеры и цветовое реш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ние, наличие графической и (или) текстовой частей средства размещения инфо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мации (букв</w:t>
      </w:r>
      <w:r>
        <w:rPr>
          <w:color w:val="000000"/>
          <w:sz w:val="28"/>
          <w:szCs w:val="28"/>
        </w:rPr>
        <w:t>енные, цифровые символы (знаки), изображение),»;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1.123.3.9.3 в абзаце третьем слово «вывески» заменить словами «средства размещения информации»;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1.123.3.9.4 в абзаце четвертом слово «вывески» заменить словами «средства размещения информации»;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1.123.3.9.5 а</w:t>
      </w:r>
      <w:r>
        <w:rPr>
          <w:color w:val="000000"/>
          <w:sz w:val="28"/>
          <w:szCs w:val="28"/>
        </w:rPr>
        <w:t>бзац пятый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«повреждениях (при наличии) внешней поверхности объекта, на которой было размещено средство размещения информации, не соответствующее закон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lastRenderedPageBreak/>
        <w:t>дательству, Правилам либо не предусмотренное Правилами, после его демонт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жа,»;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1.123.3.9.6 в абзаце шестом слово «вывески» заменить словами «средства размещения информации»;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1.123.3.9.7 абзац седьмой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</w:t>
      </w:r>
      <w:r>
        <w:rPr>
          <w:color w:val="000000"/>
          <w:sz w:val="28"/>
          <w:szCs w:val="28"/>
        </w:rPr>
        <w:t>ице, осуществляющем принудительный демонтаж, перемещение, хранение средства размещения информации, не соответствующего законодательству, Правилам либо не предусмотренное Правилами;»;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1.123.3.10 подпункт 2.8.2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«2.8.2 производит фотофикс</w:t>
      </w:r>
      <w:r>
        <w:rPr>
          <w:color w:val="000000"/>
          <w:sz w:val="28"/>
          <w:szCs w:val="28"/>
        </w:rPr>
        <w:t>ацию средства размещения информации с учетом его расположения на внешней поверхности объекта: спереди, с правого и левого боков, а также фотофиксацию повреждений (при наличии) внешней поверхности объекта, на которой было размещено средство размещения инфор</w:t>
      </w:r>
      <w:r>
        <w:rPr>
          <w:color w:val="000000"/>
          <w:sz w:val="28"/>
          <w:szCs w:val="28"/>
        </w:rPr>
        <w:t>мации, не соответствующее законодательству, Правилам либо не предусмотренное Правилами. Фотоснимки являются приложением к акту принудительного демонтажа.»;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1.123.3.11 в пункте 2.9: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1.123.3.11.1 абзац первый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«2.9 Перемещение средств раз</w:t>
      </w:r>
      <w:r>
        <w:rPr>
          <w:color w:val="000000"/>
          <w:sz w:val="28"/>
          <w:szCs w:val="28"/>
        </w:rPr>
        <w:t xml:space="preserve">мещения информации, демонтированных </w:t>
      </w:r>
      <w:r>
        <w:rPr>
          <w:color w:val="000000"/>
          <w:sz w:val="28"/>
          <w:szCs w:val="28"/>
        </w:rPr>
        <w:br/>
        <w:t>в принудительном порядке, осуществляется в места временного хранения, о чем Территориальный орган в течение 5 рабочих дней после дня принудительного демонтажа средства размещения информации:»;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1.123.3.11.2 абзац второй </w:t>
      </w:r>
      <w:r>
        <w:rPr>
          <w:color w:val="000000"/>
          <w:sz w:val="28"/>
          <w:szCs w:val="28"/>
        </w:rPr>
        <w:t>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«направляет владельцу письменное уведомление с предложением забрать демонтированное средство размещения информации с места хранения и о необходимости оплаты расходов, связанных с демонтажем, перемещением, хранением демонтированного сре</w:t>
      </w:r>
      <w:r>
        <w:rPr>
          <w:color w:val="000000"/>
          <w:sz w:val="28"/>
          <w:szCs w:val="28"/>
        </w:rPr>
        <w:t>дства размещения информации,»;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1.123.3.12 </w:t>
      </w:r>
      <w:r>
        <w:rPr>
          <w:sz w:val="28"/>
          <w:szCs w:val="28"/>
        </w:rPr>
        <w:t>пункт 3.1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«3.1 Перемещение средств размещения информации, демонтированных </w:t>
      </w:r>
      <w:r>
        <w:rPr>
          <w:sz w:val="28"/>
          <w:szCs w:val="28"/>
        </w:rPr>
        <w:br/>
        <w:t>в принудительном порядке, в места временного хранения, хранение указанных средств размещения информации осуществляются</w:t>
      </w:r>
      <w:r>
        <w:rPr>
          <w:sz w:val="28"/>
          <w:szCs w:val="28"/>
        </w:rPr>
        <w:t xml:space="preserve"> Муниципальным учреждением.»;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1.123.3.13</w:t>
      </w:r>
      <w:r>
        <w:rPr>
          <w:sz w:val="28"/>
          <w:szCs w:val="28"/>
        </w:rPr>
        <w:t xml:space="preserve"> пункт 3.2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«3.2 </w:t>
      </w:r>
      <w:r>
        <w:rPr>
          <w:color w:val="000000"/>
          <w:sz w:val="28"/>
          <w:szCs w:val="28"/>
        </w:rPr>
        <w:t xml:space="preserve">Перемещение средств размещения информации, демонтированных </w:t>
      </w:r>
      <w:r>
        <w:rPr>
          <w:color w:val="000000"/>
          <w:sz w:val="28"/>
          <w:szCs w:val="28"/>
        </w:rPr>
        <w:br/>
        <w:t>в принудительном порядке, в места временного хранения, хранение указанных средств размещения информации, определение ме</w:t>
      </w:r>
      <w:r>
        <w:rPr>
          <w:color w:val="000000"/>
          <w:sz w:val="28"/>
          <w:szCs w:val="28"/>
        </w:rPr>
        <w:t>ст временного хранения средств размещения информации, выдача демонтированных средств размещения информации с места временного хранения, расчет стоимости расходов, связанных с демонтажем, перемещением, хранением, осуществляются в порядке, установленном прав</w:t>
      </w:r>
      <w:r>
        <w:rPr>
          <w:color w:val="000000"/>
          <w:sz w:val="28"/>
          <w:szCs w:val="28"/>
        </w:rPr>
        <w:t>овым актом администрации города Перми в соответствии с законодательством.».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Внести в решение Пермской городской Думы от 22.10.2024 № 177 «О внесении изменений в отдельные решения Пермской городской Думы в сфере благоустройства» </w:t>
      </w:r>
      <w:r>
        <w:rPr>
          <w:sz w:val="28"/>
          <w:szCs w:val="28"/>
        </w:rPr>
        <w:t>(в ре</w:t>
      </w:r>
      <w:r>
        <w:rPr>
          <w:sz w:val="28"/>
          <w:szCs w:val="28"/>
        </w:rPr>
        <w:t>дакции решений Пермс</w:t>
      </w:r>
      <w:r>
        <w:rPr>
          <w:sz w:val="28"/>
          <w:szCs w:val="28"/>
        </w:rPr>
        <w:t xml:space="preserve">кой городской Думы от </w:t>
      </w:r>
      <w:r>
        <w:rPr>
          <w:color w:val="000000"/>
          <w:sz w:val="28"/>
          <w:szCs w:val="28"/>
        </w:rPr>
        <w:t>19.11.2024 № 203, от 19.11.2024 № 204), изменения: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 пункт 4 изложи</w:t>
      </w:r>
      <w:r>
        <w:rPr>
          <w:color w:val="000000"/>
          <w:sz w:val="28"/>
          <w:szCs w:val="28"/>
        </w:rPr>
        <w:t>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«4 Владельцы капитальных объектов (за исключением объектов культурного наследия, выявленных объектов культурного наследия, многоквартирных домов, объе</w:t>
      </w:r>
      <w:r>
        <w:rPr>
          <w:color w:val="000000"/>
          <w:sz w:val="28"/>
          <w:szCs w:val="28"/>
        </w:rPr>
        <w:t>ктов индивидуального жилищного строительства, гаражей), а также организации, обеспечивающие содержание указанных капитальных объектов, расположенных в границах городского центра и обращенных одним из фасадов на территорию общего пол</w:t>
      </w:r>
      <w:r>
        <w:rPr>
          <w:color w:val="000000"/>
          <w:sz w:val="28"/>
          <w:szCs w:val="28"/>
        </w:rPr>
        <w:t xml:space="preserve">ьзования, до 02.03.2028 </w:t>
      </w:r>
      <w:r>
        <w:rPr>
          <w:color w:val="000000"/>
          <w:sz w:val="28"/>
          <w:szCs w:val="28"/>
        </w:rPr>
        <w:t>должны привести фасады капитальных объектов в соответствие требовани</w:t>
      </w:r>
      <w:r>
        <w:rPr>
          <w:color w:val="000000" w:themeColor="text1"/>
          <w:sz w:val="28"/>
          <w:szCs w:val="28"/>
        </w:rPr>
        <w:t xml:space="preserve">ям </w:t>
      </w:r>
      <w:r>
        <w:rPr>
          <w:color w:val="000000" w:themeColor="text1"/>
          <w:sz w:val="28"/>
          <w:szCs w:val="28"/>
        </w:rPr>
        <w:t>пункта 11.3</w:t>
      </w:r>
      <w:r>
        <w:rPr>
          <w:color w:val="000000" w:themeColor="text1"/>
          <w:sz w:val="28"/>
          <w:szCs w:val="28"/>
        </w:rPr>
        <w:t xml:space="preserve"> Правил благоустройства территории города Перми, установленными настоящим решением.»;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 дополнить пунктами 4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, 4</w:t>
      </w:r>
      <w:r>
        <w:rPr>
          <w:color w:val="000000" w:themeColor="text1"/>
          <w:sz w:val="28"/>
          <w:szCs w:val="28"/>
          <w:vertAlign w:val="superscript"/>
        </w:rPr>
        <w:t xml:space="preserve">2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Владельцы капитальных объектов (за исключением объектов культурного наследия, выявленных объектов культурного наследия, многоквартирных домов, объектов индивидуального жилищного строительства, гаражей), а также организации, обеспечивающие содержание указан</w:t>
      </w:r>
      <w:r>
        <w:rPr>
          <w:color w:val="000000"/>
          <w:sz w:val="28"/>
          <w:szCs w:val="28"/>
        </w:rPr>
        <w:t>ных капитальных объектов, расположенных в границ</w:t>
      </w:r>
      <w:r>
        <w:rPr>
          <w:color w:val="000000"/>
          <w:sz w:val="28"/>
          <w:szCs w:val="28"/>
        </w:rPr>
        <w:t>ах гостевого маршрута и обращенных одним из фасадов на территорию общего пользования, до 02.03.2028 должны привести фасады капитальных объектов в соответствие требовани</w:t>
      </w:r>
      <w:r>
        <w:rPr>
          <w:color w:val="000000" w:themeColor="text1"/>
          <w:sz w:val="28"/>
          <w:szCs w:val="28"/>
        </w:rPr>
        <w:t xml:space="preserve">ям </w:t>
      </w:r>
      <w:r>
        <w:rPr>
          <w:color w:val="000000" w:themeColor="text1"/>
          <w:sz w:val="28"/>
          <w:szCs w:val="28"/>
        </w:rPr>
        <w:t>пункта 11.3</w:t>
      </w:r>
      <w:r>
        <w:rPr>
          <w:color w:val="000000" w:themeColor="text1"/>
          <w:sz w:val="28"/>
          <w:szCs w:val="28"/>
        </w:rPr>
        <w:t xml:space="preserve"> Правил благоустройства те</w:t>
      </w:r>
      <w:r>
        <w:rPr>
          <w:color w:val="000000" w:themeColor="text1"/>
          <w:sz w:val="28"/>
          <w:szCs w:val="28"/>
        </w:rPr>
        <w:t>рритории города Перми, установленными настоящим решением.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  <w:vertAlign w:val="superscript"/>
        </w:rPr>
        <w:t xml:space="preserve">2 </w:t>
      </w:r>
      <w:r>
        <w:rPr>
          <w:color w:val="000000" w:themeColor="text1"/>
          <w:sz w:val="28"/>
          <w:szCs w:val="28"/>
        </w:rPr>
        <w:t>Владельцы капитальных объектов (за исключением объектов культурного наследия, выявленных объектов культурного наследия, многоквартирных домов, объектов индивидуального жилищного строительства, га</w:t>
      </w:r>
      <w:r>
        <w:rPr>
          <w:color w:val="000000" w:themeColor="text1"/>
          <w:sz w:val="28"/>
          <w:szCs w:val="28"/>
        </w:rPr>
        <w:t xml:space="preserve">ражей), а также организации, обеспечивающие содержание указанных капитальных объектов, обращенных одним из фасадов на улицу особого градостроительного значения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магистраль городского значения, до 02.03.2030 </w:t>
      </w:r>
      <w:r>
        <w:rPr>
          <w:color w:val="000000" w:themeColor="text1"/>
          <w:sz w:val="28"/>
          <w:szCs w:val="28"/>
        </w:rPr>
        <w:t xml:space="preserve">должны привести фасады капитальных объектов в соответствие требованиям </w:t>
      </w:r>
      <w:r>
        <w:rPr>
          <w:color w:val="000000" w:themeColor="text1"/>
          <w:sz w:val="28"/>
          <w:szCs w:val="28"/>
        </w:rPr>
        <w:t>пункта 11.3</w:t>
      </w:r>
      <w:r>
        <w:rPr>
          <w:color w:val="000000" w:themeColor="text1"/>
          <w:sz w:val="28"/>
          <w:szCs w:val="28"/>
        </w:rPr>
        <w:t xml:space="preserve"> Правил благоустройства территории города Перми, установленными настоящим решением.»;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 пункт 5 изложить в редакции: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«5 Владельцы капитальных объектов (за исключением объек</w:t>
      </w:r>
      <w:r>
        <w:rPr>
          <w:color w:val="000000" w:themeColor="text1"/>
          <w:sz w:val="28"/>
          <w:szCs w:val="28"/>
        </w:rPr>
        <w:t>тов культурного наследия, выявленных объектов культурного наследия, многоквартирных домов, объектов индивидуального жилищного строительства, гаражей), а также организации, обеспечивающие содержание указанных капитальных объектов, расположенных в границах т</w:t>
      </w:r>
      <w:r>
        <w:rPr>
          <w:color w:val="000000" w:themeColor="text1"/>
          <w:sz w:val="28"/>
          <w:szCs w:val="28"/>
        </w:rPr>
        <w:t xml:space="preserve">ерриторий, не указанных в </w:t>
      </w:r>
      <w:r>
        <w:rPr>
          <w:color w:val="000000" w:themeColor="text1"/>
          <w:sz w:val="28"/>
          <w:szCs w:val="28"/>
        </w:rPr>
        <w:t>пунктах 4, 4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, 4</w:t>
      </w:r>
      <w:r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 xml:space="preserve"> наст</w:t>
      </w:r>
      <w:r>
        <w:rPr>
          <w:color w:val="000000" w:themeColor="text1"/>
          <w:sz w:val="28"/>
          <w:szCs w:val="28"/>
        </w:rPr>
        <w:t xml:space="preserve">оящего решения, обращенных одним из фасадов на территорию общего пользования, до 02.03.2035 должны привести капитальные объекты в соответствие требованиям </w:t>
      </w:r>
      <w:r>
        <w:rPr>
          <w:color w:val="000000" w:themeColor="text1"/>
          <w:sz w:val="28"/>
          <w:szCs w:val="28"/>
        </w:rPr>
        <w:t>пункта 11.3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Правил благоустройства территории города </w:t>
      </w:r>
      <w:r>
        <w:rPr>
          <w:color w:val="000000"/>
          <w:sz w:val="28"/>
          <w:szCs w:val="28"/>
        </w:rPr>
        <w:t>Перми, установленными настоящим решением.»;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 дополнить пунктом 6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следующего содержания: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«6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Д</w:t>
      </w:r>
      <w:r>
        <w:rPr>
          <w:sz w:val="28"/>
          <w:szCs w:val="28"/>
        </w:rPr>
        <w:t xml:space="preserve">ля выполнения обязанностей, указанных в </w:t>
      </w:r>
      <w:r>
        <w:rPr>
          <w:sz w:val="28"/>
          <w:szCs w:val="28"/>
        </w:rPr>
        <w:t>пунктах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настоящего решения, Владельцы капитальных объектов, р</w:t>
      </w:r>
      <w:r>
        <w:rPr>
          <w:color w:val="000000"/>
          <w:sz w:val="28"/>
          <w:szCs w:val="28"/>
        </w:rPr>
        <w:t xml:space="preserve">асположенных в границах гостевого маршрута </w:t>
      </w:r>
      <w:r>
        <w:rPr>
          <w:color w:val="000000"/>
          <w:sz w:val="28"/>
          <w:szCs w:val="28"/>
        </w:rPr>
        <w:t xml:space="preserve">и обращенных одним из фасадов на территорию общего пользования, </w:t>
      </w:r>
      <w:r>
        <w:rPr>
          <w:sz w:val="28"/>
          <w:szCs w:val="28"/>
        </w:rPr>
        <w:t>должны разработать колерный паспорт капитального объекта, устанавливающий внешний вид капитального объекта, соответствующий требованиям Правил благоустройства территории города Перми, и обеспе</w:t>
      </w:r>
      <w:r>
        <w:rPr>
          <w:sz w:val="28"/>
          <w:szCs w:val="28"/>
        </w:rPr>
        <w:t>чить его согласование в соответствии с требованиями Правил благоустройства территории города Перми.»;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 дополнить пунктом 7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содержания: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«7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случае несоответствия внешнего вида капитальных объектов, расположенных в границах гостевого маршру</w:t>
      </w:r>
      <w:r>
        <w:rPr>
          <w:color w:val="000000"/>
          <w:sz w:val="28"/>
          <w:szCs w:val="28"/>
        </w:rPr>
        <w:t>та и обращенных одним из фасадов на территорию общего пользования, тр</w:t>
      </w:r>
      <w:r>
        <w:rPr>
          <w:color w:val="000000"/>
          <w:sz w:val="28"/>
          <w:szCs w:val="28"/>
          <w:highlight w:val="white"/>
        </w:rPr>
        <w:t>ебованиям Правил благоустройства территории города Перми Владелец такого объекта должен разработать колерный паспо</w:t>
      </w:r>
      <w:r>
        <w:rPr>
          <w:sz w:val="28"/>
          <w:szCs w:val="28"/>
          <w:highlight w:val="white"/>
        </w:rPr>
        <w:t>рт капитального объекта в соответствии с требованиями к внешнему виду кап</w:t>
      </w:r>
      <w:r>
        <w:rPr>
          <w:sz w:val="28"/>
          <w:szCs w:val="28"/>
          <w:highlight w:val="white"/>
        </w:rPr>
        <w:t xml:space="preserve">итального объекта, установленными </w:t>
      </w:r>
      <w:r>
        <w:rPr>
          <w:sz w:val="28"/>
          <w:szCs w:val="28"/>
          <w:highlight w:val="white"/>
        </w:rPr>
        <w:t>Правилами благоустройства территории города Перми</w:t>
      </w:r>
      <w:r>
        <w:rPr>
          <w:sz w:val="28"/>
          <w:szCs w:val="28"/>
          <w:highlight w:val="white"/>
        </w:rPr>
        <w:t xml:space="preserve">, и обеспечить его согласование в соответствии с требованиями Правил благоустройства территории города Перми. 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Требование </w:t>
      </w:r>
      <w:r>
        <w:rPr>
          <w:sz w:val="28"/>
          <w:szCs w:val="28"/>
          <w:highlight w:val="white"/>
        </w:rPr>
        <w:t>абзаца первого</w:t>
      </w:r>
      <w:r>
        <w:rPr>
          <w:sz w:val="28"/>
          <w:szCs w:val="28"/>
          <w:highlight w:val="white"/>
        </w:rPr>
        <w:t xml:space="preserve"> настоящего пункта не применяется в отношении капитальных объектов, расположенных в границах </w:t>
      </w:r>
      <w:r>
        <w:rPr>
          <w:color w:val="000000"/>
          <w:sz w:val="28"/>
          <w:szCs w:val="28"/>
          <w:highlight w:val="white"/>
        </w:rPr>
        <w:t xml:space="preserve">гостевого маршрута </w:t>
      </w:r>
      <w:r>
        <w:rPr>
          <w:color w:val="000000"/>
          <w:sz w:val="28"/>
          <w:szCs w:val="28"/>
        </w:rPr>
        <w:t>и обращенных одним из фасадов на территорию общего пользования</w:t>
      </w:r>
      <w:r>
        <w:rPr>
          <w:color w:val="000000"/>
          <w:sz w:val="28"/>
          <w:szCs w:val="28"/>
          <w:highlight w:val="white"/>
        </w:rPr>
        <w:t>, в отношении которых в соответствии с законодательством получено решение о соглас</w:t>
      </w:r>
      <w:r>
        <w:rPr>
          <w:color w:val="000000"/>
          <w:sz w:val="28"/>
          <w:szCs w:val="28"/>
          <w:highlight w:val="white"/>
        </w:rPr>
        <w:t xml:space="preserve">овании архитектурно-градостроительного облика объекта капитального строительства, а также </w:t>
      </w:r>
      <w:r>
        <w:rPr>
          <w:color w:val="000000"/>
          <w:sz w:val="28"/>
          <w:szCs w:val="28"/>
          <w:highlight w:val="white"/>
        </w:rPr>
        <w:br/>
        <w:t>в отношении объ</w:t>
      </w:r>
      <w:r>
        <w:rPr>
          <w:color w:val="000000"/>
          <w:sz w:val="28"/>
          <w:szCs w:val="28"/>
          <w:highlight w:val="white"/>
        </w:rPr>
        <w:t>е</w:t>
      </w:r>
      <w:r>
        <w:rPr>
          <w:color w:val="000000"/>
          <w:sz w:val="28"/>
          <w:szCs w:val="28"/>
        </w:rPr>
        <w:t>ктов культурного насле</w:t>
      </w:r>
      <w:r>
        <w:rPr>
          <w:color w:val="000000"/>
          <w:sz w:val="28"/>
          <w:szCs w:val="28"/>
        </w:rPr>
        <w:t>дия, выявленных объектов культурного наследия, многоквартирных домов, объектов индивидуального жилищного строительства, гаражей.</w:t>
      </w:r>
      <w:r>
        <w:rPr>
          <w:sz w:val="28"/>
          <w:szCs w:val="28"/>
        </w:rPr>
        <w:t xml:space="preserve">». 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Владельцы средств размещения информации, не соответствующих законодательству, Правилам благоустройства территории города </w:t>
      </w:r>
      <w:r>
        <w:rPr>
          <w:color w:val="000000"/>
          <w:sz w:val="28"/>
          <w:szCs w:val="28"/>
        </w:rPr>
        <w:t>Перми, размещенных на э</w:t>
      </w:r>
      <w:r>
        <w:rPr>
          <w:color w:val="000000"/>
          <w:sz w:val="28"/>
          <w:szCs w:val="28"/>
        </w:rPr>
        <w:t xml:space="preserve">лементах благоустройства, до 01.12.2026 должны привести такие средства размещения информации в соответствие с </w:t>
      </w:r>
      <w:r>
        <w:rPr>
          <w:color w:val="000000"/>
          <w:sz w:val="28"/>
          <w:szCs w:val="28"/>
        </w:rPr>
        <w:t>Правилам благоустройства территории города Перми</w:t>
      </w:r>
      <w:r>
        <w:rPr>
          <w:color w:val="000000"/>
          <w:sz w:val="28"/>
          <w:szCs w:val="28"/>
        </w:rPr>
        <w:t>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Владельцы средств размещения информации, не предусмотренных Правилами </w:t>
      </w:r>
      <w:r>
        <w:rPr>
          <w:color w:val="000000"/>
          <w:sz w:val="28"/>
          <w:szCs w:val="28"/>
        </w:rPr>
        <w:t xml:space="preserve">благоустройства территории города Перми, размещенных на объектах капитального строительства (за исключением объектов, строительство которых не завершено), некапитальных строениях, сооружениях, иных </w:t>
      </w:r>
      <w:r>
        <w:rPr>
          <w:color w:val="000000"/>
          <w:sz w:val="28"/>
          <w:szCs w:val="28"/>
        </w:rPr>
        <w:t>элементах благоустройства, до 01.12.2026 должны осуществит</w:t>
      </w:r>
      <w:r>
        <w:rPr>
          <w:color w:val="000000"/>
          <w:sz w:val="28"/>
          <w:szCs w:val="28"/>
        </w:rPr>
        <w:t>ь мероприятия по их демонтажу.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Организации, осуществляющие управление </w:t>
      </w:r>
      <w:r>
        <w:rPr>
          <w:color w:val="000000"/>
          <w:sz w:val="28"/>
          <w:szCs w:val="28"/>
        </w:rPr>
        <w:t>многоквартирными домами,  до 01.12.2026 должны обеспечить приведение информационных щитов, раз</w:t>
      </w:r>
      <w:r>
        <w:rPr>
          <w:color w:val="000000" w:themeColor="text1"/>
          <w:sz w:val="28"/>
          <w:szCs w:val="28"/>
        </w:rPr>
        <w:t>мещенных на фасадах многокв</w:t>
      </w:r>
      <w:r>
        <w:rPr>
          <w:color w:val="000000" w:themeColor="text1"/>
          <w:sz w:val="28"/>
          <w:szCs w:val="28"/>
        </w:rPr>
        <w:t xml:space="preserve">артирных домов, в соответствие требованиям </w:t>
      </w:r>
      <w:r>
        <w:rPr>
          <w:color w:val="000000" w:themeColor="text1"/>
          <w:sz w:val="28"/>
          <w:szCs w:val="28"/>
        </w:rPr>
        <w:t>пунк</w:t>
      </w:r>
      <w:r>
        <w:rPr>
          <w:color w:val="000000" w:themeColor="text1"/>
          <w:sz w:val="28"/>
          <w:szCs w:val="28"/>
        </w:rPr>
        <w:t xml:space="preserve">та 11.10 </w:t>
      </w:r>
      <w:r>
        <w:rPr>
          <w:color w:val="000000" w:themeColor="text1"/>
          <w:sz w:val="28"/>
          <w:szCs w:val="28"/>
        </w:rPr>
        <w:t>Пр</w:t>
      </w:r>
      <w:r>
        <w:rPr>
          <w:color w:val="000000" w:themeColor="text1"/>
          <w:sz w:val="28"/>
          <w:szCs w:val="28"/>
        </w:rPr>
        <w:t>авил благоустройства территории города Перми в редакции настоящего решения</w:t>
      </w:r>
      <w:r>
        <w:rPr>
          <w:color w:val="000000"/>
          <w:sz w:val="28"/>
          <w:szCs w:val="28"/>
        </w:rPr>
        <w:t>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Настоящее решение вступает в силу с 01.09.2026.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Обнародовать настоящее решение посредством официального опубликования в печатном средстве массовой информации «Официальный бюл</w:t>
      </w:r>
      <w:r>
        <w:rPr>
          <w:color w:val="000000" w:themeColor="text1"/>
          <w:sz w:val="28"/>
          <w:szCs w:val="28"/>
        </w:rPr>
        <w:t xml:space="preserve">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hyperlink r:id="rId19" w:tooltip="&lt;div class=&quot;doc www&quot;&gt;&lt;span class=&quot;aligner&quot;&gt;&lt;div class=&quot;icon listDocWWW-16&quot;&gt;&lt;/div&gt;&lt;/span&gt;www.gorodperm.ru&lt;/div&gt;" w:history="1">
        <w:r>
          <w:rPr>
            <w:rStyle w:val="ac"/>
            <w:color w:val="000000" w:themeColor="text1"/>
            <w:sz w:val="28"/>
            <w:szCs w:val="28"/>
            <w:u w:val="none"/>
          </w:rPr>
          <w:t>www.gorodperm.ru</w:t>
        </w:r>
      </w:hyperlink>
      <w:r>
        <w:rPr>
          <w:color w:val="000000" w:themeColor="text1"/>
          <w:sz w:val="28"/>
          <w:szCs w:val="28"/>
        </w:rPr>
        <w:t>».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:rsidR="0028063A" w:rsidRDefault="00280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</w:t>
      </w: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Пермской городской Думы                                                                      Д.В. Малютин</w:t>
      </w:r>
    </w:p>
    <w:p w:rsidR="0028063A" w:rsidRDefault="00280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</w:p>
    <w:p w:rsidR="0028063A" w:rsidRDefault="002806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</w:p>
    <w:p w:rsidR="0028063A" w:rsidRDefault="002E0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города Перми                                                                                     Э.О. Соснин</w:t>
      </w:r>
    </w:p>
    <w:sectPr w:rsidR="0028063A" w:rsidSect="0028063A">
      <w:headerReference w:type="even" r:id="rId20"/>
      <w:headerReference w:type="default" r:id="rId21"/>
      <w:footerReference w:type="default" r:id="rId22"/>
      <w:headerReference w:type="first" r:id="rId23"/>
      <w:pgSz w:w="11900" w:h="16820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359" w:rsidRDefault="002E0359">
      <w:r>
        <w:separator/>
      </w:r>
    </w:p>
  </w:endnote>
  <w:endnote w:type="continuationSeparator" w:id="0">
    <w:p w:rsidR="002E0359" w:rsidRDefault="002E0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3A" w:rsidRDefault="002806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359" w:rsidRDefault="002E0359">
      <w:r>
        <w:separator/>
      </w:r>
    </w:p>
  </w:footnote>
  <w:footnote w:type="continuationSeparator" w:id="0">
    <w:p w:rsidR="002E0359" w:rsidRDefault="002E0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3A" w:rsidRDefault="0028063A">
    <w:pPr>
      <w:pStyle w:val="Header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2E0359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8063A" w:rsidRDefault="002806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3A" w:rsidRDefault="0028063A">
    <w:pPr>
      <w:pStyle w:val="Header"/>
      <w:jc w:val="center"/>
    </w:pPr>
    <w:fldSimple w:instr="PAGE \* MERGEFORMAT">
      <w:r w:rsidR="00077953" w:rsidRPr="00077953">
        <w:rPr>
          <w:noProof/>
          <w:sz w:val="28"/>
          <w:szCs w:val="28"/>
        </w:rPr>
        <w:t>27</w:t>
      </w:r>
    </w:fldSimple>
  </w:p>
  <w:p w:rsidR="0028063A" w:rsidRDefault="002806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3A" w:rsidRDefault="002806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1E50"/>
    <w:multiLevelType w:val="hybridMultilevel"/>
    <w:tmpl w:val="2F74E02A"/>
    <w:lvl w:ilvl="0" w:tplc="6378526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AEB2893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84EA69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8680A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2C2DE6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6E4EB2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75EB76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1C8F72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2AE61E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63A"/>
    <w:rsid w:val="00077953"/>
    <w:rsid w:val="0028063A"/>
    <w:rsid w:val="002E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806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8063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8063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8063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8063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8063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8063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8063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8063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8063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8063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8063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8063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8063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8063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806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8063A"/>
    <w:pPr>
      <w:ind w:left="720"/>
      <w:contextualSpacing/>
    </w:pPr>
  </w:style>
  <w:style w:type="paragraph" w:styleId="a4">
    <w:name w:val="No Spacing"/>
    <w:uiPriority w:val="1"/>
    <w:qFormat/>
    <w:rsid w:val="0028063A"/>
  </w:style>
  <w:style w:type="paragraph" w:styleId="a5">
    <w:name w:val="Title"/>
    <w:basedOn w:val="a"/>
    <w:next w:val="a"/>
    <w:link w:val="a6"/>
    <w:uiPriority w:val="10"/>
    <w:qFormat/>
    <w:rsid w:val="0028063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8063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8063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8063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8063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806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806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8063A"/>
    <w:rPr>
      <w:i/>
    </w:rPr>
  </w:style>
  <w:style w:type="character" w:customStyle="1" w:styleId="HeaderChar">
    <w:name w:val="Header Char"/>
    <w:basedOn w:val="a0"/>
    <w:link w:val="Header"/>
    <w:uiPriority w:val="99"/>
    <w:rsid w:val="0028063A"/>
  </w:style>
  <w:style w:type="character" w:customStyle="1" w:styleId="FooterChar">
    <w:name w:val="Footer Char"/>
    <w:basedOn w:val="a0"/>
    <w:link w:val="Footer"/>
    <w:uiPriority w:val="99"/>
    <w:rsid w:val="0028063A"/>
  </w:style>
  <w:style w:type="character" w:customStyle="1" w:styleId="CaptionChar">
    <w:name w:val="Caption Char"/>
    <w:basedOn w:val="a0"/>
    <w:link w:val="Caption"/>
    <w:uiPriority w:val="35"/>
    <w:rsid w:val="0028063A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rsid w:val="00280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806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806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806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806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806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806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806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8063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8063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8063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8063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8063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8063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063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806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806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806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806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806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806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806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806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063A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063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063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063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063A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063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806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8063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28063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8063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8063A"/>
    <w:rPr>
      <w:sz w:val="18"/>
    </w:rPr>
  </w:style>
  <w:style w:type="character" w:styleId="af">
    <w:name w:val="footnote reference"/>
    <w:basedOn w:val="a0"/>
    <w:uiPriority w:val="99"/>
    <w:unhideWhenUsed/>
    <w:rsid w:val="0028063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8063A"/>
  </w:style>
  <w:style w:type="character" w:customStyle="1" w:styleId="af1">
    <w:name w:val="Текст концевой сноски Знак"/>
    <w:link w:val="af0"/>
    <w:uiPriority w:val="99"/>
    <w:rsid w:val="0028063A"/>
    <w:rPr>
      <w:sz w:val="20"/>
    </w:rPr>
  </w:style>
  <w:style w:type="character" w:styleId="af2">
    <w:name w:val="endnote reference"/>
    <w:basedOn w:val="a0"/>
    <w:uiPriority w:val="99"/>
    <w:semiHidden/>
    <w:unhideWhenUsed/>
    <w:rsid w:val="0028063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8063A"/>
    <w:pPr>
      <w:spacing w:after="57"/>
    </w:pPr>
  </w:style>
  <w:style w:type="paragraph" w:styleId="21">
    <w:name w:val="toc 2"/>
    <w:basedOn w:val="a"/>
    <w:next w:val="a"/>
    <w:uiPriority w:val="39"/>
    <w:unhideWhenUsed/>
    <w:rsid w:val="0028063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8063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063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063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063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8063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063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063A"/>
    <w:pPr>
      <w:spacing w:after="57"/>
      <w:ind w:left="2268"/>
    </w:pPr>
  </w:style>
  <w:style w:type="paragraph" w:styleId="af3">
    <w:name w:val="TOC Heading"/>
    <w:uiPriority w:val="39"/>
    <w:unhideWhenUsed/>
    <w:rsid w:val="0028063A"/>
  </w:style>
  <w:style w:type="paragraph" w:styleId="af4">
    <w:name w:val="table of figures"/>
    <w:basedOn w:val="a"/>
    <w:next w:val="a"/>
    <w:uiPriority w:val="99"/>
    <w:unhideWhenUsed/>
    <w:rsid w:val="0028063A"/>
  </w:style>
  <w:style w:type="paragraph" w:customStyle="1" w:styleId="Heading1">
    <w:name w:val="Heading 1"/>
    <w:basedOn w:val="a"/>
    <w:next w:val="a"/>
    <w:link w:val="Heading1Char"/>
    <w:qFormat/>
    <w:rsid w:val="0028063A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next w:val="a"/>
    <w:link w:val="Heading2Char"/>
    <w:qFormat/>
    <w:rsid w:val="0028063A"/>
    <w:pPr>
      <w:keepNext/>
      <w:ind w:right="-1"/>
      <w:jc w:val="both"/>
      <w:outlineLvl w:val="1"/>
    </w:pPr>
    <w:rPr>
      <w:sz w:val="24"/>
    </w:rPr>
  </w:style>
  <w:style w:type="paragraph" w:customStyle="1" w:styleId="Caption">
    <w:name w:val="Caption"/>
    <w:basedOn w:val="a"/>
    <w:next w:val="a"/>
    <w:link w:val="CaptionChar"/>
    <w:qFormat/>
    <w:rsid w:val="0028063A"/>
    <w:pPr>
      <w:widowControl w:val="0"/>
      <w:spacing w:line="360" w:lineRule="exact"/>
      <w:jc w:val="center"/>
    </w:pPr>
    <w:rPr>
      <w:b/>
      <w:sz w:val="32"/>
    </w:rPr>
  </w:style>
  <w:style w:type="paragraph" w:styleId="af5">
    <w:name w:val="Body Text"/>
    <w:basedOn w:val="a"/>
    <w:rsid w:val="0028063A"/>
    <w:pPr>
      <w:ind w:right="3117"/>
    </w:pPr>
    <w:rPr>
      <w:rFonts w:ascii="Courier New" w:hAnsi="Courier New"/>
      <w:sz w:val="26"/>
    </w:rPr>
  </w:style>
  <w:style w:type="paragraph" w:styleId="af6">
    <w:name w:val="Body Text Indent"/>
    <w:basedOn w:val="a"/>
    <w:rsid w:val="0028063A"/>
    <w:pPr>
      <w:ind w:right="-1"/>
      <w:jc w:val="both"/>
    </w:pPr>
    <w:rPr>
      <w:sz w:val="26"/>
    </w:rPr>
  </w:style>
  <w:style w:type="paragraph" w:customStyle="1" w:styleId="Footer">
    <w:name w:val="Footer"/>
    <w:basedOn w:val="a"/>
    <w:link w:val="FooterChar"/>
    <w:rsid w:val="0028063A"/>
    <w:pPr>
      <w:tabs>
        <w:tab w:val="center" w:pos="4153"/>
        <w:tab w:val="right" w:pos="8306"/>
      </w:tabs>
    </w:pPr>
  </w:style>
  <w:style w:type="character" w:styleId="af7">
    <w:name w:val="page number"/>
    <w:basedOn w:val="a0"/>
    <w:rsid w:val="0028063A"/>
  </w:style>
  <w:style w:type="paragraph" w:customStyle="1" w:styleId="Header">
    <w:name w:val="Header"/>
    <w:basedOn w:val="a"/>
    <w:link w:val="HeaderChar"/>
    <w:rsid w:val="0028063A"/>
    <w:pPr>
      <w:tabs>
        <w:tab w:val="center" w:pos="4153"/>
        <w:tab w:val="right" w:pos="8306"/>
      </w:tabs>
    </w:pPr>
  </w:style>
  <w:style w:type="paragraph" w:styleId="af8">
    <w:name w:val="Balloon Text"/>
    <w:basedOn w:val="a"/>
    <w:link w:val="af9"/>
    <w:rsid w:val="0028063A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rsid w:val="0028063A"/>
    <w:rPr>
      <w:rFonts w:ascii="Segoe UI" w:hAnsi="Segoe UI" w:cs="Segoe UI"/>
      <w:sz w:val="18"/>
      <w:szCs w:val="18"/>
    </w:rPr>
  </w:style>
  <w:style w:type="paragraph" w:customStyle="1" w:styleId="10">
    <w:name w:val="Название объекта1"/>
    <w:uiPriority w:val="35"/>
    <w:semiHidden/>
    <w:unhideWhenUsed/>
    <w:qFormat/>
    <w:rsid w:val="002806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200"/>
    </w:pPr>
    <w:rPr>
      <w:rFonts w:ascii="Calibri" w:eastAsia="Calibri" w:hAnsi="Calibri"/>
      <w:i/>
      <w:iCs/>
      <w:color w:val="1F497D"/>
      <w:sz w:val="18"/>
      <w:szCs w:val="18"/>
    </w:rPr>
  </w:style>
  <w:style w:type="paragraph" w:customStyle="1" w:styleId="11">
    <w:name w:val="Обычный (веб)1"/>
    <w:uiPriority w:val="99"/>
    <w:unhideWhenUsed/>
    <w:rsid w:val="002806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outlineLvl w:val="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632C412696B81FFD3EC343D3AA9F3349E2130976BCE867A3A15D05E1B2CE9AC161677919F1BDFA645DE8DFCA8469CBD1A737B45498B8DBCB9D71951o5I" TargetMode="External"/><Relationship Id="rId13" Type="http://schemas.openxmlformats.org/officeDocument/2006/relationships/hyperlink" Target="consultantplus://offline/ref=C41632C412696B81FFD3EC343D3AA9F3349E21309769C18D7C3815D05E1B2CE9AC161677919F1BDFA645DE8DFCA8469CBD1A737B45498B8DBCB9D71951o5I" TargetMode="External"/><Relationship Id="rId18" Type="http://schemas.openxmlformats.org/officeDocument/2006/relationships/hyperlink" Target="https://login.consultant.ru/link/?req=doc&amp;base=RLAW368&amp;n=192073&amp;dst=100005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41632C412696B81FFD3EC343D3AA9F3349E21309768C2887D3E15D05E1B2CE9AC161677919F1BDFA645DE8DFCA8469CBD1A737B45498B8DBCB9D71951o5I" TargetMode="External"/><Relationship Id="rId17" Type="http://schemas.openxmlformats.org/officeDocument/2006/relationships/hyperlink" Target="consultantplus://offline/ref=C41632C412696B81FFD3EC343D3AA9F3349E21309768C28E793E15D05E1B2CE9AC161677919F1BDFA645DE8DFCA8469CBD1A737B45498B8DBCB9D71951o5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1632C412696B81FFD3EC343D3AA9F3349E21309768C28D7D3415D05E1B2CE9AC161677919F1BDFA645DE8DFCA8469CBD1A737B45498B8DBCB9D71951o5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1632C412696B81FFD3EC343D3AA9F3349E21309768C2887D3A15D05E1B2CE9AC161677919F1BDFA645DE8DFCA8469CBD1A737B45498B8DBCB9D71951o5I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41632C412696B81FFD3EC343D3AA9F3349E21309768C2887D3915D05E1B2CE9AC161677919F1BDFA645DE8DFCA8469CBD1A737B45498B8DBCB9D71951o5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C41632C412696B81FFD3EC343D3AA9F3349E2130976AC18E773B15D05E1B2CE9AC161677919F1BDFA645DE8DFCA8469CBD1A737B45498B8DBCB9D71951o5I" TargetMode="External"/><Relationship Id="rId19" Type="http://schemas.openxmlformats.org/officeDocument/2006/relationships/hyperlink" Target="http://www.gorodper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1632C412696B81FFD3EC343D3AA9F3349E2130976AC58F7F3D15D05E1B2CE9AC161677919F1BDFA645DE8DFCA8469CBD1A737B45498B8DBCB9D71951o5I" TargetMode="External"/><Relationship Id="rId14" Type="http://schemas.openxmlformats.org/officeDocument/2006/relationships/hyperlink" Target="consultantplus://offline/ref=C41632C412696B81FFD3EC343D3AA9F3349E21309769CF8D793D15D05E1B2CE9AC161677919F1BDFA645DE8DFCA8469CBD1A737B45498B8DBCB9D71951o5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12033</Words>
  <Characters>68591</Characters>
  <Application>Microsoft Office Word</Application>
  <DocSecurity>0</DocSecurity>
  <Lines>571</Lines>
  <Paragraphs>160</Paragraphs>
  <ScaleCrop>false</ScaleCrop>
  <Company>Администрация г. Перми</Company>
  <LinksUpToDate>false</LinksUpToDate>
  <CharactersWithSpaces>80464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2026-05-04T11:04:00Z</dcterms:created>
  <dcterms:modified xsi:type="dcterms:W3CDTF">2026-05-04T11:04:00Z</dcterms:modified>
</cp:coreProperties>
</file>